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110535" w:rsidRPr="00AB7FFC" w:rsidRDefault="00110535" w:rsidP="00110535">
      <w:pPr>
        <w:jc w:val="center"/>
        <w:rPr>
          <w:b/>
          <w:szCs w:val="28"/>
        </w:rPr>
      </w:pPr>
      <w:r w:rsidRPr="00CB14A6">
        <w:rPr>
          <w:b/>
          <w:szCs w:val="28"/>
        </w:rPr>
        <w:t xml:space="preserve">TUẦN </w:t>
      </w:r>
      <w:r w:rsidR="00545F31">
        <w:rPr>
          <w:b/>
          <w:szCs w:val="28"/>
        </w:rPr>
        <w:t>5</w:t>
      </w:r>
      <w:r w:rsidR="008112C9">
        <w:rPr>
          <w:b/>
          <w:szCs w:val="28"/>
        </w:rPr>
        <w:t xml:space="preserve"> NĂM HỌC 2017-2018</w:t>
      </w:r>
      <w:r w:rsidRPr="00CB14A6">
        <w:rPr>
          <w:b/>
          <w:szCs w:val="28"/>
        </w:rPr>
        <w:t xml:space="preserve"> </w:t>
      </w:r>
      <w:r w:rsidR="007F409E" w:rsidRPr="00CB14A6">
        <w:rPr>
          <w:b/>
          <w:szCs w:val="28"/>
        </w:rPr>
        <w:t xml:space="preserve">TỪ NGÀY </w:t>
      </w:r>
      <w:r w:rsidR="00545F31">
        <w:rPr>
          <w:b/>
          <w:szCs w:val="28"/>
        </w:rPr>
        <w:t>11/9</w:t>
      </w:r>
      <w:r w:rsidR="007F409E" w:rsidRPr="00CB14A6">
        <w:rPr>
          <w:b/>
          <w:szCs w:val="28"/>
          <w:lang w:val="vi-VN"/>
        </w:rPr>
        <w:t xml:space="preserve"> </w:t>
      </w:r>
      <w:r w:rsidR="007F409E" w:rsidRPr="00CB14A6">
        <w:rPr>
          <w:b/>
          <w:szCs w:val="28"/>
        </w:rPr>
        <w:t>ĐẾN NGÀY</w:t>
      </w:r>
      <w:r w:rsidR="007F409E">
        <w:rPr>
          <w:b/>
          <w:szCs w:val="28"/>
          <w:lang w:val="vi-VN"/>
        </w:rPr>
        <w:t xml:space="preserve"> </w:t>
      </w:r>
      <w:r w:rsidR="00545F31">
        <w:rPr>
          <w:b/>
          <w:szCs w:val="28"/>
        </w:rPr>
        <w:t>16</w:t>
      </w:r>
      <w:r w:rsidR="00AB7FFC">
        <w:rPr>
          <w:b/>
          <w:szCs w:val="28"/>
        </w:rPr>
        <w:t>/9/2017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545F31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545F31" w:rsidRPr="00CB14A6" w:rsidRDefault="00545F31" w:rsidP="00545F31">
            <w:pPr>
              <w:spacing w:before="120"/>
              <w:jc w:val="center"/>
              <w:rPr>
                <w:b/>
                <w:szCs w:val="28"/>
              </w:rPr>
            </w:pPr>
            <w:r w:rsidRPr="00CB14A6">
              <w:rPr>
                <w:b/>
                <w:szCs w:val="28"/>
              </w:rPr>
              <w:t>Hai</w:t>
            </w:r>
          </w:p>
          <w:p w:rsidR="00545F31" w:rsidRPr="0087495B" w:rsidRDefault="00545F31" w:rsidP="00545F31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11/9</w:t>
            </w:r>
          </w:p>
        </w:tc>
        <w:tc>
          <w:tcPr>
            <w:tcW w:w="810" w:type="dxa"/>
            <w:vAlign w:val="center"/>
          </w:tcPr>
          <w:p w:rsidR="00545F31" w:rsidRPr="0005668E" w:rsidRDefault="00545F31" w:rsidP="00545F31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545F31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>- Kiểm tra nề nếp, TDS, chào cờ đầu tuần</w:t>
            </w:r>
          </w:p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Phối hợp cùng Bác sĩ viện Melatech tổ chức tư vấn sức khỏe cho CBGVNV sau khám sức khỏe đợt 1.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Pr="007C6F3C" w:rsidRDefault="00545F31" w:rsidP="00545F31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giờ đón trẻ, chào cờ, thể dục sáng, thực hiện quy chế chuyên môn.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Pr="001200C9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00C9">
              <w:rPr>
                <w:szCs w:val="28"/>
              </w:rPr>
              <w:t xml:space="preserve">Kiểm tra nề nếp, TDS, chào cờ </w:t>
            </w:r>
            <w:r w:rsidRPr="001200C9">
              <w:rPr>
                <w:rFonts w:hint="eastAsia"/>
                <w:szCs w:val="28"/>
              </w:rPr>
              <w:t>đ</w:t>
            </w:r>
            <w:r w:rsidRPr="001200C9">
              <w:rPr>
                <w:szCs w:val="28"/>
              </w:rPr>
              <w:t>ầu tuần</w:t>
            </w:r>
          </w:p>
          <w:p w:rsidR="00545F31" w:rsidRDefault="00545F31" w:rsidP="00545F31">
            <w:pPr>
              <w:rPr>
                <w:szCs w:val="28"/>
              </w:rPr>
            </w:pPr>
            <w:r w:rsidRPr="001200C9">
              <w:rPr>
                <w:szCs w:val="28"/>
              </w:rPr>
              <w:t>- Phối hợp cùng Bác sĩ viện Melatech tổ chức t</w:t>
            </w:r>
            <w:r w:rsidRPr="001200C9">
              <w:rPr>
                <w:rFonts w:hint="eastAsia"/>
                <w:szCs w:val="28"/>
              </w:rPr>
              <w:t>ư</w:t>
            </w:r>
            <w:r w:rsidRPr="001200C9">
              <w:rPr>
                <w:szCs w:val="28"/>
              </w:rPr>
              <w:t xml:space="preserve"> vấn sức khỏe cho</w:t>
            </w:r>
            <w:r>
              <w:rPr>
                <w:szCs w:val="28"/>
              </w:rPr>
              <w:t xml:space="preserve"> </w:t>
            </w:r>
            <w:r w:rsidRPr="001200C9">
              <w:rPr>
                <w:szCs w:val="28"/>
              </w:rPr>
              <w:t xml:space="preserve">CBGVNV sau khám sức khỏe </w:t>
            </w:r>
            <w:r w:rsidRPr="001200C9">
              <w:rPr>
                <w:rFonts w:hint="eastAsia"/>
                <w:szCs w:val="28"/>
              </w:rPr>
              <w:t>đ</w:t>
            </w:r>
            <w:r w:rsidRPr="001200C9">
              <w:rPr>
                <w:szCs w:val="28"/>
              </w:rPr>
              <w:t>ợt 1.</w:t>
            </w:r>
          </w:p>
          <w:p w:rsidR="00545F31" w:rsidRPr="00F96905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>- Duyệt tin bài “tham gia đại hội TDTT, Chào cờ - trực tuần”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545F31" w:rsidRDefault="00545F31" w:rsidP="00545F31">
            <w:pPr>
              <w:spacing w:before="120" w:after="120"/>
              <w:jc w:val="both"/>
              <w:rPr>
                <w:b/>
                <w:szCs w:val="28"/>
                <w:u w:val="single"/>
                <w:lang w:val="vi-VN"/>
              </w:rPr>
            </w:pPr>
            <w:r w:rsidRPr="00D72AC5">
              <w:rPr>
                <w:b/>
                <w:szCs w:val="28"/>
                <w:u w:val="single"/>
                <w:lang w:val="vi-VN"/>
              </w:rPr>
              <w:t>Lưu ý</w:t>
            </w:r>
          </w:p>
          <w:p w:rsidR="00545F31" w:rsidRPr="00D72AC5" w:rsidRDefault="00545F31" w:rsidP="00545F31">
            <w:pPr>
              <w:spacing w:before="120" w:after="120"/>
              <w:jc w:val="both"/>
              <w:rPr>
                <w:b/>
                <w:szCs w:val="28"/>
                <w:u w:val="single"/>
                <w:lang w:val="vi-VN"/>
              </w:rPr>
            </w:pPr>
            <w:r w:rsidRPr="00097FE7">
              <w:rPr>
                <w:szCs w:val="28"/>
                <w:lang w:val="pt-BR"/>
              </w:rPr>
              <w:t>- 7h00</w:t>
            </w:r>
            <w:r>
              <w:rPr>
                <w:szCs w:val="28"/>
                <w:lang w:val="vi-VN"/>
              </w:rPr>
              <w:t xml:space="preserve"> thứ 7 ngày 16/9/2017</w:t>
            </w:r>
            <w:r w:rsidRPr="00097FE7">
              <w:rPr>
                <w:szCs w:val="28"/>
                <w:lang w:val="pt-BR"/>
              </w:rPr>
              <w:t xml:space="preserve">: UBND Quận </w:t>
            </w:r>
            <w:r>
              <w:rPr>
                <w:szCs w:val="28"/>
                <w:lang w:val="vi-VN"/>
              </w:rPr>
              <w:t xml:space="preserve">tiếp tục đi </w:t>
            </w:r>
            <w:r w:rsidRPr="00097FE7">
              <w:rPr>
                <w:szCs w:val="28"/>
                <w:lang w:val="pt-BR"/>
              </w:rPr>
              <w:t>kiểm tra công tác tổng vệ sinh môi trường toàn quận, diệt bọ gậy, phun thuốc diệt muỗi phòng, chống dịch bệnh sốt xuất huyết</w:t>
            </w:r>
            <w:r>
              <w:rPr>
                <w:szCs w:val="28"/>
                <w:lang w:val="vi-VN"/>
              </w:rPr>
              <w:t xml:space="preserve">, vì vậy đ/c Chi, Nhung, Nguyệt cần phối hợp kiểm tra các tổ, nhóm, lớp tổ chức tổng vệ sinh môi trường vào chiều thứ 6 ngày 15/9/2017, chú ý các khu vực trong sân trường, các lớp, các kho buồng phụ, góc thiên nhiên, đế chậu cây cảnh, khu vực tập kết rác, nhà </w:t>
            </w:r>
            <w:r>
              <w:rPr>
                <w:szCs w:val="28"/>
                <w:lang w:val="vi-VN"/>
              </w:rPr>
              <w:lastRenderedPageBreak/>
              <w:t>bơm, kho ga, kho nước...</w:t>
            </w:r>
          </w:p>
          <w:p w:rsidR="00545F31" w:rsidRPr="0045654E" w:rsidRDefault="00545F31" w:rsidP="00545F31">
            <w:pPr>
              <w:spacing w:after="6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Tổ chức họp trù bị HN CBCNVC và thống nhất ND họp PH ngày 20/9</w:t>
            </w:r>
          </w:p>
        </w:tc>
      </w:tr>
      <w:tr w:rsidR="00545F31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545F31" w:rsidRPr="00AB7FFC" w:rsidRDefault="00545F31" w:rsidP="00545F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45F31" w:rsidRPr="0005668E" w:rsidRDefault="00545F31" w:rsidP="00545F31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>- Xây dựng kịch bản, chương trình Hội nghị CBCNVC</w:t>
            </w:r>
          </w:p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 xml:space="preserve">- Tổ chức khám sức khỏe cho học sinh </w:t>
            </w:r>
            <w:r w:rsidRPr="00097FE7">
              <w:rPr>
                <w:color w:val="FF0000"/>
                <w:szCs w:val="28"/>
                <w:lang w:val="vi-VN"/>
              </w:rPr>
              <w:t>(Đ/c Chi, Nguyệt phối hợp GV thực hiện)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Pr="007D69E8" w:rsidRDefault="00545F31" w:rsidP="00545F31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Hoàn thiện kế hoạch, chương trình tổ chức sinh hoạt dưới cờ, nêu gương Bé ngoan. 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Pr="00F96905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00C9">
              <w:rPr>
                <w:szCs w:val="28"/>
              </w:rPr>
              <w:t>Tổ chức khám sức khỏe cho học sinh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545F31" w:rsidRPr="00642412" w:rsidRDefault="00545F31" w:rsidP="00545F31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545F31" w:rsidRPr="0087495B" w:rsidRDefault="00545F31" w:rsidP="00545F31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12/9</w:t>
            </w:r>
          </w:p>
        </w:tc>
        <w:tc>
          <w:tcPr>
            <w:tcW w:w="810" w:type="dxa"/>
            <w:vAlign w:val="center"/>
          </w:tcPr>
          <w:p w:rsidR="00545F31" w:rsidRPr="0005668E" w:rsidRDefault="00545F31" w:rsidP="00545F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545F31" w:rsidRPr="00097FE7" w:rsidRDefault="00545F31" w:rsidP="00545F31">
            <w:pPr>
              <w:spacing w:before="120"/>
              <w:jc w:val="both"/>
              <w:rPr>
                <w:spacing w:val="-4"/>
                <w:szCs w:val="28"/>
                <w:lang w:val="vi-VN"/>
              </w:rPr>
            </w:pPr>
            <w:r w:rsidRPr="00097FE7">
              <w:rPr>
                <w:spacing w:val="-4"/>
                <w:szCs w:val="28"/>
                <w:lang w:val="vi-VN"/>
              </w:rPr>
              <w:t>- Xây dựng báo cáo Hội nghị CBCNVC – phân công nhiệm vụ</w:t>
            </w:r>
          </w:p>
          <w:p w:rsidR="00545F31" w:rsidRPr="00097FE7" w:rsidRDefault="00545F31" w:rsidP="00545F31">
            <w:pPr>
              <w:spacing w:before="120"/>
              <w:jc w:val="both"/>
              <w:rPr>
                <w:spacing w:val="-4"/>
                <w:szCs w:val="28"/>
                <w:lang w:val="vi-VN"/>
              </w:rPr>
            </w:pPr>
            <w:r w:rsidRPr="00097FE7">
              <w:rPr>
                <w:szCs w:val="28"/>
                <w:lang w:val="pt-BR"/>
              </w:rPr>
              <w:t xml:space="preserve">- Tập huấn công tác y tế học đường tại Quận </w:t>
            </w:r>
            <w:r w:rsidRPr="00AB111D">
              <w:rPr>
                <w:color w:val="FF0000"/>
                <w:szCs w:val="28"/>
                <w:lang w:val="pt-BR"/>
              </w:rPr>
              <w:t xml:space="preserve">(Thành phần: </w:t>
            </w:r>
            <w:r w:rsidRPr="00AB111D">
              <w:rPr>
                <w:color w:val="FF0000"/>
                <w:szCs w:val="28"/>
                <w:lang w:val="vi-VN"/>
              </w:rPr>
              <w:t>đ/c Nguyệt</w:t>
            </w:r>
            <w:r w:rsidRPr="00AB111D">
              <w:rPr>
                <w:color w:val="FF0000"/>
                <w:szCs w:val="28"/>
                <w:lang w:val="pt-BR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Pr="007D69E8" w:rsidRDefault="00545F31" w:rsidP="00545F31">
            <w:pPr>
              <w:rPr>
                <w:szCs w:val="28"/>
                <w:lang w:val="sv-SE"/>
              </w:rPr>
            </w:pPr>
            <w:r>
              <w:rPr>
                <w:color w:val="222222"/>
                <w:szCs w:val="28"/>
                <w:shd w:val="clear" w:color="auto" w:fill="FFFFFF"/>
              </w:rPr>
              <w:t>Hoàn thiện các kế hoạch của tổ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Pr="004E0AB2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>- XD kế hoạch “THTT – HSTC” năm học 2017 - 2018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E2069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545F31" w:rsidRPr="00AB7FFC" w:rsidRDefault="00545F31" w:rsidP="00545F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45F31" w:rsidRPr="0005668E" w:rsidRDefault="00545F31" w:rsidP="00545F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>- Xây dựng chương trình họp PH đầu năm</w:t>
            </w:r>
          </w:p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lastRenderedPageBreak/>
              <w:t xml:space="preserve">- Tổ chức khám sức khỏe cho học sinh </w:t>
            </w:r>
            <w:r w:rsidRPr="00097FE7">
              <w:rPr>
                <w:color w:val="FF0000"/>
                <w:szCs w:val="28"/>
                <w:lang w:val="vi-VN"/>
              </w:rPr>
              <w:t>(Đ/c Chi, Nguyệt phối hợp GV thực hiện)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Default="00545F31" w:rsidP="00545F3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Kiểm tra các hoạt động ngoại khóa.</w:t>
            </w:r>
          </w:p>
          <w:p w:rsidR="00545F31" w:rsidRPr="003E1A0C" w:rsidRDefault="00545F31" w:rsidP="00545F31">
            <w:pPr>
              <w:rPr>
                <w:szCs w:val="28"/>
                <w:lang w:val="sv-SE"/>
              </w:rPr>
            </w:pPr>
            <w:r w:rsidRPr="003E1A0C">
              <w:rPr>
                <w:szCs w:val="28"/>
                <w:lang w:val="sv-SE"/>
              </w:rPr>
              <w:t xml:space="preserve">Phối hợp Trung tâm văn hóa thông tin – TDTT quận tổ </w:t>
            </w:r>
            <w:r w:rsidRPr="003E1A0C">
              <w:rPr>
                <w:szCs w:val="28"/>
                <w:lang w:val="sv-SE"/>
              </w:rPr>
              <w:lastRenderedPageBreak/>
              <w:t>chức khai mạc lớp Khiêu vũ trẻ em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Pr="004E0AB2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1200C9">
              <w:rPr>
                <w:szCs w:val="28"/>
              </w:rPr>
              <w:t>Tổ chức khám sức khỏe cho học sinh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545F31" w:rsidRPr="00CB14A6" w:rsidRDefault="00545F31" w:rsidP="00545F31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lastRenderedPageBreak/>
              <w:t>Tư</w:t>
            </w:r>
          </w:p>
          <w:p w:rsidR="00545F31" w:rsidRPr="00CB14A6" w:rsidRDefault="00545F31" w:rsidP="00545F31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13/9</w:t>
            </w:r>
          </w:p>
        </w:tc>
        <w:tc>
          <w:tcPr>
            <w:tcW w:w="810" w:type="dxa"/>
            <w:vAlign w:val="center"/>
          </w:tcPr>
          <w:p w:rsidR="00545F31" w:rsidRPr="0005668E" w:rsidRDefault="00545F31" w:rsidP="00545F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 xml:space="preserve">- 8h00: Dự lớp bồi dưỡng kỹ năng hoạt động của Ban TTND trường học </w:t>
            </w:r>
            <w:r w:rsidRPr="00097FE7">
              <w:rPr>
                <w:color w:val="FF0000"/>
                <w:szCs w:val="28"/>
                <w:lang w:val="vi-VN"/>
              </w:rPr>
              <w:t>(Thành phần: Hiệu trưởng, CTCĐ, TB TTND)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Pr="006F1514" w:rsidRDefault="00545F31" w:rsidP="00545F31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 xml:space="preserve">Dự giờ học D1, hoạt động góc lớp D2, giờ ăn D3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45F31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>- Kiểm tra dây chuyền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545F31" w:rsidRPr="00AB7FFC" w:rsidRDefault="00545F31" w:rsidP="00545F31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45F31" w:rsidRPr="0005668E" w:rsidRDefault="00545F31" w:rsidP="00545F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>- 14h30: Dự giờ lớp Tiếng Anh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Default="00545F31" w:rsidP="00545F31">
            <w:pPr>
              <w:autoSpaceDE w:val="0"/>
              <w:autoSpaceDN w:val="0"/>
              <w:adjustRightInd w:val="0"/>
              <w:rPr>
                <w:color w:val="222222"/>
                <w:szCs w:val="28"/>
                <w:shd w:val="clear" w:color="auto" w:fill="FFFFFF"/>
              </w:rPr>
            </w:pPr>
            <w:r>
              <w:rPr>
                <w:szCs w:val="28"/>
                <w:lang w:val="sv-SE"/>
              </w:rPr>
              <w:t>Duyệt chương trình văn nghệ Trung thu ( đ/c Hương Trang, Tạ Vân) báo cáo</w:t>
            </w:r>
            <w:r>
              <w:rPr>
                <w:color w:val="222222"/>
                <w:szCs w:val="28"/>
                <w:shd w:val="clear" w:color="auto" w:fill="FFFFFF"/>
              </w:rPr>
              <w:t xml:space="preserve"> </w:t>
            </w:r>
          </w:p>
          <w:p w:rsidR="00545F31" w:rsidRPr="000F395B" w:rsidRDefault="00545F31" w:rsidP="00545F31">
            <w:pPr>
              <w:autoSpaceDE w:val="0"/>
              <w:autoSpaceDN w:val="0"/>
              <w:adjustRightInd w:val="0"/>
              <w:rPr>
                <w:color w:val="FF0000"/>
                <w:szCs w:val="28"/>
                <w:lang w:val="sv-SE"/>
              </w:rPr>
            </w:pPr>
            <w:r w:rsidRPr="003E1A0C">
              <w:rPr>
                <w:szCs w:val="28"/>
                <w:lang w:val="sv-SE"/>
              </w:rPr>
              <w:t xml:space="preserve">Phối hợp Trung tâm văn hóa thông tin – TDTT quận tổ chức khai mạc lớp </w:t>
            </w:r>
            <w:r>
              <w:rPr>
                <w:szCs w:val="28"/>
                <w:lang w:val="sv-SE"/>
              </w:rPr>
              <w:t xml:space="preserve">năng khiếu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45F31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>- Hoàn thiện các kế hoạch đã được HT duyệt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B12BBD">
        <w:trPr>
          <w:jc w:val="center"/>
        </w:trPr>
        <w:tc>
          <w:tcPr>
            <w:tcW w:w="895" w:type="dxa"/>
            <w:vMerge w:val="restart"/>
            <w:vAlign w:val="center"/>
          </w:tcPr>
          <w:p w:rsidR="00545F31" w:rsidRPr="00CB14A6" w:rsidRDefault="00545F31" w:rsidP="00545F31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Năm</w:t>
            </w:r>
          </w:p>
          <w:p w:rsidR="00545F31" w:rsidRPr="00CB14A6" w:rsidRDefault="00545F31" w:rsidP="00545F31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14/9</w:t>
            </w:r>
          </w:p>
        </w:tc>
        <w:tc>
          <w:tcPr>
            <w:tcW w:w="810" w:type="dxa"/>
            <w:vAlign w:val="center"/>
          </w:tcPr>
          <w:p w:rsidR="00545F31" w:rsidRPr="0005668E" w:rsidRDefault="00545F31" w:rsidP="00545F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>- Dự giờ học lớp B3</w:t>
            </w:r>
          </w:p>
          <w:p w:rsidR="00545F31" w:rsidRPr="00097FE7" w:rsidRDefault="00545F31" w:rsidP="00545F31">
            <w:pPr>
              <w:jc w:val="both"/>
              <w:rPr>
                <w:szCs w:val="28"/>
                <w:lang w:val="pt-BR"/>
              </w:rPr>
            </w:pPr>
            <w:r w:rsidRPr="00097FE7">
              <w:rPr>
                <w:szCs w:val="28"/>
                <w:lang w:val="pt-BR"/>
              </w:rPr>
              <w:t xml:space="preserve">- 8h30: Dự Hội nghị tổng kết phong trào “Người tốt, việc tốt” năm 2017, phát động phong trào “Người tốt, việc tốt” năm 2018 </w:t>
            </w:r>
            <w:r w:rsidRPr="00B81F7C">
              <w:rPr>
                <w:color w:val="FF0000"/>
                <w:szCs w:val="28"/>
                <w:lang w:val="pt-BR"/>
              </w:rPr>
              <w:t xml:space="preserve">(TP: </w:t>
            </w:r>
            <w:r w:rsidRPr="00B81F7C">
              <w:rPr>
                <w:color w:val="FF0000"/>
                <w:szCs w:val="28"/>
                <w:lang w:val="vi-VN"/>
              </w:rPr>
              <w:t>đ/c Ngọc</w:t>
            </w:r>
            <w:r w:rsidRPr="00B81F7C">
              <w:rPr>
                <w:color w:val="FF0000"/>
                <w:szCs w:val="28"/>
                <w:lang w:val="pt-BR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Default="00545F31" w:rsidP="00545F31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giờ đón trẻ</w:t>
            </w:r>
          </w:p>
          <w:p w:rsidR="00545F31" w:rsidRPr="00750287" w:rsidRDefault="00545F31" w:rsidP="00545F31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 w:rsidRPr="00750287">
              <w:rPr>
                <w:szCs w:val="28"/>
                <w:lang w:val="sv-SE"/>
              </w:rPr>
              <w:t>Dự gi</w:t>
            </w:r>
            <w:r>
              <w:rPr>
                <w:szCs w:val="28"/>
                <w:lang w:val="sv-SE"/>
              </w:rPr>
              <w:t>ờ học</w:t>
            </w:r>
            <w:r w:rsidRPr="00750287">
              <w:rPr>
                <w:szCs w:val="28"/>
                <w:lang w:val="sv-SE"/>
              </w:rPr>
              <w:t xml:space="preserve"> lớp </w:t>
            </w:r>
            <w:r>
              <w:rPr>
                <w:szCs w:val="28"/>
                <w:lang w:val="sv-SE"/>
              </w:rPr>
              <w:t>C5, HĐG C2, giờ ăn C3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Pr="007400B7" w:rsidRDefault="00545F31" w:rsidP="00545F3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dự giờ lớp B5 – B4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B12BBD">
        <w:trPr>
          <w:jc w:val="center"/>
        </w:trPr>
        <w:tc>
          <w:tcPr>
            <w:tcW w:w="895" w:type="dxa"/>
            <w:vMerge/>
            <w:vAlign w:val="center"/>
          </w:tcPr>
          <w:p w:rsidR="00545F31" w:rsidRPr="00AB7FFC" w:rsidRDefault="00545F31" w:rsidP="00545F31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45F31" w:rsidRPr="0005668E" w:rsidRDefault="00545F31" w:rsidP="00545F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545F31" w:rsidRPr="00097FE7" w:rsidRDefault="00545F31" w:rsidP="00545F31">
            <w:pPr>
              <w:jc w:val="both"/>
              <w:rPr>
                <w:szCs w:val="28"/>
                <w:lang w:val="pt-BR"/>
              </w:rPr>
            </w:pPr>
            <w:r w:rsidRPr="00097FE7">
              <w:rPr>
                <w:szCs w:val="28"/>
                <w:lang w:val="pt-BR"/>
              </w:rPr>
              <w:t xml:space="preserve">- 13h30: Tập huấn tiếp cận đổi mới hình thức tổ chức GD theo phương pháp tiên tiến (TP: </w:t>
            </w:r>
            <w:r>
              <w:rPr>
                <w:szCs w:val="28"/>
                <w:lang w:val="vi-VN"/>
              </w:rPr>
              <w:t>Đ/c Nhun, Tạ Vân</w:t>
            </w:r>
            <w:r w:rsidRPr="00097FE7">
              <w:rPr>
                <w:szCs w:val="28"/>
                <w:lang w:val="pt-BR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Pr="006F1514" w:rsidRDefault="00545F31" w:rsidP="00545F31">
            <w:pPr>
              <w:autoSpaceDE w:val="0"/>
              <w:autoSpaceDN w:val="0"/>
              <w:adjustRightInd w:val="0"/>
              <w:rPr>
                <w:color w:val="FF0000"/>
                <w:szCs w:val="28"/>
                <w:lang w:val="sv-SE"/>
              </w:rPr>
            </w:pPr>
            <w:r>
              <w:rPr>
                <w:color w:val="222222"/>
                <w:szCs w:val="28"/>
                <w:shd w:val="clear" w:color="auto" w:fill="FFFFFF"/>
              </w:rPr>
              <w:t xml:space="preserve"> 13h30 - </w:t>
            </w:r>
            <w:r>
              <w:rPr>
                <w:color w:val="FF0000"/>
                <w:szCs w:val="28"/>
                <w:shd w:val="clear" w:color="auto" w:fill="FFFFFF"/>
              </w:rPr>
              <w:t>Dự tập huấn tiếp cân đổi mới hình thức tổ chức hoạt động GD theo phương pháp tiên tiến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>- Kiểm tra hoàn thiện hồ sơ nuôi dưỡng – bàn giao văn thư lưu trữ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E2069D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545F31" w:rsidRPr="00CB14A6" w:rsidRDefault="00545F31" w:rsidP="00545F31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Sáu</w:t>
            </w:r>
          </w:p>
          <w:p w:rsidR="00545F31" w:rsidRPr="00CB14A6" w:rsidRDefault="00545F31" w:rsidP="00545F31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15/9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45F31" w:rsidRPr="0005668E" w:rsidRDefault="00545F31" w:rsidP="00545F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 xml:space="preserve">- 8h30: Họp các trường CLC triển khai </w:t>
            </w:r>
            <w:r>
              <w:rPr>
                <w:szCs w:val="28"/>
                <w:lang w:val="vi-VN"/>
              </w:rPr>
              <w:t>CT</w:t>
            </w:r>
            <w:r w:rsidRPr="00097FE7">
              <w:rPr>
                <w:szCs w:val="28"/>
                <w:lang w:val="vi-VN"/>
              </w:rPr>
              <w:t xml:space="preserve"> Quốc tế UNIS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Pr="00452EAE" w:rsidRDefault="00545F31" w:rsidP="00545F31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môi trường các lớp D2, C3, B2, A3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>- Dự giờ lớp A5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545F31" w:rsidRPr="0005668E" w:rsidTr="001D59FD">
        <w:trPr>
          <w:jc w:val="center"/>
        </w:trPr>
        <w:tc>
          <w:tcPr>
            <w:tcW w:w="895" w:type="dxa"/>
            <w:vMerge/>
            <w:vAlign w:val="center"/>
          </w:tcPr>
          <w:p w:rsidR="00545F31" w:rsidRPr="00AB7FFC" w:rsidRDefault="00545F31" w:rsidP="00545F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F31" w:rsidRPr="0005668E" w:rsidRDefault="00545F31" w:rsidP="00545F31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>- 15h00: Tổng kiểm tra vệ sinh môi trường các lớp và khung cảnh sư phạm</w:t>
            </w:r>
          </w:p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lastRenderedPageBreak/>
              <w:t>- 16h00: Kiểm tra vệ sinh các phòng chức năng, các khu vệ sinh công cộng</w:t>
            </w:r>
          </w:p>
          <w:p w:rsidR="00545F31" w:rsidRPr="00097FE7" w:rsidRDefault="00545F31" w:rsidP="00545F31">
            <w:pPr>
              <w:spacing w:before="120"/>
              <w:jc w:val="both"/>
              <w:rPr>
                <w:szCs w:val="28"/>
                <w:lang w:val="vi-VN"/>
              </w:rPr>
            </w:pPr>
            <w:r w:rsidRPr="00097FE7">
              <w:rPr>
                <w:szCs w:val="28"/>
                <w:lang w:val="vi-VN"/>
              </w:rPr>
              <w:t>- 17h30: Tổ chức kiến tập môi trường lớp học lấy trẻ làm trung tâm các lớp A3, B2, C3, D2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45F31" w:rsidRDefault="00545F31" w:rsidP="00545F31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 xml:space="preserve">Kiểm tra vệ sinh môi trường </w:t>
            </w:r>
          </w:p>
          <w:p w:rsidR="00545F31" w:rsidRPr="00452EAE" w:rsidRDefault="00545F31" w:rsidP="00545F31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>17h30 Tổ chức kiến tập môi trường lớp học lấy trẻ làm trung tâm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545F31" w:rsidRDefault="00545F31" w:rsidP="00545F31">
            <w:pPr>
              <w:rPr>
                <w:szCs w:val="28"/>
              </w:rPr>
            </w:pPr>
            <w:r>
              <w:rPr>
                <w:szCs w:val="28"/>
              </w:rPr>
              <w:t>- Tổng kiểm tra vệ sinh, phòng chống sốt xuất huyết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45F31" w:rsidRPr="0005668E" w:rsidRDefault="00545F31" w:rsidP="00545F31">
            <w:pPr>
              <w:spacing w:before="120" w:after="120"/>
              <w:rPr>
                <w:szCs w:val="28"/>
              </w:rPr>
            </w:pPr>
          </w:p>
        </w:tc>
      </w:tr>
      <w:tr w:rsidR="00100764" w:rsidRPr="0005668E" w:rsidTr="004523B4">
        <w:trPr>
          <w:jc w:val="center"/>
        </w:trPr>
        <w:tc>
          <w:tcPr>
            <w:tcW w:w="895" w:type="dxa"/>
            <w:vMerge w:val="restart"/>
            <w:vAlign w:val="center"/>
          </w:tcPr>
          <w:p w:rsidR="00100764" w:rsidRPr="00AB7FFC" w:rsidRDefault="00100764" w:rsidP="00545F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lastRenderedPageBreak/>
              <w:t>Bảy</w:t>
            </w:r>
          </w:p>
          <w:p w:rsidR="00100764" w:rsidRPr="00AB7FFC" w:rsidRDefault="00100764" w:rsidP="00545F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16</w:t>
            </w:r>
            <w:r w:rsidRPr="00AB7FFC">
              <w:rPr>
                <w:b/>
                <w:szCs w:val="28"/>
                <w:lang w:val="vi-VN"/>
              </w:rPr>
              <w:t>/9</w:t>
            </w:r>
          </w:p>
        </w:tc>
        <w:tc>
          <w:tcPr>
            <w:tcW w:w="810" w:type="dxa"/>
            <w:vAlign w:val="center"/>
          </w:tcPr>
          <w:p w:rsidR="00100764" w:rsidRPr="0005668E" w:rsidRDefault="00100764" w:rsidP="00545F31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100764" w:rsidRPr="00EF4776" w:rsidRDefault="00100764" w:rsidP="00545F31">
            <w:pPr>
              <w:spacing w:before="120" w:after="120"/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100764" w:rsidRPr="00452EAE" w:rsidRDefault="00100764" w:rsidP="00545F31">
            <w:pPr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Theo phân công của phòng hành chính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vAlign w:val="center"/>
          </w:tcPr>
          <w:p w:rsidR="00100764" w:rsidRDefault="00100764" w:rsidP="00545F3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</w:t>
            </w:r>
            <w:bookmarkStart w:id="0" w:name="_GoBack"/>
            <w:bookmarkEnd w:id="0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00764" w:rsidRPr="0005668E" w:rsidRDefault="00100764" w:rsidP="00545F31">
            <w:pPr>
              <w:spacing w:before="120" w:after="120"/>
              <w:rPr>
                <w:szCs w:val="28"/>
              </w:rPr>
            </w:pPr>
          </w:p>
        </w:tc>
      </w:tr>
      <w:tr w:rsidR="00100764" w:rsidRPr="0005668E" w:rsidTr="00BD0101">
        <w:trPr>
          <w:jc w:val="center"/>
        </w:trPr>
        <w:tc>
          <w:tcPr>
            <w:tcW w:w="895" w:type="dxa"/>
            <w:vMerge/>
            <w:vAlign w:val="center"/>
          </w:tcPr>
          <w:p w:rsidR="00100764" w:rsidRPr="0005668E" w:rsidRDefault="00100764" w:rsidP="00621A18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100764" w:rsidRPr="0005668E" w:rsidRDefault="00100764" w:rsidP="00621A1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100764" w:rsidRPr="00057417" w:rsidRDefault="00100764" w:rsidP="00621A18">
            <w:pPr>
              <w:spacing w:before="60" w:after="120"/>
              <w:jc w:val="both"/>
              <w:rPr>
                <w:szCs w:val="28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100764" w:rsidRPr="00452EAE" w:rsidRDefault="00100764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100764" w:rsidRDefault="00100764" w:rsidP="00621A18"/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00764" w:rsidRPr="0005668E" w:rsidRDefault="00100764" w:rsidP="00621A18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C00E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19</cp:revision>
  <cp:lastPrinted>2016-03-26T09:33:00Z</cp:lastPrinted>
  <dcterms:created xsi:type="dcterms:W3CDTF">2017-03-01T07:48:00Z</dcterms:created>
  <dcterms:modified xsi:type="dcterms:W3CDTF">2017-09-12T01:05:00Z</dcterms:modified>
</cp:coreProperties>
</file>