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1" w:type="dxa"/>
        <w:jc w:val="center"/>
        <w:tblInd w:w="-372" w:type="dxa"/>
        <w:tblLook w:val="01E0"/>
      </w:tblPr>
      <w:tblGrid>
        <w:gridCol w:w="4880"/>
        <w:gridCol w:w="5781"/>
      </w:tblGrid>
      <w:tr w:rsidR="00511006" w:rsidRPr="001E57C2" w:rsidTr="00C31A2B">
        <w:trPr>
          <w:trHeight w:val="1418"/>
          <w:jc w:val="center"/>
        </w:trPr>
        <w:tc>
          <w:tcPr>
            <w:tcW w:w="4880" w:type="dxa"/>
          </w:tcPr>
          <w:p w:rsidR="00511006" w:rsidRPr="005C6653" w:rsidRDefault="00511006" w:rsidP="00C31A2B">
            <w:pPr>
              <w:spacing w:before="0" w:after="0" w:line="240" w:lineRule="auto"/>
              <w:jc w:val="center"/>
              <w:rPr>
                <w:sz w:val="24"/>
                <w:szCs w:val="26"/>
              </w:rPr>
            </w:pPr>
            <w:r w:rsidRPr="005C6653">
              <w:rPr>
                <w:sz w:val="24"/>
                <w:szCs w:val="26"/>
              </w:rPr>
              <w:t>UBND QUẬN LONG BIÊN</w:t>
            </w:r>
          </w:p>
          <w:p w:rsidR="00511006" w:rsidRDefault="00511006" w:rsidP="00C31A2B">
            <w:pPr>
              <w:spacing w:before="0" w:after="0" w:line="240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TRƯỜNG MN ĐÔ THỊ VIỆT HƯNG</w:t>
            </w:r>
          </w:p>
          <w:p w:rsidR="00511006" w:rsidRDefault="00511006" w:rsidP="00C31A2B">
            <w:pPr>
              <w:spacing w:before="0" w:after="0" w:line="240" w:lineRule="auto"/>
              <w:jc w:val="center"/>
              <w:rPr>
                <w:b/>
                <w:sz w:val="12"/>
                <w:szCs w:val="26"/>
              </w:rPr>
            </w:pPr>
          </w:p>
          <w:p w:rsidR="00511006" w:rsidRPr="002E7F37" w:rsidRDefault="00511006" w:rsidP="00C31A2B">
            <w:pPr>
              <w:spacing w:before="0" w:after="0" w:line="240" w:lineRule="auto"/>
              <w:jc w:val="center"/>
              <w:rPr>
                <w:b/>
                <w:sz w:val="12"/>
                <w:szCs w:val="26"/>
              </w:rPr>
            </w:pPr>
          </w:p>
          <w:p w:rsidR="00511006" w:rsidRPr="001E57C2" w:rsidRDefault="00511006" w:rsidP="00C31A2B">
            <w:pPr>
              <w:spacing w:before="0"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781" w:type="dxa"/>
          </w:tcPr>
          <w:p w:rsidR="00511006" w:rsidRPr="005C6653" w:rsidRDefault="00511006" w:rsidP="00C31A2B">
            <w:pPr>
              <w:spacing w:before="0" w:after="0" w:line="240" w:lineRule="auto"/>
              <w:jc w:val="center"/>
              <w:rPr>
                <w:sz w:val="24"/>
                <w:szCs w:val="26"/>
              </w:rPr>
            </w:pPr>
            <w:r w:rsidRPr="005C6653">
              <w:rPr>
                <w:sz w:val="24"/>
                <w:szCs w:val="26"/>
              </w:rPr>
              <w:t>CỘNG HOÀ XÃ HỘI CHỦ NGHĨA VIỆT NAM</w:t>
            </w:r>
          </w:p>
          <w:p w:rsidR="00511006" w:rsidRPr="008C06E3" w:rsidRDefault="00511006" w:rsidP="00C31A2B">
            <w:pPr>
              <w:spacing w:before="0" w:after="0" w:line="240" w:lineRule="auto"/>
              <w:jc w:val="center"/>
              <w:rPr>
                <w:b/>
                <w:sz w:val="26"/>
                <w:szCs w:val="28"/>
              </w:rPr>
            </w:pPr>
            <w:r w:rsidRPr="008C06E3">
              <w:rPr>
                <w:b/>
                <w:sz w:val="26"/>
                <w:szCs w:val="28"/>
              </w:rPr>
              <w:t>Độc lập - Tự do - Hạnh phúc</w:t>
            </w:r>
          </w:p>
          <w:p w:rsidR="00511006" w:rsidRPr="001E57C2" w:rsidRDefault="00A14004" w:rsidP="00C31A2B">
            <w:pPr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line id="_x0000_s1026" style="position:absolute;left:0;text-align:left;z-index:251660288" from="58.65pt,2.7pt" to="212.65pt,2.7pt"/>
              </w:pict>
            </w:r>
          </w:p>
          <w:p w:rsidR="00511006" w:rsidRDefault="00511006" w:rsidP="00C31A2B">
            <w:pPr>
              <w:spacing w:before="0" w:after="0" w:line="240" w:lineRule="auto"/>
              <w:jc w:val="center"/>
              <w:rPr>
                <w:i/>
                <w:szCs w:val="28"/>
              </w:rPr>
            </w:pPr>
            <w:r w:rsidRPr="001E57C2">
              <w:rPr>
                <w:i/>
                <w:szCs w:val="28"/>
              </w:rPr>
              <w:t>Long Biên, ngày</w:t>
            </w:r>
            <w:r>
              <w:rPr>
                <w:i/>
                <w:szCs w:val="28"/>
              </w:rPr>
              <w:t xml:space="preserve"> 1</w:t>
            </w:r>
            <w:r w:rsidR="00C36671">
              <w:rPr>
                <w:i/>
                <w:szCs w:val="28"/>
              </w:rPr>
              <w:t>4</w:t>
            </w:r>
            <w:r>
              <w:rPr>
                <w:i/>
                <w:szCs w:val="28"/>
              </w:rPr>
              <w:t xml:space="preserve"> </w:t>
            </w:r>
            <w:r w:rsidRPr="001E57C2">
              <w:rPr>
                <w:i/>
                <w:szCs w:val="28"/>
              </w:rPr>
              <w:t>tháng</w:t>
            </w:r>
            <w:r>
              <w:rPr>
                <w:i/>
                <w:szCs w:val="28"/>
              </w:rPr>
              <w:t xml:space="preserve"> </w:t>
            </w:r>
            <w:r w:rsidR="00C36671">
              <w:rPr>
                <w:i/>
                <w:szCs w:val="28"/>
              </w:rPr>
              <w:t>11</w:t>
            </w:r>
            <w:r>
              <w:rPr>
                <w:i/>
                <w:szCs w:val="28"/>
              </w:rPr>
              <w:t xml:space="preserve"> </w:t>
            </w:r>
            <w:r w:rsidRPr="001E57C2">
              <w:rPr>
                <w:i/>
                <w:szCs w:val="28"/>
              </w:rPr>
              <w:t>năm 201</w:t>
            </w:r>
            <w:r>
              <w:rPr>
                <w:i/>
                <w:szCs w:val="28"/>
              </w:rPr>
              <w:t>7</w:t>
            </w:r>
          </w:p>
          <w:p w:rsidR="00511006" w:rsidRPr="001E57C2" w:rsidRDefault="00511006" w:rsidP="00C31A2B">
            <w:pPr>
              <w:spacing w:before="0" w:after="0" w:line="240" w:lineRule="auto"/>
              <w:jc w:val="center"/>
              <w:rPr>
                <w:i/>
                <w:szCs w:val="28"/>
              </w:rPr>
            </w:pPr>
          </w:p>
        </w:tc>
      </w:tr>
      <w:tr w:rsidR="00511006" w:rsidRPr="00C36671" w:rsidTr="00C31A2B">
        <w:trPr>
          <w:trHeight w:val="363"/>
          <w:jc w:val="center"/>
        </w:trPr>
        <w:tc>
          <w:tcPr>
            <w:tcW w:w="10661" w:type="dxa"/>
            <w:gridSpan w:val="2"/>
          </w:tcPr>
          <w:p w:rsidR="00511006" w:rsidRPr="005C6653" w:rsidRDefault="00511006" w:rsidP="00C31A2B">
            <w:pPr>
              <w:spacing w:before="0" w:after="0"/>
              <w:jc w:val="center"/>
              <w:rPr>
                <w:b/>
                <w:sz w:val="50"/>
                <w:szCs w:val="36"/>
              </w:rPr>
            </w:pPr>
            <w:r w:rsidRPr="005C6653">
              <w:rPr>
                <w:b/>
                <w:sz w:val="50"/>
                <w:szCs w:val="36"/>
              </w:rPr>
              <w:t>THÔNG BÁO</w:t>
            </w:r>
          </w:p>
          <w:p w:rsidR="00511006" w:rsidRDefault="00604F45" w:rsidP="00C36671">
            <w:pPr>
              <w:spacing w:before="0" w:after="0"/>
              <w:jc w:val="center"/>
              <w:rPr>
                <w:b/>
                <w:i/>
                <w:sz w:val="36"/>
                <w:szCs w:val="36"/>
              </w:rPr>
            </w:pPr>
            <w:r w:rsidRPr="00C36671">
              <w:rPr>
                <w:b/>
                <w:i/>
                <w:sz w:val="36"/>
                <w:szCs w:val="36"/>
              </w:rPr>
              <w:t xml:space="preserve">( </w:t>
            </w:r>
            <w:r w:rsidR="00511006" w:rsidRPr="00C36671">
              <w:rPr>
                <w:b/>
                <w:i/>
                <w:sz w:val="36"/>
                <w:szCs w:val="36"/>
              </w:rPr>
              <w:t xml:space="preserve">V/v </w:t>
            </w:r>
            <w:r w:rsidR="003C3A76" w:rsidRPr="00C36671">
              <w:rPr>
                <w:b/>
                <w:i/>
                <w:sz w:val="36"/>
                <w:szCs w:val="36"/>
              </w:rPr>
              <w:t xml:space="preserve">tổ chức </w:t>
            </w:r>
            <w:r w:rsidR="00C36671" w:rsidRPr="00C36671">
              <w:rPr>
                <w:b/>
                <w:i/>
                <w:sz w:val="36"/>
                <w:szCs w:val="36"/>
              </w:rPr>
              <w:t>Lễ kỉ niệm ngày Nhà giáo Việt Nam 20/11</w:t>
            </w:r>
            <w:r w:rsidRPr="00C36671">
              <w:rPr>
                <w:b/>
                <w:i/>
                <w:sz w:val="36"/>
                <w:szCs w:val="36"/>
              </w:rPr>
              <w:t>)</w:t>
            </w:r>
          </w:p>
          <w:p w:rsidR="00C36671" w:rsidRPr="00C36671" w:rsidRDefault="00C36671" w:rsidP="00C36671">
            <w:pPr>
              <w:spacing w:before="0" w:after="0"/>
              <w:jc w:val="center"/>
              <w:rPr>
                <w:b/>
                <w:i/>
                <w:sz w:val="36"/>
                <w:szCs w:val="36"/>
              </w:rPr>
            </w:pPr>
          </w:p>
        </w:tc>
      </w:tr>
    </w:tbl>
    <w:p w:rsidR="00C36671" w:rsidRPr="00C36671" w:rsidRDefault="003C3A76" w:rsidP="005C6653">
      <w:pPr>
        <w:rPr>
          <w:rFonts w:eastAsia="Times New Roman"/>
          <w:sz w:val="36"/>
          <w:szCs w:val="36"/>
        </w:rPr>
      </w:pPr>
      <w:r w:rsidRPr="00C36671">
        <w:rPr>
          <w:sz w:val="36"/>
          <w:szCs w:val="36"/>
        </w:rPr>
        <w:tab/>
      </w:r>
      <w:r w:rsidR="00AB2924" w:rsidRPr="00C36671">
        <w:rPr>
          <w:sz w:val="36"/>
          <w:szCs w:val="36"/>
        </w:rPr>
        <w:t xml:space="preserve"> </w:t>
      </w:r>
      <w:r w:rsidR="00C36671">
        <w:rPr>
          <w:sz w:val="36"/>
          <w:szCs w:val="36"/>
        </w:rPr>
        <w:t xml:space="preserve">Vào lúc </w:t>
      </w:r>
      <w:r w:rsidR="00C36671" w:rsidRPr="005C6653">
        <w:rPr>
          <w:rFonts w:eastAsia="Times New Roman"/>
          <w:b/>
          <w:color w:val="222222"/>
          <w:sz w:val="36"/>
          <w:szCs w:val="36"/>
          <w:shd w:val="clear" w:color="auto" w:fill="FFFFFF"/>
        </w:rPr>
        <w:t>16h30' thứ 5 ngày 16/11</w:t>
      </w:r>
      <w:r w:rsidR="005C6653" w:rsidRPr="005C6653">
        <w:rPr>
          <w:rFonts w:eastAsia="Times New Roman"/>
          <w:b/>
          <w:color w:val="222222"/>
          <w:sz w:val="36"/>
          <w:szCs w:val="36"/>
          <w:shd w:val="clear" w:color="auto" w:fill="FFFFFF"/>
        </w:rPr>
        <w:t>/2017</w:t>
      </w:r>
      <w:r w:rsidR="00C36671" w:rsidRPr="00C36671">
        <w:rPr>
          <w:rFonts w:eastAsia="Times New Roman"/>
          <w:color w:val="222222"/>
          <w:sz w:val="36"/>
          <w:szCs w:val="36"/>
          <w:shd w:val="clear" w:color="auto" w:fill="FFFFFF"/>
        </w:rPr>
        <w:t xml:space="preserve"> UBND phường Giang Biên tổ chức Lễ kỉ niệm ngày Nhà giáo Việt Nam 20/11 cho tất cả CBGVNV các nhà trường trên địa bàn phường Giang Biên. </w:t>
      </w:r>
    </w:p>
    <w:p w:rsidR="00C36671" w:rsidRPr="005C6653" w:rsidRDefault="00C36671" w:rsidP="005C6653">
      <w:pPr>
        <w:shd w:val="clear" w:color="auto" w:fill="FFFFFF"/>
        <w:spacing w:before="0" w:after="0" w:line="240" w:lineRule="auto"/>
        <w:rPr>
          <w:rFonts w:eastAsia="Times New Roman"/>
          <w:i/>
          <w:color w:val="222222"/>
          <w:sz w:val="36"/>
          <w:szCs w:val="36"/>
        </w:rPr>
      </w:pPr>
      <w:r w:rsidRPr="00C36671">
        <w:rPr>
          <w:rFonts w:eastAsia="Times New Roman"/>
          <w:color w:val="222222"/>
          <w:sz w:val="36"/>
          <w:szCs w:val="36"/>
        </w:rPr>
        <w:tab/>
      </w:r>
      <w:r>
        <w:rPr>
          <w:rFonts w:eastAsia="Times New Roman"/>
          <w:color w:val="222222"/>
          <w:sz w:val="36"/>
          <w:szCs w:val="36"/>
        </w:rPr>
        <w:t xml:space="preserve">Vì vậy: </w:t>
      </w:r>
      <w:r w:rsidRPr="00C36671">
        <w:rPr>
          <w:rFonts w:eastAsia="Times New Roman"/>
          <w:color w:val="222222"/>
          <w:sz w:val="36"/>
          <w:szCs w:val="36"/>
        </w:rPr>
        <w:t>Ngày hôm đó nhà trường k</w:t>
      </w:r>
      <w:r>
        <w:rPr>
          <w:rFonts w:eastAsia="Times New Roman"/>
          <w:color w:val="222222"/>
          <w:sz w:val="36"/>
          <w:szCs w:val="36"/>
        </w:rPr>
        <w:t>hông</w:t>
      </w:r>
      <w:r w:rsidRPr="00C36671">
        <w:rPr>
          <w:rFonts w:eastAsia="Times New Roman"/>
          <w:color w:val="222222"/>
          <w:sz w:val="36"/>
          <w:szCs w:val="36"/>
        </w:rPr>
        <w:t xml:space="preserve"> tổ chức được dịch vụ trả muộn</w:t>
      </w:r>
      <w:r>
        <w:rPr>
          <w:rFonts w:eastAsia="Times New Roman"/>
          <w:color w:val="222222"/>
          <w:sz w:val="36"/>
          <w:szCs w:val="36"/>
        </w:rPr>
        <w:t>,</w:t>
      </w:r>
      <w:r w:rsidRPr="00C36671">
        <w:rPr>
          <w:rFonts w:eastAsia="Times New Roman"/>
          <w:color w:val="222222"/>
          <w:sz w:val="36"/>
          <w:szCs w:val="36"/>
        </w:rPr>
        <w:t xml:space="preserve">  ăn tối,</w:t>
      </w:r>
      <w:r>
        <w:rPr>
          <w:rFonts w:eastAsia="Times New Roman"/>
          <w:color w:val="222222"/>
          <w:sz w:val="36"/>
          <w:szCs w:val="36"/>
        </w:rPr>
        <w:t xml:space="preserve"> và lớp cờ vua.</w:t>
      </w:r>
      <w:r w:rsidRPr="00C36671">
        <w:rPr>
          <w:rFonts w:eastAsia="Times New Roman"/>
          <w:color w:val="222222"/>
          <w:sz w:val="36"/>
          <w:szCs w:val="36"/>
        </w:rPr>
        <w:t xml:space="preserve"> </w:t>
      </w:r>
      <w:r w:rsidRPr="005C6653">
        <w:rPr>
          <w:rFonts w:eastAsia="Times New Roman"/>
          <w:i/>
          <w:color w:val="222222"/>
          <w:sz w:val="36"/>
          <w:szCs w:val="36"/>
        </w:rPr>
        <w:t>(T</w:t>
      </w:r>
      <w:r w:rsidRPr="00C36671">
        <w:rPr>
          <w:rFonts w:eastAsia="Times New Roman"/>
          <w:i/>
          <w:color w:val="222222"/>
          <w:sz w:val="36"/>
          <w:szCs w:val="36"/>
        </w:rPr>
        <w:t>iền ăn</w:t>
      </w:r>
      <w:r w:rsidRPr="005C6653">
        <w:rPr>
          <w:rFonts w:eastAsia="Times New Roman"/>
          <w:i/>
          <w:color w:val="222222"/>
          <w:sz w:val="36"/>
          <w:szCs w:val="36"/>
        </w:rPr>
        <w:t xml:space="preserve"> tối của các con </w:t>
      </w:r>
      <w:r w:rsidRPr="00C36671">
        <w:rPr>
          <w:rFonts w:eastAsia="Times New Roman"/>
          <w:i/>
          <w:color w:val="222222"/>
          <w:sz w:val="36"/>
          <w:szCs w:val="36"/>
        </w:rPr>
        <w:t xml:space="preserve"> sẽ </w:t>
      </w:r>
      <w:r w:rsidRPr="005C6653">
        <w:rPr>
          <w:rFonts w:eastAsia="Times New Roman"/>
          <w:i/>
          <w:color w:val="222222"/>
          <w:sz w:val="36"/>
          <w:szCs w:val="36"/>
        </w:rPr>
        <w:t xml:space="preserve">thanh toán </w:t>
      </w:r>
      <w:r w:rsidRPr="00C36671">
        <w:rPr>
          <w:rFonts w:eastAsia="Times New Roman"/>
          <w:i/>
          <w:color w:val="222222"/>
          <w:sz w:val="36"/>
          <w:szCs w:val="36"/>
        </w:rPr>
        <w:t>vào tháng sau</w:t>
      </w:r>
      <w:r w:rsidRPr="005C6653">
        <w:rPr>
          <w:rFonts w:eastAsia="Times New Roman"/>
          <w:i/>
          <w:color w:val="222222"/>
          <w:sz w:val="36"/>
          <w:szCs w:val="36"/>
        </w:rPr>
        <w:t xml:space="preserve">, lớp cờ vua nghỉ học, </w:t>
      </w:r>
      <w:r w:rsidRPr="00C36671">
        <w:rPr>
          <w:rFonts w:eastAsia="Times New Roman"/>
          <w:i/>
          <w:color w:val="222222"/>
          <w:sz w:val="36"/>
          <w:szCs w:val="36"/>
        </w:rPr>
        <w:t>nhà trường sẽ phối hợp với trung tâm để</w:t>
      </w:r>
      <w:r w:rsidRPr="005C6653">
        <w:rPr>
          <w:rFonts w:eastAsia="Times New Roman"/>
          <w:i/>
          <w:color w:val="222222"/>
          <w:sz w:val="36"/>
          <w:szCs w:val="36"/>
        </w:rPr>
        <w:t xml:space="preserve"> dạy</w:t>
      </w:r>
      <w:r w:rsidRPr="00C36671">
        <w:rPr>
          <w:rFonts w:eastAsia="Times New Roman"/>
          <w:i/>
          <w:color w:val="222222"/>
          <w:sz w:val="36"/>
          <w:szCs w:val="36"/>
        </w:rPr>
        <w:t xml:space="preserve"> bù</w:t>
      </w:r>
      <w:r w:rsidRPr="005C6653">
        <w:rPr>
          <w:rFonts w:eastAsia="Times New Roman"/>
          <w:i/>
          <w:color w:val="222222"/>
          <w:sz w:val="36"/>
          <w:szCs w:val="36"/>
        </w:rPr>
        <w:t xml:space="preserve"> cho các con</w:t>
      </w:r>
      <w:r w:rsidRPr="00C36671">
        <w:rPr>
          <w:rFonts w:eastAsia="Times New Roman"/>
          <w:i/>
          <w:color w:val="222222"/>
          <w:sz w:val="36"/>
          <w:szCs w:val="36"/>
        </w:rPr>
        <w:t xml:space="preserve"> vào</w:t>
      </w:r>
      <w:r w:rsidRPr="005C6653">
        <w:rPr>
          <w:rFonts w:eastAsia="Times New Roman"/>
          <w:i/>
          <w:color w:val="222222"/>
          <w:sz w:val="36"/>
          <w:szCs w:val="36"/>
        </w:rPr>
        <w:t xml:space="preserve"> những</w:t>
      </w:r>
      <w:r w:rsidRPr="00C36671">
        <w:rPr>
          <w:rFonts w:eastAsia="Times New Roman"/>
          <w:i/>
          <w:color w:val="222222"/>
          <w:sz w:val="36"/>
          <w:szCs w:val="36"/>
        </w:rPr>
        <w:t xml:space="preserve"> </w:t>
      </w:r>
      <w:r w:rsidRPr="005C6653">
        <w:rPr>
          <w:rFonts w:eastAsia="Times New Roman"/>
          <w:i/>
          <w:color w:val="222222"/>
          <w:sz w:val="36"/>
          <w:szCs w:val="36"/>
        </w:rPr>
        <w:t>buổi sau).</w:t>
      </w:r>
      <w:r w:rsidRPr="00C36671">
        <w:rPr>
          <w:rFonts w:eastAsia="Times New Roman"/>
          <w:i/>
          <w:color w:val="222222"/>
          <w:sz w:val="36"/>
          <w:szCs w:val="36"/>
        </w:rPr>
        <w:t xml:space="preserve"> </w:t>
      </w:r>
    </w:p>
    <w:p w:rsidR="00C36671" w:rsidRPr="00C36671" w:rsidRDefault="00C36671" w:rsidP="005C6653">
      <w:pPr>
        <w:shd w:val="clear" w:color="auto" w:fill="FFFFFF"/>
        <w:spacing w:before="0" w:after="0" w:line="240" w:lineRule="auto"/>
        <w:rPr>
          <w:rFonts w:eastAsia="Times New Roman"/>
          <w:color w:val="222222"/>
          <w:sz w:val="36"/>
          <w:szCs w:val="36"/>
        </w:rPr>
      </w:pPr>
      <w:r w:rsidRPr="00C36671">
        <w:rPr>
          <w:rFonts w:eastAsia="Times New Roman"/>
          <w:color w:val="222222"/>
          <w:sz w:val="36"/>
          <w:szCs w:val="36"/>
        </w:rPr>
        <w:tab/>
      </w:r>
      <w:r w:rsidRPr="00C36671">
        <w:rPr>
          <w:rFonts w:eastAsia="Times New Roman"/>
          <w:color w:val="222222"/>
          <w:sz w:val="36"/>
          <w:szCs w:val="36"/>
          <w:shd w:val="clear" w:color="auto" w:fill="FFFFFF"/>
        </w:rPr>
        <w:t xml:space="preserve">Rất mong các bậc phụ huynh sắp xếp thời gian để  đón con </w:t>
      </w:r>
      <w:r w:rsidRPr="00537DFC">
        <w:rPr>
          <w:rFonts w:eastAsia="Times New Roman"/>
          <w:b/>
          <w:color w:val="222222"/>
          <w:sz w:val="36"/>
          <w:szCs w:val="36"/>
          <w:shd w:val="clear" w:color="auto" w:fill="FFFFFF"/>
        </w:rPr>
        <w:t>trước</w:t>
      </w:r>
      <w:r w:rsidRPr="00C36671">
        <w:rPr>
          <w:rFonts w:eastAsia="Times New Roman"/>
          <w:color w:val="222222"/>
          <w:sz w:val="36"/>
          <w:szCs w:val="36"/>
          <w:shd w:val="clear" w:color="auto" w:fill="FFFFFF"/>
        </w:rPr>
        <w:t xml:space="preserve"> </w:t>
      </w:r>
      <w:r w:rsidRPr="005C6653">
        <w:rPr>
          <w:rFonts w:eastAsia="Times New Roman"/>
          <w:b/>
          <w:color w:val="222222"/>
          <w:sz w:val="36"/>
          <w:szCs w:val="36"/>
          <w:shd w:val="clear" w:color="auto" w:fill="FFFFFF"/>
        </w:rPr>
        <w:t>16h30' ( tức 4h30 chiều)</w:t>
      </w:r>
      <w:r w:rsidRPr="00C36671">
        <w:rPr>
          <w:rFonts w:eastAsia="Times New Roman"/>
          <w:color w:val="222222"/>
          <w:sz w:val="36"/>
          <w:szCs w:val="36"/>
          <w:shd w:val="clear" w:color="auto" w:fill="FFFFFF"/>
        </w:rPr>
        <w:t xml:space="preserve"> và chủ động trong việc quản lý, chăm sóc con, </w:t>
      </w:r>
      <w:r w:rsidR="005C6653">
        <w:rPr>
          <w:rFonts w:eastAsia="Times New Roman"/>
          <w:color w:val="222222"/>
          <w:sz w:val="36"/>
          <w:szCs w:val="36"/>
          <w:shd w:val="clear" w:color="auto" w:fill="FFFFFF"/>
        </w:rPr>
        <w:t xml:space="preserve"> tạo điều kiện </w:t>
      </w:r>
      <w:r w:rsidRPr="00C36671">
        <w:rPr>
          <w:rFonts w:eastAsia="Times New Roman"/>
          <w:color w:val="222222"/>
          <w:sz w:val="36"/>
          <w:szCs w:val="36"/>
          <w:shd w:val="clear" w:color="auto" w:fill="FFFFFF"/>
        </w:rPr>
        <w:t xml:space="preserve">giúp đỡ </w:t>
      </w:r>
      <w:r w:rsidR="005C6653">
        <w:rPr>
          <w:rFonts w:eastAsia="Times New Roman"/>
          <w:color w:val="222222"/>
          <w:sz w:val="36"/>
          <w:szCs w:val="36"/>
          <w:shd w:val="clear" w:color="auto" w:fill="FFFFFF"/>
        </w:rPr>
        <w:t xml:space="preserve">để </w:t>
      </w:r>
      <w:r w:rsidRPr="00C36671">
        <w:rPr>
          <w:rFonts w:eastAsia="Times New Roman"/>
          <w:color w:val="222222"/>
          <w:sz w:val="36"/>
          <w:szCs w:val="36"/>
          <w:shd w:val="clear" w:color="auto" w:fill="FFFFFF"/>
        </w:rPr>
        <w:t>các cô tham dự buổi Lễ được đông đủ. </w:t>
      </w:r>
    </w:p>
    <w:p w:rsidR="00DA213D" w:rsidRPr="005C6653" w:rsidRDefault="00DA213D" w:rsidP="00C3009B">
      <w:pPr>
        <w:spacing w:before="120" w:after="120" w:line="240" w:lineRule="auto"/>
        <w:rPr>
          <w:b/>
          <w:i/>
          <w:sz w:val="36"/>
          <w:szCs w:val="36"/>
        </w:rPr>
      </w:pPr>
      <w:r w:rsidRPr="00C36671">
        <w:rPr>
          <w:sz w:val="36"/>
          <w:szCs w:val="36"/>
        </w:rPr>
        <w:tab/>
      </w:r>
      <w:r w:rsidRPr="005C6653">
        <w:rPr>
          <w:b/>
          <w:i/>
          <w:sz w:val="36"/>
          <w:szCs w:val="36"/>
        </w:rPr>
        <w:t>Xin 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DA213D" w:rsidTr="00DA213D">
        <w:tc>
          <w:tcPr>
            <w:tcW w:w="4788" w:type="dxa"/>
          </w:tcPr>
          <w:p w:rsidR="00DA213D" w:rsidRDefault="00DA213D" w:rsidP="00C3009B">
            <w:pPr>
              <w:spacing w:before="120" w:after="120"/>
              <w:rPr>
                <w:szCs w:val="28"/>
              </w:rPr>
            </w:pPr>
          </w:p>
        </w:tc>
        <w:tc>
          <w:tcPr>
            <w:tcW w:w="4788" w:type="dxa"/>
          </w:tcPr>
          <w:p w:rsidR="00DA213D" w:rsidRDefault="00537DFC" w:rsidP="00537DFC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BGH</w:t>
            </w:r>
          </w:p>
          <w:p w:rsidR="00537DFC" w:rsidRPr="00537DFC" w:rsidRDefault="00537DFC" w:rsidP="00537DFC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KÍNH BÁO</w:t>
            </w:r>
          </w:p>
        </w:tc>
      </w:tr>
    </w:tbl>
    <w:p w:rsidR="00A84CB6" w:rsidRPr="0074114D" w:rsidRDefault="00373402" w:rsidP="0074114D">
      <w:pPr>
        <w:spacing w:before="120" w:after="120" w:line="240" w:lineRule="auto"/>
        <w:rPr>
          <w:szCs w:val="28"/>
        </w:rPr>
      </w:pPr>
      <w:r>
        <w:rPr>
          <w:szCs w:val="28"/>
        </w:rPr>
        <w:tab/>
      </w:r>
      <w:r w:rsidR="00511006" w:rsidRPr="00BD63EC">
        <w:rPr>
          <w:sz w:val="48"/>
        </w:rPr>
        <w:tab/>
      </w:r>
      <w:r w:rsidR="00511006" w:rsidRPr="00BD63EC">
        <w:rPr>
          <w:sz w:val="48"/>
        </w:rPr>
        <w:tab/>
      </w:r>
      <w:r w:rsidR="00511006" w:rsidRPr="00BD63EC">
        <w:rPr>
          <w:sz w:val="48"/>
        </w:rPr>
        <w:tab/>
      </w:r>
      <w:r w:rsidR="00511006" w:rsidRPr="00BD63EC">
        <w:rPr>
          <w:sz w:val="48"/>
        </w:rPr>
        <w:tab/>
      </w:r>
      <w:r w:rsidR="00511006" w:rsidRPr="00BD63EC">
        <w:rPr>
          <w:sz w:val="48"/>
        </w:rPr>
        <w:tab/>
      </w:r>
      <w:r w:rsidR="00511006" w:rsidRPr="00BD63EC">
        <w:rPr>
          <w:sz w:val="48"/>
        </w:rPr>
        <w:tab/>
      </w:r>
      <w:r w:rsidR="00511006" w:rsidRPr="00BD63EC">
        <w:rPr>
          <w:sz w:val="48"/>
        </w:rPr>
        <w:tab/>
      </w:r>
      <w:r>
        <w:rPr>
          <w:sz w:val="48"/>
        </w:rPr>
        <w:t xml:space="preserve">         </w:t>
      </w:r>
    </w:p>
    <w:sectPr w:rsidR="00A84CB6" w:rsidRPr="0074114D" w:rsidSect="006430C0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1006"/>
    <w:rsid w:val="00075C63"/>
    <w:rsid w:val="00373402"/>
    <w:rsid w:val="003C3A76"/>
    <w:rsid w:val="00494514"/>
    <w:rsid w:val="00511006"/>
    <w:rsid w:val="00537DFC"/>
    <w:rsid w:val="005C6653"/>
    <w:rsid w:val="005F2224"/>
    <w:rsid w:val="00604F45"/>
    <w:rsid w:val="00611BAA"/>
    <w:rsid w:val="0064180B"/>
    <w:rsid w:val="006430C0"/>
    <w:rsid w:val="006C3C7B"/>
    <w:rsid w:val="0074114D"/>
    <w:rsid w:val="007E0631"/>
    <w:rsid w:val="00822CC9"/>
    <w:rsid w:val="008631C9"/>
    <w:rsid w:val="00984521"/>
    <w:rsid w:val="00997A14"/>
    <w:rsid w:val="00A14004"/>
    <w:rsid w:val="00A73B0D"/>
    <w:rsid w:val="00A84CB6"/>
    <w:rsid w:val="00AB2924"/>
    <w:rsid w:val="00AC7A41"/>
    <w:rsid w:val="00AF07DF"/>
    <w:rsid w:val="00C3009B"/>
    <w:rsid w:val="00C36671"/>
    <w:rsid w:val="00DA213D"/>
    <w:rsid w:val="00E85E12"/>
    <w:rsid w:val="00FA7710"/>
    <w:rsid w:val="00FB552B"/>
    <w:rsid w:val="00FC0337"/>
    <w:rsid w:val="00FD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06"/>
    <w:pPr>
      <w:spacing w:before="60" w:after="60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8631C9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631C9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1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631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631C9"/>
    <w:pPr>
      <w:spacing w:before="0" w:after="200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DA2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2017-11-14T06:53:00Z</cp:lastPrinted>
  <dcterms:created xsi:type="dcterms:W3CDTF">2017-02-13T02:28:00Z</dcterms:created>
  <dcterms:modified xsi:type="dcterms:W3CDTF">2017-11-14T07:36:00Z</dcterms:modified>
</cp:coreProperties>
</file>