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0D2F99" w14:textId="24A2C2AA" w:rsidR="00D739D3" w:rsidRPr="00D739D3" w:rsidRDefault="00D739D3" w:rsidP="00D739D3">
      <w:pPr>
        <w:pStyle w:val="NormalWeb"/>
        <w:shd w:val="clear" w:color="auto" w:fill="FFFFFF"/>
        <w:spacing w:before="0" w:beforeAutospacing="0" w:after="150" w:afterAutospacing="0"/>
        <w:ind w:firstLine="720"/>
        <w:jc w:val="both"/>
        <w:rPr>
          <w:rFonts w:asciiTheme="majorHAnsi" w:hAnsiTheme="majorHAnsi" w:cstheme="majorHAnsi"/>
          <w:color w:val="0070C0"/>
          <w:sz w:val="28"/>
          <w:szCs w:val="28"/>
        </w:rPr>
      </w:pPr>
      <w:r w:rsidRPr="00D739D3">
        <w:rPr>
          <w:rFonts w:asciiTheme="majorHAnsi" w:hAnsiTheme="majorHAnsi" w:cstheme="majorHAnsi"/>
          <w:color w:val="0070C0"/>
          <w:sz w:val="28"/>
          <w:szCs w:val="28"/>
        </w:rPr>
        <w:t>T</w:t>
      </w:r>
      <w:r w:rsidRPr="00D739D3">
        <w:rPr>
          <w:rFonts w:asciiTheme="majorHAnsi" w:hAnsiTheme="majorHAnsi" w:cstheme="majorHAnsi"/>
          <w:color w:val="0070C0"/>
          <w:sz w:val="28"/>
          <w:szCs w:val="28"/>
        </w:rPr>
        <w:t>hời xưa những đứa trẻ rất háo hức xem gói, luộc bánh chưng. Đây cũng là dịp xum vầy, đầm ấm đại gia đình. Mỗi trẻ em Việt Nam khi lớn lên đều không thể không nhớ hình ảnh gói bánh chưng ngày Tết. Hình ảnh này in đậm vào mỗi đứa trẻ để khi lớn lên chúng kế tục truyền thống ông cha lại làm những nồi bánh chưng cho con cháu, đời này kế tục đời tiếp theo. </w:t>
      </w:r>
    </w:p>
    <w:p w14:paraId="49E0C8DA" w14:textId="0A557EA5" w:rsidR="00D739D3" w:rsidRPr="00D739D3" w:rsidRDefault="00D739D3" w:rsidP="00D739D3">
      <w:pPr>
        <w:pStyle w:val="NormalWeb"/>
        <w:shd w:val="clear" w:color="auto" w:fill="FFFFFF"/>
        <w:spacing w:before="0" w:beforeAutospacing="0" w:after="150" w:afterAutospacing="0"/>
        <w:ind w:firstLine="720"/>
        <w:jc w:val="both"/>
        <w:rPr>
          <w:rFonts w:asciiTheme="majorHAnsi" w:hAnsiTheme="majorHAnsi" w:cstheme="majorHAnsi"/>
          <w:color w:val="333333"/>
          <w:sz w:val="28"/>
          <w:szCs w:val="28"/>
        </w:rPr>
      </w:pPr>
      <w:r w:rsidRPr="00D739D3">
        <w:rPr>
          <w:rFonts w:asciiTheme="majorHAnsi" w:hAnsiTheme="majorHAnsi" w:cstheme="majorHAnsi"/>
          <w:color w:val="333333"/>
          <w:sz w:val="28"/>
          <w:szCs w:val="28"/>
        </w:rPr>
        <w:t>Bánh chưng là biểu tượng không thế thiếu trong dịp Tết cổ truyền của dân tộc Việt Nam. Phong tục gói bánh chưng ngày Tết là một nét đẹp văn hóa, đã trường tồn với thời gian, ngấm vào tâm trí của mỗi người con đất Việt mỗi khi Tết đến Xuân về. Gói chưng ngày Tết, một nét văn hóa truyền thống của dân tộc Việt Nam, được lưu truyền từ xa xưa đến tận ngày nay, thể hiện nét đẹp của nền văn hoá lúa nước. </w:t>
      </w:r>
      <w:r>
        <w:rPr>
          <w:noProof/>
        </w:rPr>
        <w:drawing>
          <wp:anchor distT="0" distB="0" distL="114300" distR="114300" simplePos="0" relativeHeight="251658240" behindDoc="0" locked="0" layoutInCell="1" allowOverlap="1" wp14:anchorId="576703BD" wp14:editId="4D13261C">
            <wp:simplePos x="0" y="0"/>
            <wp:positionH relativeFrom="column">
              <wp:posOffset>0</wp:posOffset>
            </wp:positionH>
            <wp:positionV relativeFrom="paragraph">
              <wp:posOffset>1431290</wp:posOffset>
            </wp:positionV>
            <wp:extent cx="5731510" cy="4064635"/>
            <wp:effectExtent l="0" t="0" r="2540" b="0"/>
            <wp:wrapSquare wrapText="bothSides"/>
            <wp:docPr id="213513550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31510" cy="40646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FB9356" w14:textId="35DA8327" w:rsidR="00D739D3" w:rsidRDefault="00D739D3" w:rsidP="00D739D3">
      <w:pPr>
        <w:pStyle w:val="NormalWeb"/>
        <w:shd w:val="clear" w:color="auto" w:fill="FFFFFF"/>
        <w:spacing w:before="0" w:beforeAutospacing="0" w:after="150" w:afterAutospacing="0"/>
        <w:ind w:firstLine="720"/>
        <w:jc w:val="both"/>
        <w:rPr>
          <w:rFonts w:ascii="Arial" w:hAnsi="Arial" w:cs="Arial"/>
          <w:color w:val="333333"/>
        </w:rPr>
      </w:pPr>
    </w:p>
    <w:p w14:paraId="1650C4A5" w14:textId="23ECA463" w:rsidR="00D739D3" w:rsidRPr="00D739D3" w:rsidRDefault="00D739D3" w:rsidP="00D739D3">
      <w:pPr>
        <w:pStyle w:val="NormalWeb"/>
        <w:shd w:val="clear" w:color="auto" w:fill="FFFFFF"/>
        <w:spacing w:before="0" w:beforeAutospacing="0" w:after="150" w:afterAutospacing="0"/>
        <w:ind w:firstLine="720"/>
        <w:jc w:val="both"/>
        <w:rPr>
          <w:rFonts w:ascii="Arial" w:hAnsi="Arial" w:cs="Arial"/>
          <w:color w:val="333333"/>
        </w:rPr>
      </w:pPr>
      <w:r>
        <w:rPr>
          <w:noProof/>
        </w:rPr>
        <w:lastRenderedPageBreak/>
        <w:drawing>
          <wp:anchor distT="0" distB="0" distL="114300" distR="114300" simplePos="0" relativeHeight="251661312" behindDoc="0" locked="0" layoutInCell="1" allowOverlap="1" wp14:anchorId="43618B31" wp14:editId="61804FF1">
            <wp:simplePos x="0" y="0"/>
            <wp:positionH relativeFrom="column">
              <wp:posOffset>61595</wp:posOffset>
            </wp:positionH>
            <wp:positionV relativeFrom="paragraph">
              <wp:posOffset>4548505</wp:posOffset>
            </wp:positionV>
            <wp:extent cx="5731510" cy="4299585"/>
            <wp:effectExtent l="0" t="0" r="2540" b="5715"/>
            <wp:wrapSquare wrapText="bothSides"/>
            <wp:docPr id="66269416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31510" cy="42995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0" locked="0" layoutInCell="1" allowOverlap="1" wp14:anchorId="7146C787" wp14:editId="6D88DA66">
            <wp:simplePos x="0" y="0"/>
            <wp:positionH relativeFrom="column">
              <wp:posOffset>54610</wp:posOffset>
            </wp:positionH>
            <wp:positionV relativeFrom="paragraph">
              <wp:posOffset>0</wp:posOffset>
            </wp:positionV>
            <wp:extent cx="5731510" cy="4299585"/>
            <wp:effectExtent l="0" t="0" r="2540" b="5715"/>
            <wp:wrapSquare wrapText="bothSides"/>
            <wp:docPr id="2260792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31510" cy="42995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04D8D3" w14:textId="6CD2F86A" w:rsidR="009D3F17" w:rsidRPr="00D739D3" w:rsidRDefault="00D739D3" w:rsidP="00D739D3">
      <w:pPr>
        <w:pStyle w:val="NormalWeb"/>
        <w:shd w:val="clear" w:color="auto" w:fill="FFFFFF"/>
        <w:spacing w:before="0" w:beforeAutospacing="0" w:after="150" w:afterAutospacing="0"/>
        <w:ind w:firstLine="720"/>
        <w:jc w:val="both"/>
        <w:rPr>
          <w:rFonts w:ascii="Arial" w:hAnsi="Arial" w:cs="Arial"/>
          <w:color w:val="333333"/>
        </w:rPr>
      </w:pPr>
      <w:r>
        <w:rPr>
          <w:rFonts w:ascii="Arial" w:hAnsi="Arial" w:cs="Arial"/>
          <w:color w:val="333333"/>
        </w:rPr>
        <w:t xml:space="preserve">Nhằm có một hoạt động trải nghiệm tạo cho học sinh thêm hiểu biết về phong tục gói bánh chưng nhân dịp Tết cổ truyền, ngày </w:t>
      </w:r>
      <w:r>
        <w:rPr>
          <w:rFonts w:ascii="Arial" w:hAnsi="Arial" w:cs="Arial"/>
          <w:color w:val="333333"/>
        </w:rPr>
        <w:t>31</w:t>
      </w:r>
      <w:r>
        <w:rPr>
          <w:rFonts w:ascii="Arial" w:hAnsi="Arial" w:cs="Arial"/>
          <w:color w:val="333333"/>
        </w:rPr>
        <w:t>/1/20</w:t>
      </w:r>
      <w:r>
        <w:rPr>
          <w:rFonts w:ascii="Arial" w:hAnsi="Arial" w:cs="Arial"/>
          <w:color w:val="333333"/>
        </w:rPr>
        <w:t>24</w:t>
      </w:r>
      <w:r>
        <w:rPr>
          <w:rFonts w:ascii="Arial" w:hAnsi="Arial" w:cs="Arial"/>
          <w:color w:val="333333"/>
        </w:rPr>
        <w:t xml:space="preserve">trường Tiểu học </w:t>
      </w:r>
      <w:r>
        <w:rPr>
          <w:rFonts w:ascii="Arial" w:hAnsi="Arial" w:cs="Arial"/>
          <w:color w:val="333333"/>
        </w:rPr>
        <w:t>Giang Biên</w:t>
      </w:r>
      <w:r>
        <w:rPr>
          <w:rFonts w:ascii="Arial" w:hAnsi="Arial" w:cs="Arial"/>
          <w:color w:val="333333"/>
        </w:rPr>
        <w:t xml:space="preserve"> đã có một buổi hướng dẫn học sinh cách gói bánh chưng. </w:t>
      </w:r>
      <w:r>
        <w:rPr>
          <w:rFonts w:ascii="Arial" w:hAnsi="Arial" w:cs="Arial"/>
          <w:color w:val="333333"/>
        </w:rPr>
        <w:t xml:space="preserve">Các con học sinh lớp 3A3 có một buồi trải nghiệm quan sát cách gói bánh chưng thật ý nghĩa. </w:t>
      </w:r>
    </w:p>
    <w:sectPr w:rsidR="009D3F17" w:rsidRPr="00D739D3" w:rsidSect="000D0224">
      <w:pgSz w:w="11906" w:h="16838"/>
      <w:pgMar w:top="1276" w:right="1440" w:bottom="284"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A3"/>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ordia New">
    <w:panose1 w:val="020B0304020202020204"/>
    <w:charset w:val="DE"/>
    <w:family w:val="swiss"/>
    <w:pitch w:val="variable"/>
    <w:sig w:usb0="81000003" w:usb1="00000000" w:usb2="00000000" w:usb3="00000000" w:csb0="00010001" w:csb1="00000000"/>
  </w:font>
  <w:font w:name="Times New Roman">
    <w:panose1 w:val="02020603050405020304"/>
    <w:charset w:val="A3"/>
    <w:family w:val="roman"/>
    <w:pitch w:val="variable"/>
    <w:sig w:usb0="E0002EFF" w:usb1="C000785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Angsana New">
    <w:panose1 w:val="02020603050405020304"/>
    <w:charset w:val="DE"/>
    <w:family w:val="roman"/>
    <w:pitch w:val="variable"/>
    <w:sig w:usb0="81000003" w:usb1="00000000" w:usb2="00000000" w:usb3="00000000" w:csb0="0001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efaultTabStop w:val="720"/>
  <w:characterSpacingControl w:val="doNotCompress"/>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39D3"/>
    <w:rsid w:val="000D0224"/>
    <w:rsid w:val="009D3F17"/>
    <w:rsid w:val="00D739D3"/>
  </w:rsids>
  <m:mathPr>
    <m:mathFont m:val="Cambria Math"/>
    <m:brkBin m:val="before"/>
    <m:brkBinSub m:val="--"/>
    <m:smallFrac m:val="0"/>
    <m:dispDef/>
    <m:lMargin m:val="0"/>
    <m:rMargin m:val="0"/>
    <m:defJc m:val="centerGroup"/>
    <m:wrapIndent m:val="1440"/>
    <m:intLim m:val="subSup"/>
    <m:naryLim m:val="undOvr"/>
  </m:mathPr>
  <w:themeFontLang w:val="vi-VN"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E3009E"/>
  <w15:chartTrackingRefBased/>
  <w15:docId w15:val="{E98C80F9-CC8A-4493-AAF4-0121A97D0C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8"/>
        <w:lang w:val="vi-VN" w:eastAsia="zh-CN" w:bidi="th-TH"/>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D739D3"/>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87542531">
      <w:bodyDiv w:val="1"/>
      <w:marLeft w:val="0"/>
      <w:marRight w:val="0"/>
      <w:marTop w:val="0"/>
      <w:marBottom w:val="0"/>
      <w:divBdr>
        <w:top w:val="none" w:sz="0" w:space="0" w:color="auto"/>
        <w:left w:val="none" w:sz="0" w:space="0" w:color="auto"/>
        <w:bottom w:val="none" w:sz="0" w:space="0" w:color="auto"/>
        <w:right w:val="none" w:sz="0" w:space="0" w:color="auto"/>
      </w:divBdr>
      <w:divsChild>
        <w:div w:id="919405906">
          <w:marLeft w:val="0"/>
          <w:marRight w:val="0"/>
          <w:marTop w:val="0"/>
          <w:marBottom w:val="0"/>
          <w:divBdr>
            <w:top w:val="none" w:sz="0" w:space="0" w:color="auto"/>
            <w:left w:val="none" w:sz="0" w:space="0" w:color="auto"/>
            <w:bottom w:val="none" w:sz="0" w:space="0" w:color="auto"/>
            <w:right w:val="none" w:sz="0" w:space="0" w:color="auto"/>
          </w:divBdr>
          <w:divsChild>
            <w:div w:id="516234894">
              <w:marLeft w:val="0"/>
              <w:marRight w:val="0"/>
              <w:marTop w:val="0"/>
              <w:marBottom w:val="150"/>
              <w:divBdr>
                <w:top w:val="none" w:sz="0" w:space="0" w:color="auto"/>
                <w:left w:val="none" w:sz="0" w:space="0" w:color="auto"/>
                <w:bottom w:val="none" w:sz="0" w:space="0" w:color="auto"/>
                <w:right w:val="none" w:sz="0" w:space="0" w:color="auto"/>
              </w:divBdr>
            </w:div>
          </w:divsChild>
        </w:div>
        <w:div w:id="1227763941">
          <w:marLeft w:val="0"/>
          <w:marRight w:val="0"/>
          <w:marTop w:val="0"/>
          <w:marBottom w:val="0"/>
          <w:divBdr>
            <w:top w:val="none" w:sz="0" w:space="0" w:color="auto"/>
            <w:left w:val="none" w:sz="0" w:space="0" w:color="auto"/>
            <w:bottom w:val="none" w:sz="0" w:space="0" w:color="auto"/>
            <w:right w:val="none" w:sz="0" w:space="0" w:color="auto"/>
          </w:divBdr>
          <w:divsChild>
            <w:div w:id="41539637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2</Pages>
  <Words>159</Words>
  <Characters>911</Characters>
  <Application>Microsoft Office Word</Application>
  <DocSecurity>0</DocSecurity>
  <Lines>7</Lines>
  <Paragraphs>2</Paragraphs>
  <ScaleCrop>false</ScaleCrop>
  <Company/>
  <LinksUpToDate>false</LinksUpToDate>
  <CharactersWithSpaces>1068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ASUS</cp:lastModifiedBy>
  <cp:revision>1</cp:revision>
  <dcterms:created xsi:type="dcterms:W3CDTF">2024-01-31T05:44:00Z</dcterms:created>
  <dcterms:modified xsi:type="dcterms:W3CDTF">2024-01-31T05:52:00Z</dcterms:modified>
</cp:coreProperties>
</file>