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91E" w:rsidRPr="00CF091E" w:rsidRDefault="00CF091E" w:rsidP="00CF091E">
      <w:pPr>
        <w:shd w:val="clear" w:color="auto" w:fill="FFFFFF"/>
        <w:spacing w:after="150" w:line="240" w:lineRule="auto"/>
        <w:jc w:val="center"/>
        <w:outlineLvl w:val="0"/>
        <w:rPr>
          <w:rFonts w:eastAsia="Times New Roman" w:cs="Times New Roman"/>
          <w:b/>
          <w:bCs/>
          <w:color w:val="0B0003"/>
          <w:kern w:val="36"/>
          <w:sz w:val="28"/>
          <w:szCs w:val="28"/>
          <w:lang w:val="en-US"/>
        </w:rPr>
      </w:pPr>
      <w:proofErr w:type="spellStart"/>
      <w:r w:rsidRPr="00CF091E">
        <w:rPr>
          <w:rFonts w:eastAsia="Times New Roman" w:cs="Times New Roman"/>
          <w:b/>
          <w:bCs/>
          <w:color w:val="0B0003"/>
          <w:kern w:val="36"/>
          <w:sz w:val="28"/>
          <w:szCs w:val="28"/>
          <w:lang w:val="en-US"/>
        </w:rPr>
        <w:t>Hoạt</w:t>
      </w:r>
      <w:proofErr w:type="spellEnd"/>
      <w:r w:rsidRPr="00CF091E">
        <w:rPr>
          <w:rFonts w:eastAsia="Times New Roman" w:cs="Times New Roman"/>
          <w:b/>
          <w:bCs/>
          <w:color w:val="0B0003"/>
          <w:kern w:val="36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b/>
          <w:bCs/>
          <w:color w:val="0B0003"/>
          <w:kern w:val="36"/>
          <w:sz w:val="28"/>
          <w:szCs w:val="28"/>
          <w:lang w:val="en-US"/>
        </w:rPr>
        <w:t>động</w:t>
      </w:r>
      <w:proofErr w:type="spellEnd"/>
      <w:r w:rsidRPr="00CF091E">
        <w:rPr>
          <w:rFonts w:eastAsia="Times New Roman" w:cs="Times New Roman"/>
          <w:b/>
          <w:bCs/>
          <w:color w:val="0B0003"/>
          <w:kern w:val="36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b/>
          <w:bCs/>
          <w:color w:val="0B0003"/>
          <w:kern w:val="36"/>
          <w:sz w:val="28"/>
          <w:szCs w:val="28"/>
          <w:lang w:val="en-US"/>
        </w:rPr>
        <w:t>trải</w:t>
      </w:r>
      <w:proofErr w:type="spellEnd"/>
      <w:r w:rsidRPr="00CF091E">
        <w:rPr>
          <w:rFonts w:eastAsia="Times New Roman" w:cs="Times New Roman"/>
          <w:b/>
          <w:bCs/>
          <w:color w:val="0B0003"/>
          <w:kern w:val="36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b/>
          <w:bCs/>
          <w:color w:val="0B0003"/>
          <w:kern w:val="36"/>
          <w:sz w:val="28"/>
          <w:szCs w:val="28"/>
          <w:lang w:val="en-US"/>
        </w:rPr>
        <w:t>nghiệm</w:t>
      </w:r>
      <w:proofErr w:type="spellEnd"/>
      <w:r w:rsidRPr="00CF091E">
        <w:rPr>
          <w:rFonts w:eastAsia="Times New Roman" w:cs="Times New Roman"/>
          <w:b/>
          <w:bCs/>
          <w:color w:val="0B0003"/>
          <w:kern w:val="36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b/>
          <w:bCs/>
          <w:color w:val="0B0003"/>
          <w:kern w:val="36"/>
          <w:sz w:val="28"/>
          <w:szCs w:val="28"/>
          <w:lang w:val="en-US"/>
        </w:rPr>
        <w:t>trong</w:t>
      </w:r>
      <w:proofErr w:type="spellEnd"/>
      <w:r w:rsidRPr="00CF091E">
        <w:rPr>
          <w:rFonts w:eastAsia="Times New Roman" w:cs="Times New Roman"/>
          <w:b/>
          <w:bCs/>
          <w:color w:val="0B0003"/>
          <w:kern w:val="36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b/>
          <w:bCs/>
          <w:color w:val="0B0003"/>
          <w:kern w:val="36"/>
          <w:sz w:val="28"/>
          <w:szCs w:val="28"/>
          <w:lang w:val="en-US"/>
        </w:rPr>
        <w:t>giáo</w:t>
      </w:r>
      <w:proofErr w:type="spellEnd"/>
      <w:r w:rsidRPr="00CF091E">
        <w:rPr>
          <w:rFonts w:eastAsia="Times New Roman" w:cs="Times New Roman"/>
          <w:b/>
          <w:bCs/>
          <w:color w:val="0B0003"/>
          <w:kern w:val="36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b/>
          <w:bCs/>
          <w:color w:val="0B0003"/>
          <w:kern w:val="36"/>
          <w:sz w:val="28"/>
          <w:szCs w:val="28"/>
          <w:lang w:val="en-US"/>
        </w:rPr>
        <w:t>dục</w:t>
      </w:r>
      <w:proofErr w:type="spellEnd"/>
      <w:r w:rsidRPr="00CF091E">
        <w:rPr>
          <w:rFonts w:eastAsia="Times New Roman" w:cs="Times New Roman"/>
          <w:b/>
          <w:bCs/>
          <w:color w:val="0B0003"/>
          <w:kern w:val="36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b/>
          <w:bCs/>
          <w:color w:val="0B0003"/>
          <w:kern w:val="36"/>
          <w:sz w:val="28"/>
          <w:szCs w:val="28"/>
          <w:lang w:val="en-US"/>
        </w:rPr>
        <w:t>cho</w:t>
      </w:r>
      <w:proofErr w:type="spellEnd"/>
      <w:r w:rsidRPr="00CF091E">
        <w:rPr>
          <w:rFonts w:eastAsia="Times New Roman" w:cs="Times New Roman"/>
          <w:b/>
          <w:bCs/>
          <w:color w:val="0B0003"/>
          <w:kern w:val="36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b/>
          <w:bCs/>
          <w:color w:val="0B0003"/>
          <w:kern w:val="36"/>
          <w:sz w:val="28"/>
          <w:szCs w:val="28"/>
          <w:lang w:val="en-US"/>
        </w:rPr>
        <w:t>trẻ</w:t>
      </w:r>
      <w:proofErr w:type="spellEnd"/>
      <w:r w:rsidRPr="00CF091E">
        <w:rPr>
          <w:rFonts w:eastAsia="Times New Roman" w:cs="Times New Roman"/>
          <w:b/>
          <w:bCs/>
          <w:color w:val="0B0003"/>
          <w:kern w:val="36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b/>
          <w:bCs/>
          <w:color w:val="0B0003"/>
          <w:kern w:val="36"/>
          <w:sz w:val="28"/>
          <w:szCs w:val="28"/>
          <w:lang w:val="en-US"/>
        </w:rPr>
        <w:t>mầm</w:t>
      </w:r>
      <w:proofErr w:type="spellEnd"/>
      <w:r w:rsidRPr="00CF091E">
        <w:rPr>
          <w:rFonts w:eastAsia="Times New Roman" w:cs="Times New Roman"/>
          <w:b/>
          <w:bCs/>
          <w:color w:val="0B0003"/>
          <w:kern w:val="36"/>
          <w:sz w:val="28"/>
          <w:szCs w:val="28"/>
          <w:lang w:val="en-US"/>
        </w:rPr>
        <w:t xml:space="preserve"> non</w:t>
      </w:r>
    </w:p>
    <w:p w:rsidR="00CF091E" w:rsidRPr="00CF091E" w:rsidRDefault="00CF091E" w:rsidP="00CF091E">
      <w:pPr>
        <w:shd w:val="clear" w:color="auto" w:fill="FFFFFF"/>
        <w:spacing w:after="0" w:line="150" w:lineRule="atLeast"/>
        <w:jc w:val="both"/>
        <w:rPr>
          <w:rFonts w:eastAsia="Times New Roman" w:cs="Times New Roman"/>
          <w:color w:val="0B0003"/>
          <w:sz w:val="28"/>
          <w:szCs w:val="28"/>
          <w:lang w:val="en-US"/>
        </w:rPr>
      </w:pPr>
    </w:p>
    <w:p w:rsidR="00CF091E" w:rsidRPr="00CF091E" w:rsidRDefault="00CF091E" w:rsidP="00CF091E">
      <w:pPr>
        <w:shd w:val="clear" w:color="auto" w:fill="FFFFFF"/>
        <w:spacing w:after="150" w:line="360" w:lineRule="atLeast"/>
        <w:ind w:firstLine="720"/>
        <w:jc w:val="both"/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</w:pPr>
      <w:proofErr w:type="spellStart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>Hoạt</w:t>
      </w:r>
      <w:proofErr w:type="spellEnd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>động</w:t>
      </w:r>
      <w:proofErr w:type="spellEnd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>trải</w:t>
      </w:r>
      <w:proofErr w:type="spellEnd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>nghiệm</w:t>
      </w:r>
      <w:proofErr w:type="spellEnd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>là</w:t>
      </w:r>
      <w:proofErr w:type="spellEnd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>một</w:t>
      </w:r>
      <w:proofErr w:type="spellEnd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>cách</w:t>
      </w:r>
      <w:proofErr w:type="spellEnd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>học</w:t>
      </w:r>
      <w:proofErr w:type="spellEnd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>thông</w:t>
      </w:r>
      <w:proofErr w:type="spellEnd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 xml:space="preserve"> qua </w:t>
      </w:r>
      <w:proofErr w:type="spellStart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>thực</w:t>
      </w:r>
      <w:proofErr w:type="spellEnd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>hành</w:t>
      </w:r>
      <w:proofErr w:type="spellEnd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 xml:space="preserve">, </w:t>
      </w:r>
      <w:proofErr w:type="spellStart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>với</w:t>
      </w:r>
      <w:proofErr w:type="spellEnd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>quan</w:t>
      </w:r>
      <w:proofErr w:type="spellEnd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>niệm</w:t>
      </w:r>
      <w:proofErr w:type="spellEnd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>việc</w:t>
      </w:r>
      <w:proofErr w:type="spellEnd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>học</w:t>
      </w:r>
      <w:proofErr w:type="spellEnd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>là</w:t>
      </w:r>
      <w:proofErr w:type="spellEnd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>quá</w:t>
      </w:r>
      <w:proofErr w:type="spellEnd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>trình</w:t>
      </w:r>
      <w:proofErr w:type="spellEnd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>tạo</w:t>
      </w:r>
      <w:proofErr w:type="spellEnd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>ra</w:t>
      </w:r>
      <w:proofErr w:type="spellEnd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 xml:space="preserve"> tri </w:t>
      </w:r>
      <w:proofErr w:type="spellStart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>thức</w:t>
      </w:r>
      <w:proofErr w:type="spellEnd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>mới</w:t>
      </w:r>
      <w:proofErr w:type="spellEnd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>trên</w:t>
      </w:r>
      <w:proofErr w:type="spellEnd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>cơ</w:t>
      </w:r>
      <w:proofErr w:type="spellEnd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>sở</w:t>
      </w:r>
      <w:proofErr w:type="spellEnd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>trải</w:t>
      </w:r>
      <w:proofErr w:type="spellEnd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>nghiệm</w:t>
      </w:r>
      <w:proofErr w:type="spellEnd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>thực</w:t>
      </w:r>
      <w:proofErr w:type="spellEnd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>tế</w:t>
      </w:r>
      <w:proofErr w:type="spellEnd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 xml:space="preserve">, </w:t>
      </w:r>
      <w:proofErr w:type="spellStart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>dựa</w:t>
      </w:r>
      <w:proofErr w:type="spellEnd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>trên</w:t>
      </w:r>
      <w:proofErr w:type="spellEnd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>những</w:t>
      </w:r>
      <w:proofErr w:type="spellEnd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>đánh</w:t>
      </w:r>
      <w:proofErr w:type="spellEnd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>giá</w:t>
      </w:r>
      <w:proofErr w:type="spellEnd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 xml:space="preserve">, </w:t>
      </w:r>
      <w:proofErr w:type="spellStart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>phân</w:t>
      </w:r>
      <w:proofErr w:type="spellEnd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>tích</w:t>
      </w:r>
      <w:proofErr w:type="spellEnd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>trên</w:t>
      </w:r>
      <w:proofErr w:type="spellEnd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>những</w:t>
      </w:r>
      <w:proofErr w:type="spellEnd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>kinh</w:t>
      </w:r>
      <w:proofErr w:type="spellEnd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>nghiệm</w:t>
      </w:r>
      <w:proofErr w:type="spellEnd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 xml:space="preserve">, </w:t>
      </w:r>
      <w:proofErr w:type="spellStart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>kiến</w:t>
      </w:r>
      <w:proofErr w:type="spellEnd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>thức</w:t>
      </w:r>
      <w:proofErr w:type="spellEnd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>sẵn</w:t>
      </w:r>
      <w:proofErr w:type="spellEnd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>có</w:t>
      </w:r>
      <w:proofErr w:type="spellEnd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 xml:space="preserve">. </w:t>
      </w:r>
      <w:proofErr w:type="spellStart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>Như</w:t>
      </w:r>
      <w:proofErr w:type="spellEnd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>vậy</w:t>
      </w:r>
      <w:proofErr w:type="spellEnd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 xml:space="preserve">, </w:t>
      </w:r>
      <w:proofErr w:type="spellStart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>thông</w:t>
      </w:r>
      <w:proofErr w:type="spellEnd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 xml:space="preserve"> qua </w:t>
      </w:r>
      <w:proofErr w:type="spellStart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>các</w:t>
      </w:r>
      <w:proofErr w:type="spellEnd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>hoạt</w:t>
      </w:r>
      <w:proofErr w:type="spellEnd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>động</w:t>
      </w:r>
      <w:proofErr w:type="spellEnd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>trải</w:t>
      </w:r>
      <w:proofErr w:type="spellEnd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>nghiệm</w:t>
      </w:r>
      <w:proofErr w:type="spellEnd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 xml:space="preserve">, </w:t>
      </w:r>
      <w:proofErr w:type="spellStart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>trẻ</w:t>
      </w:r>
      <w:proofErr w:type="spellEnd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>được</w:t>
      </w:r>
      <w:proofErr w:type="spellEnd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>cung</w:t>
      </w:r>
      <w:proofErr w:type="spellEnd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>cấp</w:t>
      </w:r>
      <w:proofErr w:type="spellEnd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>kiến</w:t>
      </w:r>
      <w:proofErr w:type="spellEnd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>thức</w:t>
      </w:r>
      <w:proofErr w:type="spellEnd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 xml:space="preserve">, </w:t>
      </w:r>
      <w:proofErr w:type="spellStart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>kỹ</w:t>
      </w:r>
      <w:proofErr w:type="spellEnd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>năng</w:t>
      </w:r>
      <w:proofErr w:type="spellEnd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>từ</w:t>
      </w:r>
      <w:proofErr w:type="spellEnd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>đó</w:t>
      </w:r>
      <w:proofErr w:type="spellEnd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>hình</w:t>
      </w:r>
      <w:proofErr w:type="spellEnd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>thành</w:t>
      </w:r>
      <w:proofErr w:type="spellEnd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>những</w:t>
      </w:r>
      <w:proofErr w:type="spellEnd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>năng</w:t>
      </w:r>
      <w:proofErr w:type="spellEnd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>lực</w:t>
      </w:r>
      <w:proofErr w:type="spellEnd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 xml:space="preserve">, </w:t>
      </w:r>
      <w:proofErr w:type="spellStart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>phẩm</w:t>
      </w:r>
      <w:proofErr w:type="spellEnd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>chất</w:t>
      </w:r>
      <w:proofErr w:type="spellEnd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>và</w:t>
      </w:r>
      <w:proofErr w:type="spellEnd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>kinh</w:t>
      </w:r>
      <w:proofErr w:type="spellEnd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>nghiệm</w:t>
      </w:r>
      <w:proofErr w:type="spellEnd"/>
      <w:r w:rsidRPr="00CF091E">
        <w:rPr>
          <w:rFonts w:eastAsia="Times New Roman" w:cs="Times New Roman"/>
          <w:b/>
          <w:bCs/>
          <w:color w:val="777777"/>
          <w:sz w:val="28"/>
          <w:szCs w:val="28"/>
          <w:lang w:val="en-US"/>
        </w:rPr>
        <w:t>.</w:t>
      </w:r>
    </w:p>
    <w:p w:rsidR="00CF091E" w:rsidRPr="00CF091E" w:rsidRDefault="00CF091E" w:rsidP="00CF091E">
      <w:pPr>
        <w:shd w:val="clear" w:color="auto" w:fill="FFFFFF"/>
        <w:spacing w:after="150" w:line="360" w:lineRule="atLeast"/>
        <w:ind w:firstLine="720"/>
        <w:rPr>
          <w:rFonts w:eastAsia="Times New Roman" w:cs="Times New Roman"/>
          <w:color w:val="0B0003"/>
          <w:sz w:val="28"/>
          <w:szCs w:val="28"/>
          <w:lang w:val="en-US"/>
        </w:rPr>
      </w:pP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Hoạt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động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trải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nghiệm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được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sử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dụng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như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là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một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hình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thức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,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một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phương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pháp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,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quan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điểm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giáo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dục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ở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nhiều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nước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trên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thế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giới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.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Các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nhà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giáo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dục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dựa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vào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trải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nghiệm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như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là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cách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phát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triển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kinh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nghiệm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của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mỗi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cá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nhân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.</w:t>
      </w:r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br/>
      </w:r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br/>
        <w:t> </w:t>
      </w:r>
      <w:r>
        <w:rPr>
          <w:rFonts w:eastAsia="Times New Roman" w:cs="Times New Roman"/>
          <w:color w:val="0B0003"/>
          <w:sz w:val="28"/>
          <w:szCs w:val="28"/>
          <w:lang w:val="en-US"/>
        </w:rPr>
        <w:tab/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Hoạt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động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trải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nghiệm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khiến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trẻ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sử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dụng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tổng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hợp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các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giác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quan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(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nghe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,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nhìn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,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chạm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,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ngửi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…)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để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có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thể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tăng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khả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năng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lưu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giữ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những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điều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đã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tiếp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cận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được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lâu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hơn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.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Hoạt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động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trải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nghiệm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giúp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trẻ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có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thể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tối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đa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hóa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khả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năng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sáng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tạo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,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tính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năng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động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và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thích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ứng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.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Trẻ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được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trải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qua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quá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trình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khám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phá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kiến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thức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và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tìm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giải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pháp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,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từ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đó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giúp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phát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triển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năng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lực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cá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nhân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và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tăng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cường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sự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tự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tin.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Hoạt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động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trải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nghiệm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giúp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cho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việc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học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trở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nên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thú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vị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hơn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với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trẻ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và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việc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dạy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trở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nên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thú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vị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hơn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với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người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dạy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.</w:t>
      </w:r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br/>
      </w:r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br/>
        <w:t> </w:t>
      </w:r>
      <w:r>
        <w:rPr>
          <w:rFonts w:eastAsia="Times New Roman" w:cs="Times New Roman"/>
          <w:color w:val="0B0003"/>
          <w:sz w:val="28"/>
          <w:szCs w:val="28"/>
          <w:lang w:val="en-US"/>
        </w:rPr>
        <w:tab/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Khi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trẻ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được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chủ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động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tham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gia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tích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cực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vào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quá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trình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hoạt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động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,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trẻ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sẽ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có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hứng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thú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và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chú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ý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hơn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đến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những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điều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được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tiếp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cận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và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ít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gặp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vấn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đề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về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tuân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thủ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kỷ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luật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.</w:t>
      </w:r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br/>
      </w:r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br/>
        <w:t> </w:t>
      </w:r>
      <w:r>
        <w:rPr>
          <w:rFonts w:eastAsia="Times New Roman" w:cs="Times New Roman"/>
          <w:color w:val="0B0003"/>
          <w:sz w:val="28"/>
          <w:szCs w:val="28"/>
          <w:lang w:val="en-US"/>
        </w:rPr>
        <w:tab/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Trẻ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có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thể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học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các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kỹ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năng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sống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bằng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việc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lặp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đi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lặp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lại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hành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vi qua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các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bài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tập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,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hoạt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động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,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từ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đó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tăng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cường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khả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năng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ứng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dụ</w:t>
      </w:r>
      <w:r>
        <w:rPr>
          <w:rFonts w:eastAsia="Times New Roman" w:cs="Times New Roman"/>
          <w:color w:val="0B0003"/>
          <w:sz w:val="28"/>
          <w:szCs w:val="28"/>
          <w:lang w:val="en-US"/>
        </w:rPr>
        <w:t>ng</w:t>
      </w:r>
      <w:proofErr w:type="spellEnd"/>
      <w:r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>
        <w:rPr>
          <w:rFonts w:eastAsia="Times New Roman" w:cs="Times New Roman"/>
          <w:color w:val="0B0003"/>
          <w:sz w:val="28"/>
          <w:szCs w:val="28"/>
          <w:lang w:val="en-US"/>
        </w:rPr>
        <w:t>các</w:t>
      </w:r>
      <w:proofErr w:type="spellEnd"/>
      <w:r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>
        <w:rPr>
          <w:rFonts w:eastAsia="Times New Roman" w:cs="Times New Roman"/>
          <w:color w:val="0B0003"/>
          <w:sz w:val="28"/>
          <w:szCs w:val="28"/>
          <w:lang w:val="en-US"/>
        </w:rPr>
        <w:t>kỹ</w:t>
      </w:r>
      <w:proofErr w:type="spellEnd"/>
      <w:r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>
        <w:rPr>
          <w:rFonts w:eastAsia="Times New Roman" w:cs="Times New Roman"/>
          <w:color w:val="0B0003"/>
          <w:sz w:val="28"/>
          <w:szCs w:val="28"/>
          <w:lang w:val="en-US"/>
        </w:rPr>
        <w:t>năng</w:t>
      </w:r>
      <w:proofErr w:type="spellEnd"/>
      <w:r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>
        <w:rPr>
          <w:rFonts w:eastAsia="Times New Roman" w:cs="Times New Roman"/>
          <w:color w:val="0B0003"/>
          <w:sz w:val="28"/>
          <w:szCs w:val="28"/>
          <w:lang w:val="en-US"/>
        </w:rPr>
        <w:t>đó</w:t>
      </w:r>
      <w:proofErr w:type="spellEnd"/>
      <w:r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>
        <w:rPr>
          <w:rFonts w:eastAsia="Times New Roman" w:cs="Times New Roman"/>
          <w:color w:val="0B0003"/>
          <w:sz w:val="28"/>
          <w:szCs w:val="28"/>
          <w:lang w:val="en-US"/>
        </w:rPr>
        <w:t>vào</w:t>
      </w:r>
      <w:proofErr w:type="spellEnd"/>
      <w:r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>
        <w:rPr>
          <w:rFonts w:eastAsia="Times New Roman" w:cs="Times New Roman"/>
          <w:color w:val="0B0003"/>
          <w:sz w:val="28"/>
          <w:szCs w:val="28"/>
          <w:lang w:val="en-US"/>
        </w:rPr>
        <w:t>thực</w:t>
      </w:r>
      <w:proofErr w:type="spellEnd"/>
      <w:r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>
        <w:rPr>
          <w:rFonts w:eastAsia="Times New Roman" w:cs="Times New Roman"/>
          <w:color w:val="0B0003"/>
          <w:sz w:val="28"/>
          <w:szCs w:val="28"/>
          <w:lang w:val="en-US"/>
        </w:rPr>
        <w:t>tế</w:t>
      </w:r>
      <w:proofErr w:type="spellEnd"/>
      <w:r>
        <w:rPr>
          <w:rFonts w:eastAsia="Times New Roman" w:cs="Times New Roman"/>
          <w:color w:val="0B0003"/>
          <w:sz w:val="28"/>
          <w:szCs w:val="28"/>
          <w:lang w:val="en-US"/>
        </w:rPr>
        <w:t>.</w:t>
      </w:r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 </w:t>
      </w:r>
    </w:p>
    <w:p w:rsidR="00CF091E" w:rsidRPr="00CF091E" w:rsidRDefault="00CF091E" w:rsidP="00CF091E">
      <w:pPr>
        <w:shd w:val="clear" w:color="auto" w:fill="FFFFFF"/>
        <w:spacing w:after="150" w:line="360" w:lineRule="atLeast"/>
        <w:ind w:firstLine="720"/>
        <w:jc w:val="both"/>
        <w:rPr>
          <w:rFonts w:eastAsia="Times New Roman" w:cs="Times New Roman"/>
          <w:color w:val="0B0003"/>
          <w:sz w:val="28"/>
          <w:szCs w:val="28"/>
          <w:lang w:val="en-US"/>
        </w:rPr>
      </w:pP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Trong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các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hoạt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động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trải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nghiệm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,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giáo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viên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mầm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non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có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vai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trò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định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hướng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,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hỗ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trợ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,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đánh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giá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,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uốn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nắn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,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sửa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sai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cho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trẻ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.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Tùy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thuộc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vào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từng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hoạt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động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trải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nghiệm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,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giáo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viên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đưa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ra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các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tình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huống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có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vấn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đề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để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trẻ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trải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nghiệm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với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các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tình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huống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đó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.</w:t>
      </w:r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br/>
      </w:r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br/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Như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vậy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,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trẻ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rất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hứng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thú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và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kiến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thức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,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kỹ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năng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sẽ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hình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thành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một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cách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nhẹ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nhàng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,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tự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nhiên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. Do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vậy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,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tại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các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trường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mầm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non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trong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tỉnh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,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các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cô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giáo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đã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cho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trẻ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trải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nghiệm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thông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qua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hoạt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động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ngoài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trời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,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các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hoạt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động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khám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phá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khoa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học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,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hoạt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động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trải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nghiệm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tham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quan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,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dã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ngoại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,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giao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lưu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,…</w:t>
      </w:r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br/>
      </w:r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br/>
      </w:r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br/>
      </w:r>
    </w:p>
    <w:p w:rsidR="00CF091E" w:rsidRPr="00CF091E" w:rsidRDefault="00CF091E" w:rsidP="00CF091E">
      <w:pPr>
        <w:shd w:val="clear" w:color="auto" w:fill="FFFFFF"/>
        <w:spacing w:after="150" w:line="360" w:lineRule="atLeast"/>
        <w:jc w:val="both"/>
        <w:rPr>
          <w:rFonts w:eastAsia="Times New Roman" w:cs="Times New Roman"/>
          <w:color w:val="0B0003"/>
          <w:sz w:val="28"/>
          <w:szCs w:val="28"/>
          <w:lang w:val="en-US"/>
        </w:rPr>
      </w:pPr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lastRenderedPageBreak/>
        <w:br/>
      </w:r>
    </w:p>
    <w:p w:rsidR="00CF091E" w:rsidRPr="00CF091E" w:rsidRDefault="00CF091E" w:rsidP="00CF091E">
      <w:pPr>
        <w:shd w:val="clear" w:color="auto" w:fill="FFFFFF"/>
        <w:spacing w:after="150" w:line="360" w:lineRule="atLeast"/>
        <w:rPr>
          <w:rFonts w:eastAsia="Times New Roman" w:cs="Times New Roman"/>
          <w:color w:val="0B0003"/>
          <w:sz w:val="28"/>
          <w:szCs w:val="28"/>
          <w:lang w:val="en-US"/>
        </w:rPr>
      </w:pP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Khi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tổ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chức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hoạt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động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trải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nghiệm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cho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trẻ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,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giáo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viên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cần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chú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ý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đến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các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điều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bookmarkStart w:id="0" w:name="_GoBack"/>
      <w:bookmarkEnd w:id="0"/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kiện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như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:</w:t>
      </w:r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br/>
      </w:r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br/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Đảm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bảo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môi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trường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hoạt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động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an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toàn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cho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trẻ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cả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về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thể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chất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,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tinh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thần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.</w:t>
      </w:r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br/>
      </w:r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br/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Môi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trường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hoạt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động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phong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phú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,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đa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dạng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,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phù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hợp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với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các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mục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đích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,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mục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tiêu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cần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đạt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của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hoạt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động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trải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nghiệm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-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môi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trường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là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cuộc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sống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thực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của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trẻ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.</w:t>
      </w:r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br/>
      </w:r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br/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Nhất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thiết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giáo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viên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mầm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non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phải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có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chương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trình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,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nội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dung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phát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triển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trẻ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hướng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đến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các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mục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tiêu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phát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triển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cụ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thể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: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thể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chất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,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nhận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thức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,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ngôn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ngữ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và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giao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tiếp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,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tình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cảm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xã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hội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…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phù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hợp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với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đặc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điểm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sinh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lý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của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trẻ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.</w:t>
      </w:r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br/>
      </w:r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br/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Khi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thực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hiện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,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giáo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viên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phải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tăng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cường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quan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sát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từng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trẻ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để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đặt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ra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các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mục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tiêu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khác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biệt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cho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từng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trẻ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trong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hoạt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động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trải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nghiệm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.</w:t>
      </w:r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br/>
      </w:r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br/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Hoạt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động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trải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nghiệm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có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sự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tương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tác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xã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hội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với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giáo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viên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và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các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bạn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cùng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độ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tuổi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,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trang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lứa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để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có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thể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học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hỏi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,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trợ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giúp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lẫn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nhau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.</w:t>
      </w:r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br/>
      </w:r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br/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Các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đồ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chơi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,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công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cụ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,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vật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liệu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…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trong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hoạt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động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trải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nghiệm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phải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chú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ý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tới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kích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cỡ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vừa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độ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tuổi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của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trẻ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,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thật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an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toàn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,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không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gây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nguy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hiểm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cho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trẻ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.</w:t>
      </w:r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br/>
      </w:r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br/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Làm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thế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nào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để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kết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thúc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hoạt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động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trải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nghiệm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,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trẻ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thực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sự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có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tâm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trạng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vui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thích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,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phấn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khởi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,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tích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cực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và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mong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muốn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được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tham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gia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các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hoạt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động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tiếp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theo.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br/>
      </w:r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br/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Dạy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học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gắn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với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hoạt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động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trải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nghiệm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là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cách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kết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nối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kiến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thức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,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kỹ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năng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với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thực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tiễn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cuộc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sống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phong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phú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,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sinh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động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mà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trẻ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em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đã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và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sẽ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trải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qua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trong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cuộc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sống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.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Hoạt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động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trải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nghiệm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không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chỉ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giúp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hình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thành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kiến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thức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mới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mà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quan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trọng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hơn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là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tạo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cho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trẻ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có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niềm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say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mê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tìm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hiểu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,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thích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khám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phá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và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biết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cách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lĩnh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hội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những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kiến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thức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mới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,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cách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hình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thành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kỹ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năng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mới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.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Ngoài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ra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,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nó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còn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giúp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học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sinh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 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thấu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hiểu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ý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nghĩa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của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sự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lao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động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,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sáng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tạo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khi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làm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ra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một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sản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phẩm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nào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 xml:space="preserve"> </w:t>
      </w:r>
      <w:proofErr w:type="spellStart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đó</w:t>
      </w:r>
      <w:proofErr w:type="spellEnd"/>
      <w:r w:rsidRPr="00CF091E">
        <w:rPr>
          <w:rFonts w:eastAsia="Times New Roman" w:cs="Times New Roman"/>
          <w:color w:val="0B0003"/>
          <w:sz w:val="28"/>
          <w:szCs w:val="28"/>
          <w:lang w:val="en-US"/>
        </w:rPr>
        <w:t>.</w:t>
      </w:r>
    </w:p>
    <w:p w:rsidR="00BC1445" w:rsidRPr="00CF091E" w:rsidRDefault="00BC1445" w:rsidP="00CF091E">
      <w:pPr>
        <w:jc w:val="both"/>
        <w:rPr>
          <w:rFonts w:cs="Times New Roman"/>
          <w:sz w:val="28"/>
          <w:szCs w:val="28"/>
        </w:rPr>
      </w:pPr>
    </w:p>
    <w:sectPr w:rsidR="00BC1445" w:rsidRPr="00CF091E" w:rsidSect="00FA0735">
      <w:pgSz w:w="11907" w:h="16840" w:code="9"/>
      <w:pgMar w:top="1008" w:right="1008" w:bottom="1008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91E"/>
    <w:rsid w:val="00201B65"/>
    <w:rsid w:val="00244B42"/>
    <w:rsid w:val="0032066E"/>
    <w:rsid w:val="00355CF7"/>
    <w:rsid w:val="003761E6"/>
    <w:rsid w:val="005147C6"/>
    <w:rsid w:val="00634F6A"/>
    <w:rsid w:val="006B133E"/>
    <w:rsid w:val="00740C1E"/>
    <w:rsid w:val="007C14A3"/>
    <w:rsid w:val="008C251A"/>
    <w:rsid w:val="009D0AC0"/>
    <w:rsid w:val="00BC1445"/>
    <w:rsid w:val="00CF091E"/>
    <w:rsid w:val="00FA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F0D3A"/>
  <w15:chartTrackingRefBased/>
  <w15:docId w15:val="{40C82600-D724-4221-87E0-69AE72FAF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2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7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8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39421">
                      <w:marLeft w:val="0"/>
                      <w:marRight w:val="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91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420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7999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1</cp:revision>
  <dcterms:created xsi:type="dcterms:W3CDTF">2023-07-01T00:44:00Z</dcterms:created>
  <dcterms:modified xsi:type="dcterms:W3CDTF">2023-07-01T00:47:00Z</dcterms:modified>
</cp:coreProperties>
</file>