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BA421D">
        <w:rPr>
          <w:color w:val="FF0000"/>
          <w:sz w:val="36"/>
          <w:szCs w:val="36"/>
        </w:rPr>
        <w:t>nhận biết phân biệt</w:t>
      </w:r>
      <w:r w:rsidR="00941B4D">
        <w:rPr>
          <w:color w:val="FF0000"/>
          <w:sz w:val="36"/>
          <w:szCs w:val="36"/>
        </w:rPr>
        <w:t xml:space="preserve">: </w:t>
      </w:r>
      <w:r w:rsidR="00C154BB">
        <w:rPr>
          <w:color w:val="FF0000"/>
          <w:sz w:val="36"/>
          <w:szCs w:val="36"/>
        </w:rPr>
        <w:t>“</w:t>
      </w:r>
      <w:r w:rsidR="00BA421D">
        <w:rPr>
          <w:color w:val="FF0000"/>
          <w:sz w:val="36"/>
          <w:szCs w:val="36"/>
        </w:rPr>
        <w:t>Màu đỏ</w:t>
      </w:r>
      <w:r w:rsidR="00C154BB">
        <w:rPr>
          <w:color w:val="FF0000"/>
          <w:sz w:val="36"/>
          <w:szCs w:val="36"/>
        </w:rPr>
        <w:t>”</w:t>
      </w:r>
    </w:p>
    <w:p w:rsidR="00BA421D" w:rsidRDefault="00C154BB" w:rsidP="00BA421D">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BA421D">
        <w:rPr>
          <w:bCs/>
          <w:color w:val="FF0000"/>
          <w:sz w:val="36"/>
          <w:szCs w:val="36"/>
        </w:rPr>
        <w:t xml:space="preserve">4 </w:t>
      </w:r>
      <w:r w:rsidR="0099717E" w:rsidRPr="006B5260">
        <w:rPr>
          <w:bCs/>
          <w:color w:val="FF0000"/>
          <w:sz w:val="36"/>
          <w:szCs w:val="36"/>
        </w:rPr>
        <w:t>-</w:t>
      </w:r>
      <w:r>
        <w:rPr>
          <w:bCs/>
          <w:color w:val="FF0000"/>
          <w:sz w:val="36"/>
          <w:szCs w:val="36"/>
        </w:rPr>
        <w:t xml:space="preserve"> Trường mầm non Hoa Mộc Lan</w:t>
      </w:r>
    </w:p>
    <w:p w:rsidR="00BA421D" w:rsidRPr="00BA421D" w:rsidRDefault="00BA421D" w:rsidP="00BA421D">
      <w:pPr>
        <w:pStyle w:val="NormalWeb"/>
        <w:shd w:val="clear" w:color="auto" w:fill="FFFFFF"/>
        <w:spacing w:before="0" w:beforeAutospacing="0" w:after="0" w:afterAutospacing="0"/>
        <w:jc w:val="center"/>
        <w:rPr>
          <w:bCs/>
          <w:color w:val="FF0000"/>
          <w:sz w:val="36"/>
          <w:szCs w:val="36"/>
        </w:rPr>
      </w:pPr>
    </w:p>
    <w:p w:rsidR="002E46EF" w:rsidRDefault="00BA421D" w:rsidP="002E46EF">
      <w:pPr>
        <w:pStyle w:val="NormalWeb"/>
        <w:spacing w:before="0" w:beforeAutospacing="0" w:line="360" w:lineRule="auto"/>
        <w:jc w:val="both"/>
        <w:rPr>
          <w:sz w:val="28"/>
          <w:szCs w:val="28"/>
        </w:rPr>
      </w:pPr>
      <w:r>
        <w:rPr>
          <w:sz w:val="28"/>
          <w:szCs w:val="28"/>
        </w:rPr>
        <w:t xml:space="preserve">         </w:t>
      </w:r>
      <w:r w:rsidRPr="00BA421D">
        <w:rPr>
          <w:sz w:val="28"/>
          <w:szCs w:val="28"/>
        </w:rPr>
        <w:t>Trẻ nhỏ thường có hứng thú với việc tìm hiểu về thế giới xung quanh. Do đó, việc </w:t>
      </w:r>
      <w:r w:rsidRPr="00BA421D">
        <w:rPr>
          <w:rStyle w:val="Strong"/>
          <w:b w:val="0"/>
          <w:sz w:val="28"/>
          <w:szCs w:val="28"/>
        </w:rPr>
        <w:t>dạy trẻ nhận biết màu sắc</w:t>
      </w:r>
      <w:r w:rsidRPr="00BA421D">
        <w:rPr>
          <w:sz w:val="28"/>
          <w:szCs w:val="28"/>
        </w:rPr>
        <w:t xml:space="preserve"> sẽ giúp </w:t>
      </w:r>
      <w:r w:rsidR="002E46EF">
        <w:rPr>
          <w:sz w:val="28"/>
          <w:szCs w:val="28"/>
        </w:rPr>
        <w:t>phát triển tư duy, thẩm mỹ và phát triển ngôn ngữ.  Hoạt động nhận biết phân biệt màu sắc giúp trẻ phát triển thẩm mỹ, trở nên lanh lợi và phản xạ tốt hơn.</w:t>
      </w:r>
    </w:p>
    <w:p w:rsidR="00BA421D" w:rsidRPr="00BA421D" w:rsidRDefault="002E46EF" w:rsidP="002E46EF">
      <w:pPr>
        <w:pStyle w:val="NormalWeb"/>
        <w:spacing w:before="0" w:beforeAutospacing="0" w:line="360" w:lineRule="auto"/>
        <w:jc w:val="both"/>
        <w:rPr>
          <w:sz w:val="28"/>
          <w:szCs w:val="28"/>
        </w:rPr>
      </w:pPr>
      <w:r>
        <w:rPr>
          <w:sz w:val="28"/>
          <w:szCs w:val="28"/>
        </w:rPr>
        <w:t xml:space="preserve">        </w:t>
      </w:r>
      <w:r w:rsidR="00BA421D" w:rsidRPr="00BA421D">
        <w:rPr>
          <w:sz w:val="28"/>
          <w:szCs w:val="28"/>
        </w:rPr>
        <w:t xml:space="preserve">Trong quá trình nhận biết màu sắc, bé sẽ liên tưởng đến những sự vật khác nhau trong cuộc sống. Một trong những cách để giúp trẻ học hỏi màu sắc tốt nhất là thông qua đồ vật. Các đồ vật trẻ thường xuyên chơi, nhìn thấy đều có những màu sắc </w:t>
      </w:r>
      <w:r>
        <w:rPr>
          <w:sz w:val="28"/>
          <w:szCs w:val="28"/>
        </w:rPr>
        <w:t xml:space="preserve">đa dạng </w:t>
      </w:r>
      <w:r w:rsidR="00BA421D" w:rsidRPr="00BA421D">
        <w:rPr>
          <w:sz w:val="28"/>
          <w:szCs w:val="28"/>
        </w:rPr>
        <w:t>nhất định</w:t>
      </w:r>
      <w:r>
        <w:rPr>
          <w:sz w:val="28"/>
          <w:szCs w:val="28"/>
        </w:rPr>
        <w:t xml:space="preserve"> mà trẻ vẫn nhìn thấy ở nhà, ở lớp…</w:t>
      </w:r>
    </w:p>
    <w:p w:rsidR="00286F9D" w:rsidRDefault="00AE5F8D" w:rsidP="00BA421D">
      <w:pPr>
        <w:spacing w:line="360" w:lineRule="auto"/>
        <w:jc w:val="both"/>
        <w:rPr>
          <w:noProof/>
        </w:rPr>
      </w:pPr>
      <w:r w:rsidRPr="00BA421D">
        <w:rPr>
          <w:noProof/>
        </w:rPr>
        <w:t xml:space="preserve">       </w:t>
      </w:r>
      <w:r w:rsidR="0059620E" w:rsidRPr="00BA421D">
        <w:rPr>
          <w:noProof/>
        </w:rPr>
        <w:t>Dưới đây là một</w:t>
      </w:r>
      <w:r w:rsidR="00286F9D" w:rsidRPr="00BA421D">
        <w:rPr>
          <w:noProof/>
        </w:rPr>
        <w:t xml:space="preserve"> số hình ảnh trong </w:t>
      </w:r>
      <w:r w:rsidR="005B1052" w:rsidRPr="00BA421D">
        <w:rPr>
          <w:noProof/>
        </w:rPr>
        <w:t xml:space="preserve">hoạt động </w:t>
      </w:r>
      <w:r w:rsidR="00BA421D" w:rsidRPr="00BA421D">
        <w:rPr>
          <w:noProof/>
        </w:rPr>
        <w:t xml:space="preserve">nhận biết phân biệt </w:t>
      </w:r>
      <w:r w:rsidR="005B1052" w:rsidRPr="00BA421D">
        <w:rPr>
          <w:noProof/>
        </w:rPr>
        <w:t>của lớp nhà trẻ D</w:t>
      </w:r>
      <w:r w:rsidR="00BA421D">
        <w:rPr>
          <w:noProof/>
        </w:rPr>
        <w:t>4</w:t>
      </w:r>
      <w:r w:rsidR="0059620E" w:rsidRPr="00BA421D">
        <w:rPr>
          <w:noProof/>
        </w:rPr>
        <w:t xml:space="preserve"> vớ</w:t>
      </w:r>
      <w:r w:rsidR="00BA421D" w:rsidRPr="00BA421D">
        <w:rPr>
          <w:noProof/>
        </w:rPr>
        <w:t>i đề tài: “Nhận biết màu đỏ”</w:t>
      </w:r>
      <w:r w:rsidR="0020759E">
        <w:rPr>
          <w:noProof/>
        </w:rPr>
        <w:t>:</w:t>
      </w:r>
    </w:p>
    <w:p w:rsidR="00973E9B" w:rsidRDefault="00776967" w:rsidP="00BA421D">
      <w:pPr>
        <w:spacing w:line="360" w:lineRule="auto"/>
        <w:jc w:val="both"/>
        <w:rPr>
          <w:noProof/>
        </w:rPr>
      </w:pPr>
      <w:r>
        <w:rPr>
          <w:noProof/>
        </w:rPr>
        <w:drawing>
          <wp:inline distT="0" distB="0" distL="0" distR="0">
            <wp:extent cx="5926455" cy="444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ô mẫu.jpg"/>
                    <pic:cNvPicPr/>
                  </pic:nvPicPr>
                  <pic:blipFill>
                    <a:blip r:embed="rId6">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rsidR="00776967" w:rsidRPr="00776967" w:rsidRDefault="00776967" w:rsidP="00776967">
      <w:pPr>
        <w:spacing w:line="360" w:lineRule="auto"/>
        <w:jc w:val="center"/>
        <w:rPr>
          <w:i/>
          <w:noProof/>
        </w:rPr>
      </w:pPr>
      <w:r w:rsidRPr="00776967">
        <w:rPr>
          <w:i/>
          <w:noProof/>
        </w:rPr>
        <w:t>Cô dạy trẻ nhận biết màu đỏ</w:t>
      </w:r>
    </w:p>
    <w:p w:rsidR="00AE5F8D" w:rsidRPr="005B1052" w:rsidRDefault="00AE5F8D" w:rsidP="0059620E">
      <w:pPr>
        <w:spacing w:line="360" w:lineRule="auto"/>
        <w:rPr>
          <w:noProof/>
        </w:rPr>
      </w:pPr>
    </w:p>
    <w:p w:rsidR="008B7C81"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718048"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5720577" cy="4129326"/>
                    </a:xfrm>
                    <a:prstGeom prst="rect">
                      <a:avLst/>
                    </a:prstGeom>
                    <a:ln>
                      <a:noFill/>
                    </a:ln>
                    <a:extLst>
                      <a:ext uri="{53640926-AAD7-44D8-BBD7-CCE9431645EC}">
                        <a14:shadowObscured xmlns:a14="http://schemas.microsoft.com/office/drawing/2010/main"/>
                      </a:ext>
                    </a:extLst>
                  </pic:spPr>
                </pic:pic>
              </a:graphicData>
            </a:graphic>
          </wp:inline>
        </w:drawing>
      </w:r>
    </w:p>
    <w:p w:rsidR="00776967" w:rsidRPr="00776967" w:rsidRDefault="00776967" w:rsidP="00776967">
      <w:pPr>
        <w:pStyle w:val="NormalWeb"/>
        <w:shd w:val="clear" w:color="auto" w:fill="FFFFFF"/>
        <w:spacing w:before="0" w:beforeAutospacing="0" w:after="150" w:afterAutospacing="0" w:line="288" w:lineRule="auto"/>
        <w:jc w:val="center"/>
        <w:rPr>
          <w:i/>
          <w:noProof/>
          <w:sz w:val="28"/>
          <w:szCs w:val="28"/>
        </w:rPr>
      </w:pPr>
      <w:r w:rsidRPr="00776967">
        <w:rPr>
          <w:i/>
          <w:noProof/>
          <w:sz w:val="28"/>
          <w:szCs w:val="28"/>
        </w:rPr>
        <w:t>Trẻ nhận biết màu đỏ thông qua hoạt động với đồ vật</w:t>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lastRenderedPageBreak/>
        <w:drawing>
          <wp:inline distT="0" distB="0" distL="0" distR="0" wp14:anchorId="1E161901" wp14:editId="50CA016C">
            <wp:extent cx="5717540" cy="4273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0555" cy="4275549"/>
                    </a:xfrm>
                    <a:prstGeom prst="rect">
                      <a:avLst/>
                    </a:prstGeom>
                    <a:ln>
                      <a:noFill/>
                    </a:ln>
                    <a:extLst>
                      <a:ext uri="{53640926-AAD7-44D8-BBD7-CCE9431645EC}">
                        <a14:shadowObscured xmlns:a14="http://schemas.microsoft.com/office/drawing/2010/main"/>
                      </a:ext>
                    </a:extLst>
                  </pic:spPr>
                </pic:pic>
              </a:graphicData>
            </a:graphic>
          </wp:inline>
        </w:drawing>
      </w:r>
    </w:p>
    <w:p w:rsidR="00594534" w:rsidRPr="00776967" w:rsidRDefault="00594534" w:rsidP="00594534">
      <w:pPr>
        <w:pStyle w:val="NormalWeb"/>
        <w:shd w:val="clear" w:color="auto" w:fill="FFFFFF"/>
        <w:spacing w:before="0" w:beforeAutospacing="0" w:after="150" w:afterAutospacing="0" w:line="288" w:lineRule="auto"/>
        <w:jc w:val="center"/>
        <w:rPr>
          <w:i/>
          <w:noProof/>
          <w:sz w:val="28"/>
          <w:szCs w:val="28"/>
        </w:rPr>
      </w:pPr>
      <w:r w:rsidRPr="00776967">
        <w:rPr>
          <w:i/>
          <w:noProof/>
          <w:sz w:val="28"/>
          <w:szCs w:val="28"/>
        </w:rPr>
        <w:t>Trẻ nhận biết màu đỏ thông qua hoạt động với đồ vật</w:t>
      </w:r>
    </w:p>
    <w:p w:rsidR="00594534" w:rsidRDefault="00594534" w:rsidP="0073009B">
      <w:pPr>
        <w:jc w:val="both"/>
        <w:rPr>
          <w:color w:val="000000" w:themeColor="text1"/>
        </w:rPr>
      </w:pPr>
    </w:p>
    <w:p w:rsidR="00BD793C" w:rsidRDefault="00BD793C" w:rsidP="0073009B">
      <w:pPr>
        <w:jc w:val="both"/>
        <w:rPr>
          <w:color w:val="000000" w:themeColor="text1"/>
        </w:rPr>
      </w:pPr>
      <w:r>
        <w:rPr>
          <w:noProof/>
          <w:color w:val="000000" w:themeColor="text1"/>
        </w:rPr>
        <w:lastRenderedPageBreak/>
        <w:drawing>
          <wp:inline distT="0" distB="0" distL="0" distR="0" wp14:anchorId="5CD68AC9" wp14:editId="2D972A98">
            <wp:extent cx="5766095" cy="432457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6095" cy="4324571"/>
                    </a:xfrm>
                    <a:prstGeom prst="rect">
                      <a:avLst/>
                    </a:prstGeom>
                    <a:ln>
                      <a:noFill/>
                    </a:ln>
                    <a:extLst>
                      <a:ext uri="{53640926-AAD7-44D8-BBD7-CCE9431645EC}">
                        <a14:shadowObscured xmlns:a14="http://schemas.microsoft.com/office/drawing/2010/main"/>
                      </a:ext>
                    </a:extLst>
                  </pic:spPr>
                </pic:pic>
              </a:graphicData>
            </a:graphic>
          </wp:inline>
        </w:drawing>
      </w:r>
    </w:p>
    <w:p w:rsidR="00594534" w:rsidRPr="00776967" w:rsidRDefault="00594534" w:rsidP="00594534">
      <w:pPr>
        <w:pStyle w:val="NormalWeb"/>
        <w:shd w:val="clear" w:color="auto" w:fill="FFFFFF"/>
        <w:spacing w:before="0" w:beforeAutospacing="0" w:after="150" w:afterAutospacing="0" w:line="288" w:lineRule="auto"/>
        <w:jc w:val="center"/>
        <w:rPr>
          <w:i/>
          <w:noProof/>
          <w:sz w:val="28"/>
          <w:szCs w:val="28"/>
        </w:rPr>
      </w:pPr>
      <w:r w:rsidRPr="00776967">
        <w:rPr>
          <w:i/>
          <w:noProof/>
          <w:sz w:val="28"/>
          <w:szCs w:val="28"/>
        </w:rPr>
        <w:t>Trẻ nhận biết màu đỏ thông qua hoạt động với đồ vật</w:t>
      </w:r>
    </w:p>
    <w:p w:rsidR="00594534" w:rsidRDefault="00594534" w:rsidP="0073009B">
      <w:pPr>
        <w:jc w:val="both"/>
        <w:rPr>
          <w:color w:val="000000" w:themeColor="text1"/>
        </w:rPr>
      </w:pPr>
    </w:p>
    <w:p w:rsidR="008F4C8E" w:rsidRDefault="008F4C8E" w:rsidP="0073009B">
      <w:pPr>
        <w:jc w:val="both"/>
        <w:rPr>
          <w:color w:val="000000" w:themeColor="text1"/>
        </w:rPr>
      </w:pPr>
      <w:bookmarkStart w:id="0" w:name="_GoBack"/>
      <w:bookmarkEnd w:id="0"/>
      <w:r>
        <w:rPr>
          <w:noProof/>
          <w:color w:val="000000" w:themeColor="text1"/>
        </w:rPr>
        <w:lastRenderedPageBreak/>
        <w:drawing>
          <wp:inline distT="0" distB="0" distL="0" distR="0">
            <wp:extent cx="5766100" cy="4324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a:extLst>
                        <a:ext uri="{28A0092B-C50C-407E-A947-70E740481C1C}">
                          <a14:useLocalDpi xmlns:a14="http://schemas.microsoft.com/office/drawing/2010/main" val="0"/>
                        </a:ext>
                      </a:extLst>
                    </a:blip>
                    <a:stretch>
                      <a:fillRect/>
                    </a:stretch>
                  </pic:blipFill>
                  <pic:spPr>
                    <a:xfrm>
                      <a:off x="0" y="0"/>
                      <a:ext cx="5766100" cy="4324575"/>
                    </a:xfrm>
                    <a:prstGeom prst="rect">
                      <a:avLst/>
                    </a:prstGeom>
                  </pic:spPr>
                </pic:pic>
              </a:graphicData>
            </a:graphic>
          </wp:inline>
        </w:drawing>
      </w:r>
    </w:p>
    <w:p w:rsidR="00594534" w:rsidRPr="00776967" w:rsidRDefault="00594534" w:rsidP="00594534">
      <w:pPr>
        <w:pStyle w:val="NormalWeb"/>
        <w:shd w:val="clear" w:color="auto" w:fill="FFFFFF"/>
        <w:spacing w:before="0" w:beforeAutospacing="0" w:after="150" w:afterAutospacing="0" w:line="288" w:lineRule="auto"/>
        <w:jc w:val="center"/>
        <w:rPr>
          <w:i/>
          <w:noProof/>
          <w:sz w:val="28"/>
          <w:szCs w:val="28"/>
        </w:rPr>
      </w:pPr>
      <w:r w:rsidRPr="00776967">
        <w:rPr>
          <w:i/>
          <w:noProof/>
          <w:sz w:val="28"/>
          <w:szCs w:val="28"/>
        </w:rPr>
        <w:t>Trẻ nhận biết màu đỏ thông qua hoạt động với đồ vật</w:t>
      </w:r>
    </w:p>
    <w:p w:rsidR="00594534" w:rsidRDefault="00594534" w:rsidP="0073009B">
      <w:pPr>
        <w:jc w:val="both"/>
        <w:rPr>
          <w:color w:val="000000" w:themeColor="text1"/>
        </w:rPr>
      </w:pPr>
    </w:p>
    <w:p w:rsidR="00BD793C" w:rsidRDefault="00BD793C" w:rsidP="0073009B">
      <w:pPr>
        <w:jc w:val="both"/>
        <w:rPr>
          <w:color w:val="000000" w:themeColor="text1"/>
        </w:rPr>
      </w:pPr>
    </w:p>
    <w:p w:rsidR="00AE5F8D" w:rsidRDefault="00BD793C" w:rsidP="0073009B">
      <w:pPr>
        <w:jc w:val="both"/>
        <w:rPr>
          <w:color w:val="000000" w:themeColor="text1"/>
        </w:rPr>
      </w:pPr>
      <w:r>
        <w:rPr>
          <w:noProof/>
          <w:color w:val="000000" w:themeColor="text1"/>
        </w:rPr>
        <w:drawing>
          <wp:inline distT="0" distB="0" distL="0" distR="0">
            <wp:extent cx="5716270" cy="3521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1138" cy="3524709"/>
                    </a:xfrm>
                    <a:prstGeom prst="rect">
                      <a:avLst/>
                    </a:prstGeom>
                    <a:ln>
                      <a:noFill/>
                    </a:ln>
                    <a:extLst>
                      <a:ext uri="{53640926-AAD7-44D8-BBD7-CCE9431645EC}">
                        <a14:shadowObscured xmlns:a14="http://schemas.microsoft.com/office/drawing/2010/main"/>
                      </a:ext>
                    </a:extLst>
                  </pic:spPr>
                </pic:pic>
              </a:graphicData>
            </a:graphic>
          </wp:inline>
        </w:drawing>
      </w:r>
    </w:p>
    <w:p w:rsidR="00594534" w:rsidRPr="00594534" w:rsidRDefault="00594534" w:rsidP="00594534">
      <w:pPr>
        <w:jc w:val="center"/>
        <w:rPr>
          <w:i/>
          <w:color w:val="000000" w:themeColor="text1"/>
        </w:rPr>
      </w:pPr>
      <w:r w:rsidRPr="00594534">
        <w:rPr>
          <w:i/>
          <w:color w:val="000000" w:themeColor="text1"/>
        </w:rPr>
        <w:lastRenderedPageBreak/>
        <w:t>Trẻ nhận biết màu đỏ thông qua hoạt động với đồ vật</w:t>
      </w:r>
    </w:p>
    <w:p w:rsidR="00594534" w:rsidRDefault="00594534"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extent cx="5684704" cy="33489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89678" cy="3351920"/>
                    </a:xfrm>
                    <a:prstGeom prst="rect">
                      <a:avLst/>
                    </a:prstGeom>
                    <a:ln>
                      <a:noFill/>
                    </a:ln>
                    <a:extLst>
                      <a:ext uri="{53640926-AAD7-44D8-BBD7-CCE9431645EC}">
                        <a14:shadowObscured xmlns:a14="http://schemas.microsoft.com/office/drawing/2010/main"/>
                      </a:ext>
                    </a:extLst>
                  </pic:spPr>
                </pic:pic>
              </a:graphicData>
            </a:graphic>
          </wp:inline>
        </w:drawing>
      </w:r>
    </w:p>
    <w:p w:rsidR="00594534" w:rsidRPr="00594534" w:rsidRDefault="00594534" w:rsidP="00594534">
      <w:pPr>
        <w:jc w:val="center"/>
        <w:rPr>
          <w:i/>
          <w:color w:val="000000" w:themeColor="text1"/>
        </w:rPr>
      </w:pPr>
      <w:r w:rsidRPr="00594534">
        <w:rPr>
          <w:i/>
          <w:color w:val="000000" w:themeColor="text1"/>
        </w:rPr>
        <w:t>Trẻ nhận biết màu đỏ thông qua hoạt động với đồ vật</w:t>
      </w:r>
    </w:p>
    <w:p w:rsidR="00594534" w:rsidRDefault="00594534" w:rsidP="0073009B">
      <w:pPr>
        <w:jc w:val="both"/>
        <w:rPr>
          <w:color w:val="000000" w:themeColor="text1"/>
        </w:rPr>
      </w:pPr>
    </w:p>
    <w:p w:rsidR="00B01378" w:rsidRDefault="00165864" w:rsidP="0073009B">
      <w:pPr>
        <w:jc w:val="both"/>
        <w:rPr>
          <w:color w:val="000000" w:themeColor="text1"/>
        </w:rPr>
      </w:pPr>
      <w:r>
        <w:rPr>
          <w:color w:val="000000" w:themeColor="text1"/>
        </w:rPr>
        <w:t xml:space="preserve">                                                            </w:t>
      </w:r>
      <w:r w:rsidR="00D2629F">
        <w:rPr>
          <w:color w:val="000000" w:themeColor="text1"/>
        </w:rPr>
        <w:t>Long Biên, ngày 20</w:t>
      </w:r>
      <w:r>
        <w:rPr>
          <w:color w:val="000000" w:themeColor="text1"/>
        </w:rPr>
        <w:t xml:space="preserve"> tháng 9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 xml:space="preserve">Trần Thị Thanh Thủy                                        </w:t>
      </w:r>
      <w:r w:rsidR="00BA421D">
        <w:rPr>
          <w:b/>
          <w:color w:val="000000" w:themeColor="text1"/>
        </w:rPr>
        <w:t xml:space="preserve">            </w:t>
      </w:r>
      <w:r w:rsidRPr="00D9763D">
        <w:rPr>
          <w:b/>
          <w:color w:val="000000" w:themeColor="text1"/>
        </w:rPr>
        <w:t xml:space="preserve"> </w:t>
      </w:r>
      <w:r w:rsidR="00BA421D">
        <w:rPr>
          <w:b/>
          <w:color w:val="000000" w:themeColor="text1"/>
        </w:rPr>
        <w:t>Nguyễn Thị Loan</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098" w:rsidRDefault="00106098" w:rsidP="00BD793C">
      <w:pPr>
        <w:spacing w:after="0" w:line="240" w:lineRule="auto"/>
      </w:pPr>
      <w:r>
        <w:separator/>
      </w:r>
    </w:p>
  </w:endnote>
  <w:endnote w:type="continuationSeparator" w:id="0">
    <w:p w:rsidR="00106098" w:rsidRDefault="00106098"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098" w:rsidRDefault="00106098" w:rsidP="00BD793C">
      <w:pPr>
        <w:spacing w:after="0" w:line="240" w:lineRule="auto"/>
      </w:pPr>
      <w:r>
        <w:separator/>
      </w:r>
    </w:p>
  </w:footnote>
  <w:footnote w:type="continuationSeparator" w:id="0">
    <w:p w:rsidR="00106098" w:rsidRDefault="00106098"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7E"/>
    <w:rsid w:val="00023D3B"/>
    <w:rsid w:val="00106098"/>
    <w:rsid w:val="0014232E"/>
    <w:rsid w:val="00165864"/>
    <w:rsid w:val="001A7920"/>
    <w:rsid w:val="0020759E"/>
    <w:rsid w:val="00284640"/>
    <w:rsid w:val="00286F9D"/>
    <w:rsid w:val="002E46EF"/>
    <w:rsid w:val="00361535"/>
    <w:rsid w:val="004122E6"/>
    <w:rsid w:val="00462DA6"/>
    <w:rsid w:val="00496099"/>
    <w:rsid w:val="004E3DD4"/>
    <w:rsid w:val="00594534"/>
    <w:rsid w:val="0059620E"/>
    <w:rsid w:val="005B1052"/>
    <w:rsid w:val="005F4755"/>
    <w:rsid w:val="00665E46"/>
    <w:rsid w:val="006B5260"/>
    <w:rsid w:val="0073009B"/>
    <w:rsid w:val="00742616"/>
    <w:rsid w:val="00743A11"/>
    <w:rsid w:val="00776967"/>
    <w:rsid w:val="007B7F70"/>
    <w:rsid w:val="008753D0"/>
    <w:rsid w:val="008A1A72"/>
    <w:rsid w:val="008B7C81"/>
    <w:rsid w:val="008F4C8E"/>
    <w:rsid w:val="00941B4D"/>
    <w:rsid w:val="00973E9B"/>
    <w:rsid w:val="00976BFD"/>
    <w:rsid w:val="0099717E"/>
    <w:rsid w:val="00A654CC"/>
    <w:rsid w:val="00AA4CEF"/>
    <w:rsid w:val="00AE5F8D"/>
    <w:rsid w:val="00B01378"/>
    <w:rsid w:val="00BA421D"/>
    <w:rsid w:val="00BA6FD9"/>
    <w:rsid w:val="00BD793C"/>
    <w:rsid w:val="00BE37FC"/>
    <w:rsid w:val="00C154BB"/>
    <w:rsid w:val="00C22EE2"/>
    <w:rsid w:val="00C74857"/>
    <w:rsid w:val="00CD71E8"/>
    <w:rsid w:val="00CE26F8"/>
    <w:rsid w:val="00D03BB0"/>
    <w:rsid w:val="00D2629F"/>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9664"/>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BA42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214</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5</cp:revision>
  <dcterms:created xsi:type="dcterms:W3CDTF">2023-09-20T13:48:00Z</dcterms:created>
  <dcterms:modified xsi:type="dcterms:W3CDTF">2023-09-20T14:38:00Z</dcterms:modified>
</cp:coreProperties>
</file>