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8724D">
        <w:rPr>
          <w:b/>
          <w:bCs/>
          <w:sz w:val="28"/>
          <w:szCs w:val="28"/>
          <w:shd w:val="clear" w:color="auto" w:fill="FFFFFF"/>
        </w:rPr>
        <w:t>CHA MẸ CẦN LƯU Ý NHỮNG GÌKHI CHO TRẺ ĐI CHƠI TẾT</w:t>
      </w:r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8724D">
        <w:rPr>
          <w:color w:val="333333"/>
          <w:sz w:val="28"/>
          <w:szCs w:val="28"/>
        </w:rPr>
        <w:t> </w:t>
      </w:r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Luôn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mắt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đến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trẻ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 </w:t>
      </w:r>
      <w:bookmarkStart w:id="0" w:name="_GoBack"/>
      <w:bookmarkEnd w:id="0"/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724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Ngắm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pháo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bông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lễ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hội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thăm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họ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hàng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…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hoạt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thiếu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đầu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xuân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Tuy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nhiên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cha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thận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đề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phòng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lạc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dẫn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chỗ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đông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người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lưu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tết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thì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đây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việc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nhớ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8724D">
        <w:rPr>
          <w:noProof/>
          <w:color w:val="424242"/>
          <w:sz w:val="28"/>
          <w:szCs w:val="28"/>
        </w:rPr>
        <w:drawing>
          <wp:inline distT="0" distB="0" distL="0" distR="0" wp14:anchorId="76D64FD4" wp14:editId="16C17872">
            <wp:extent cx="5715000" cy="3810000"/>
            <wp:effectExtent l="0" t="0" r="0" b="0"/>
            <wp:docPr id="2" name="Picture 2" descr="http://c0phuongphu.haugiang.edu.vn/upload/102714/fck/files/2022_01_17_07_11_48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0phuongphu.haugiang.edu.vn/upload/102714/fck/files/2022_01_17_07_11_48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724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Hiện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nay,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thị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trường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đã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bày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bán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số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hỗ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trợ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vòng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đeo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chống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thất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lạc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dây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đeo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dắt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dạo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Tuy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nhiên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này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giúp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đối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phó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với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xấu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Vì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vậy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cha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chủ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nâng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cao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tinh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thần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cảnh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giác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Bạn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phải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luôn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nắm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tay</w:t>
      </w:r>
      <w:proofErr w:type="spellEnd"/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con,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thậm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chí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cõng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chỗ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đông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đúc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.</w:t>
      </w:r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724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Trước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cha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cũng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nhắc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nhớ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chạy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lung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tung</w:t>
      </w:r>
      <w:proofErr w:type="spellEnd"/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Bạn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hãy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chủ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động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nhắc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nhở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luôn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sát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cha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Dạy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biết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thế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nào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nếu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may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lạc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cha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Đây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năng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vệ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cơ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bản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 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trọng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bố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sớm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hoàn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thiện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con.</w:t>
      </w:r>
      <w:proofErr w:type="gramEnd"/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2.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cho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bé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ăn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uống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vô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tội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vạ</w:t>
      </w:r>
      <w:proofErr w:type="spellEnd"/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724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lưu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tết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nữa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uống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vô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tội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vạ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tết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nào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cũng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đầy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bánh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kẹo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ngọt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dễ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lọt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tầm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cha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tâm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lý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“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thả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lỏng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”,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chiều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muốn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.</w:t>
      </w:r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724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Tuy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nhiên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quá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dễ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dẫn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sâu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răng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béo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phì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biếng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bữa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chính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Vì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vậy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kiểm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soát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món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vặt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này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Bạn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cũng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duy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trì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chế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độ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dinh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lastRenderedPageBreak/>
        <w:t>dưỡng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xuân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tết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tính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nóng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ít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rau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xanh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dễ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làm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táo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bón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Vì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vậy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trữ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sữa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chua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men vi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cây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tăng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chất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xơ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con.</w:t>
      </w:r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Ngoài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ra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hạt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bí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hạt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dưa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hạt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…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Đây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hạt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dễ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hóc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nguy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.</w:t>
      </w:r>
      <w:proofErr w:type="gramEnd"/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8724D">
        <w:rPr>
          <w:noProof/>
          <w:color w:val="424242"/>
          <w:sz w:val="28"/>
          <w:szCs w:val="28"/>
        </w:rPr>
        <w:drawing>
          <wp:inline distT="0" distB="0" distL="0" distR="0" wp14:anchorId="17366DC8" wp14:editId="1E1E4642">
            <wp:extent cx="5867400" cy="3048000"/>
            <wp:effectExtent l="0" t="0" r="0" b="0"/>
            <wp:docPr id="3" name="Picture 3" descr="http://c0phuongphu.haugiang.edu.vn/upload/102714/fck/files/2022_01_17_07_11_48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0phuongphu.haugiang.edu.vn/upload/102714/fck/files/2022_01_17_07_11_483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18724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Đặc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biệt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phẩm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bày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bán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Tốt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chuẩn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sẵn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đồ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ăn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thích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đói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bụng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ăn</w:t>
      </w:r>
      <w:proofErr w:type="spellEnd"/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đảm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an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tốt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sức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khỏe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.</w:t>
      </w:r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gram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Mang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theo</w:t>
      </w:r>
      <w:proofErr w:type="spellEnd"/>
      <w:proofErr w:type="gram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vật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dụng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phòng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khi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bé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bệnh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khi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đi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chơi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xa</w:t>
      </w:r>
      <w:proofErr w:type="spellEnd"/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724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Bình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chủ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yếu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ở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sự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thay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đổi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nhiệt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độ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quá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lớn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Nhưng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điểm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cuối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năm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tiết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chuyển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biến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thất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Điều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này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sẽ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dễ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khiến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khiến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ngày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xuân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mất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vui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Vì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vậy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cha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lưu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giữ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gìn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sức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khỏe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con.</w:t>
      </w:r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tết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đặc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biệt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xa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chuẩn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vật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dụng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sau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:</w:t>
      </w:r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4.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Các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loại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thuốc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cần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thiết</w:t>
      </w:r>
      <w:proofErr w:type="spellEnd"/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724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Bao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gồm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thuốc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hạ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sốt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miếng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dán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giảm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sốt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muối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sinh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lý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dầu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nóng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18724D">
        <w:rPr>
          <w:color w:val="333333"/>
          <w:sz w:val="28"/>
          <w:szCs w:val="28"/>
          <w:shd w:val="clear" w:color="auto" w:fill="FFFFFF"/>
        </w:rPr>
        <w:t xml:space="preserve">Men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tiêu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hóa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nhiệt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kế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thuốc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đau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bụng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cũng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thứ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rất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thiết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Bởi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đường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xa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bệnh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đột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ngột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uống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thuốc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kịp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.</w:t>
      </w:r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5.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Quần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áo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giữ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ấm</w:t>
      </w:r>
      <w:proofErr w:type="spellEnd"/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724D">
        <w:rPr>
          <w:noProof/>
          <w:color w:val="424242"/>
          <w:sz w:val="28"/>
          <w:szCs w:val="28"/>
        </w:rPr>
        <w:lastRenderedPageBreak/>
        <w:drawing>
          <wp:inline distT="0" distB="0" distL="0" distR="0" wp14:anchorId="0A7A1916" wp14:editId="092122EF">
            <wp:extent cx="6115050" cy="3924300"/>
            <wp:effectExtent l="0" t="0" r="0" b="0"/>
            <wp:docPr id="4" name="Picture 4" descr="http://c0phuongphu.haugiang.edu.vn/upload/102714/fck/files/2022_01_17_07_11_48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0phuongphu.haugiang.edu.vn/upload/102714/fck/files/2022_01_17_07_11_48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724D">
        <w:rPr>
          <w:color w:val="333333"/>
          <w:sz w:val="28"/>
          <w:szCs w:val="28"/>
          <w:shd w:val="clear" w:color="auto" w:fill="FFFFFF"/>
        </w:rPr>
        <w:t xml:space="preserve">- Cha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dõi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dự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báo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tiết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gia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đình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sẽ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Nếu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thời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tiết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lạnh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cha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cần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chuẩn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quần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áo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ấm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con.</w:t>
      </w:r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Ngược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nếu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trời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khô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nóng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cha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đem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theo</w:t>
      </w:r>
      <w:proofErr w:type="spellEnd"/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quần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áo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thoáng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mát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ra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mồ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hôi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đủ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quần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áo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thay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con,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tránh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bị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cảm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lạnh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.</w:t>
      </w:r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724D">
        <w:rPr>
          <w:b/>
          <w:bCs/>
          <w:color w:val="FF0000"/>
          <w:sz w:val="28"/>
          <w:szCs w:val="28"/>
          <w:shd w:val="clear" w:color="auto" w:fill="FFFFFF"/>
        </w:rPr>
        <w:t xml:space="preserve">6. </w:t>
      </w:r>
      <w:proofErr w:type="spellStart"/>
      <w:r w:rsidRPr="0018724D">
        <w:rPr>
          <w:b/>
          <w:bCs/>
          <w:color w:val="FF0000"/>
          <w:sz w:val="28"/>
          <w:szCs w:val="28"/>
          <w:shd w:val="clear" w:color="auto" w:fill="FFFFFF"/>
        </w:rPr>
        <w:t>Không</w:t>
      </w:r>
      <w:proofErr w:type="spellEnd"/>
      <w:r w:rsidRPr="0018724D"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shd w:val="clear" w:color="auto" w:fill="FFFFFF"/>
        </w:rPr>
        <w:t>bé</w:t>
      </w:r>
      <w:proofErr w:type="spellEnd"/>
      <w:r w:rsidRPr="0018724D"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shd w:val="clear" w:color="auto" w:fill="FFFFFF"/>
        </w:rPr>
        <w:t>chơi</w:t>
      </w:r>
      <w:proofErr w:type="spellEnd"/>
      <w:r w:rsidRPr="0018724D"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shd w:val="clear" w:color="auto" w:fill="FFFFFF"/>
        </w:rPr>
        <w:t>các</w:t>
      </w:r>
      <w:proofErr w:type="spellEnd"/>
      <w:r w:rsidRPr="0018724D"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shd w:val="clear" w:color="auto" w:fill="FFFFFF"/>
        </w:rPr>
        <w:t>đồ</w:t>
      </w:r>
      <w:proofErr w:type="spellEnd"/>
      <w:r w:rsidRPr="0018724D"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shd w:val="clear" w:color="auto" w:fill="FFFFFF"/>
        </w:rPr>
        <w:t>chơi</w:t>
      </w:r>
      <w:proofErr w:type="spellEnd"/>
      <w:r w:rsidRPr="0018724D"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shd w:val="clear" w:color="auto" w:fill="FFFFFF"/>
        </w:rPr>
        <w:t>nguy</w:t>
      </w:r>
      <w:proofErr w:type="spellEnd"/>
      <w:r w:rsidRPr="0018724D">
        <w:rPr>
          <w:b/>
          <w:bCs/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shd w:val="clear" w:color="auto" w:fill="FFFFFF"/>
        </w:rPr>
        <w:t>hiểm</w:t>
      </w:r>
      <w:proofErr w:type="spellEnd"/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8724D">
        <w:rPr>
          <w:noProof/>
          <w:color w:val="424242"/>
          <w:sz w:val="28"/>
          <w:szCs w:val="28"/>
        </w:rPr>
        <w:lastRenderedPageBreak/>
        <w:drawing>
          <wp:inline distT="0" distB="0" distL="0" distR="0" wp14:anchorId="5745D84E" wp14:editId="2D880BFE">
            <wp:extent cx="5543550" cy="4619625"/>
            <wp:effectExtent l="0" t="0" r="0" b="9525"/>
            <wp:docPr id="5" name="Picture 5" descr="http://c0phuongphu.haugiang.edu.vn/upload/102714/fck/files/2022_01_17_07_11_48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0phuongphu.haugiang.edu.vn/upload/102714/fck/files/2022_01_17_07_11_48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724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dịp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tết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em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được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tặng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quà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đồ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đó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đồ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nguy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súng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đồ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phi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tiêu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kiếm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nhựa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Đây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đồ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vật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gây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tổn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thương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đùa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nghịch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quá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mức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Cha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nên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tiếp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cận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các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loại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đồ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nguy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như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vậy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.</w:t>
      </w:r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7.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Không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để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bé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chơi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gần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ao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nước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sông</w:t>
      </w:r>
      <w:proofErr w:type="spellEnd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18724D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>hồ</w:t>
      </w:r>
      <w:proofErr w:type="spellEnd"/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18724D">
        <w:rPr>
          <w:noProof/>
          <w:color w:val="424242"/>
          <w:sz w:val="28"/>
          <w:szCs w:val="28"/>
        </w:rPr>
        <w:lastRenderedPageBreak/>
        <w:drawing>
          <wp:inline distT="0" distB="0" distL="0" distR="0" wp14:anchorId="5740D914" wp14:editId="6DD4AAE1">
            <wp:extent cx="5800725" cy="4229100"/>
            <wp:effectExtent l="0" t="0" r="9525" b="0"/>
            <wp:docPr id="6" name="Picture 6" descr="http://c0phuongphu.haugiang.edu.vn/upload/102714/fck/files/2022_01_17_07_11_48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0phuongphu.haugiang.edu.vn/upload/102714/fck/files/2022_01_17_07_11_486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724D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Vào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dịp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tết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bậc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phụ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huynh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về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quê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thăm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ông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họ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hàng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Tuy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nhiên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ở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quê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thường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ao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sông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hồ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…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tiềm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ẩn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nhiều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rủi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ro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nguy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mải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ý,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ngã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xuống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sông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nước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dẫn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tử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vong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Vì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vậy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cha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dặn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không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gần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nguy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hiểm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Tốt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nhất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hãy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tầm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quan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sát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cha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mẹ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Hãy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luôn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chú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để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mắt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bé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vì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chỉ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giây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lơ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cũng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thể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dẫn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đến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tai</w:t>
      </w:r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nạn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đáng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tiếc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.</w:t>
      </w:r>
    </w:p>
    <w:p w:rsidR="0018724D" w:rsidRPr="0018724D" w:rsidRDefault="0018724D" w:rsidP="0018724D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8724D">
        <w:rPr>
          <w:color w:val="333333"/>
          <w:sz w:val="28"/>
          <w:szCs w:val="28"/>
          <w:shd w:val="clear" w:color="auto" w:fill="FFFFFF"/>
        </w:rPr>
        <w:t xml:space="preserve">- Con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niềm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vui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mọi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gia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đình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khỏe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mạnh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thì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gia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đình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mới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thực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sự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có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một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tết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vui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hạnh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phúc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Vì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vậy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những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lưu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ý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trẻ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chơi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tết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trên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đây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sẽ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giúp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đảm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bảo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8724D">
        <w:rPr>
          <w:color w:val="333333"/>
          <w:sz w:val="28"/>
          <w:szCs w:val="28"/>
          <w:shd w:val="clear" w:color="auto" w:fill="FFFFFF"/>
        </w:rPr>
        <w:t>an</w:t>
      </w:r>
      <w:proofErr w:type="gram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toàn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và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sức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khỏe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của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con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trong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suốt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chuyến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18724D">
        <w:rPr>
          <w:color w:val="333333"/>
          <w:sz w:val="28"/>
          <w:szCs w:val="28"/>
          <w:shd w:val="clear" w:color="auto" w:fill="FFFFFF"/>
        </w:rPr>
        <w:t>đi</w:t>
      </w:r>
      <w:proofErr w:type="spellEnd"/>
      <w:r w:rsidRPr="0018724D">
        <w:rPr>
          <w:color w:val="333333"/>
          <w:sz w:val="28"/>
          <w:szCs w:val="28"/>
          <w:shd w:val="clear" w:color="auto" w:fill="FFFFFF"/>
        </w:rPr>
        <w:t>.</w:t>
      </w:r>
    </w:p>
    <w:p w:rsidR="006A57AE" w:rsidRPr="0018724D" w:rsidRDefault="006A57AE">
      <w:pPr>
        <w:rPr>
          <w:rFonts w:cs="Times New Roman"/>
          <w:szCs w:val="28"/>
        </w:rPr>
      </w:pPr>
    </w:p>
    <w:sectPr w:rsidR="006A57AE" w:rsidRPr="0018724D" w:rsidSect="000A2A47">
      <w:pgSz w:w="11907" w:h="16839" w:code="9"/>
      <w:pgMar w:top="964" w:right="964" w:bottom="964" w:left="158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4D"/>
    <w:rsid w:val="00080E4B"/>
    <w:rsid w:val="000A2A47"/>
    <w:rsid w:val="0018724D"/>
    <w:rsid w:val="004176FE"/>
    <w:rsid w:val="006A57AE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2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2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0phuongphu.haugiang.edu.vn/upload/102714/fck/files/2022_01_17_07_11_486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0phuongphu.haugiang.edu.vn/upload/102714/fck/files/2022_01_17_07_11_483.png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c0phuongphu.haugiang.edu.vn/upload/102714/fck/files/2022_01_17_07_11_485.jpg" TargetMode="External"/><Relationship Id="rId5" Type="http://schemas.openxmlformats.org/officeDocument/2006/relationships/hyperlink" Target="http://c0phuongphu.haugiang.edu.vn/upload/102714/fck/files/2022_01_17_07_11_482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c0phuongphu.haugiang.edu.vn/upload/102714/fck/files/2022_01_17_07_11_484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2022-12-31T11:31:00Z</dcterms:created>
  <dcterms:modified xsi:type="dcterms:W3CDTF">2022-12-31T11:33:00Z</dcterms:modified>
</cp:coreProperties>
</file>