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F2" w:rsidRPr="00C056F2" w:rsidRDefault="00C056F2" w:rsidP="00C056F2">
      <w:pPr>
        <w:shd w:val="clear" w:color="auto" w:fill="FFFFFF"/>
        <w:spacing w:after="360" w:line="600" w:lineRule="atLeast"/>
        <w:outlineLvl w:val="0"/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</w:pPr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5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bước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dạy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trẻ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giới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thiệu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bản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thân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đơn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giản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giúp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con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tự</w:t>
      </w:r>
      <w:proofErr w:type="spellEnd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 xml:space="preserve"> tin </w:t>
      </w:r>
      <w:proofErr w:type="spellStart"/>
      <w:r w:rsidRPr="00C056F2">
        <w:rPr>
          <w:rFonts w:ascii="Arial" w:eastAsia="Times New Roman" w:hAnsi="Arial" w:cs="Arial"/>
          <w:b/>
          <w:bCs/>
          <w:color w:val="4E4C50"/>
          <w:kern w:val="36"/>
          <w:sz w:val="42"/>
          <w:szCs w:val="42"/>
        </w:rPr>
        <w:t>hơn</w:t>
      </w:r>
      <w:proofErr w:type="spell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ind w:firstLine="720"/>
        <w:rPr>
          <w:rFonts w:eastAsia="Times New Roman" w:cs="Times New Roman"/>
          <w:color w:val="4E4C50"/>
          <w:szCs w:val="28"/>
        </w:rPr>
      </w:pPr>
      <w:bookmarkStart w:id="0" w:name="_GoBack"/>
      <w:bookmarkEnd w:id="0"/>
      <w:r w:rsidRPr="00C056F2">
        <w:rPr>
          <w:rFonts w:eastAsia="Times New Roman" w:cs="Times New Roman"/>
          <w:color w:val="4E4C50"/>
          <w:szCs w:val="28"/>
        </w:rPr>
        <w:t xml:space="preserve">Tự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năng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xã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hội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cơ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chúng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ta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học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ngay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từ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lúc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bé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Đây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cũng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cách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chúng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ta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hỏi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bắt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gặp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khác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lần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gặp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đầu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các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nhỏ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ấn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tượng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giúp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tạo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cảm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trong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mắt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tạo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sự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gắn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kết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xung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quanh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r w:rsidRPr="00C056F2">
        <w:rPr>
          <w:rFonts w:eastAsia="Times New Roman" w:cs="Times New Roman"/>
          <w:noProof/>
          <w:color w:val="4E4C50"/>
          <w:szCs w:val="28"/>
        </w:rPr>
        <w:drawing>
          <wp:inline distT="0" distB="0" distL="0" distR="0" wp14:anchorId="218B8014" wp14:editId="7FBD4672">
            <wp:extent cx="5781675" cy="4457700"/>
            <wp:effectExtent l="0" t="0" r="9525" b="0"/>
            <wp:docPr id="1" name="Picture 1" descr="Chia sẻ cách dạy con giới thiệu bản thân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a sẻ cách dạy con giới thiệu bản thân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056F2">
        <w:rPr>
          <w:rFonts w:eastAsia="Times New Roman" w:cs="Times New Roman"/>
          <w:color w:val="4E4C50"/>
          <w:szCs w:val="28"/>
        </w:rPr>
        <w:t xml:space="preserve">Chia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cách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(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Ảnh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: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Sưu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tầm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Internet)</w:t>
      </w:r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r w:rsidRPr="00C056F2">
        <w:rPr>
          <w:rFonts w:eastAsia="Times New Roman" w:cs="Times New Roman"/>
          <w:color w:val="4E4C50"/>
          <w:szCs w:val="28"/>
        </w:rPr>
        <w:t>Câu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hỏi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nhiều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khá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băn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khoăn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không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biết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mình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từ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mấy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tuổi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Thực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tế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ngay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từ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bắt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đầu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biết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nói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đã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bằng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những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câu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Tùy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từng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đặc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điểm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phát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triển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“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tăng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dần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độ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”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bài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con.</w:t>
      </w:r>
      <w:proofErr w:type="gramEnd"/>
    </w:p>
    <w:p w:rsidR="00C056F2" w:rsidRPr="00C056F2" w:rsidRDefault="00C056F2" w:rsidP="00C056F2">
      <w:pPr>
        <w:shd w:val="clear" w:color="auto" w:fill="FFFFFF"/>
        <w:spacing w:before="600" w:after="360" w:line="240" w:lineRule="auto"/>
        <w:outlineLvl w:val="1"/>
        <w:rPr>
          <w:rFonts w:eastAsia="Times New Roman" w:cs="Times New Roman"/>
          <w:b/>
          <w:bCs/>
          <w:color w:val="4E4C50"/>
          <w:szCs w:val="28"/>
        </w:rPr>
      </w:pPr>
      <w:r w:rsidRPr="00C056F2">
        <w:rPr>
          <w:rFonts w:eastAsia="Times New Roman" w:cs="Times New Roman"/>
          <w:b/>
          <w:bCs/>
          <w:color w:val="4E4C50"/>
          <w:szCs w:val="28"/>
        </w:rPr>
        <w:t xml:space="preserve">5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bước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dễ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áp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dụng</w:t>
      </w:r>
      <w:proofErr w:type="spell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không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quá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điều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quan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trọng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phải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kiên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nhẫn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chỉ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cùng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rèn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luyện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nhiều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hoạt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động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thường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ngày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Một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số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bước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năng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tham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khảo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>: </w:t>
      </w:r>
    </w:p>
    <w:p w:rsidR="00C056F2" w:rsidRPr="00C056F2" w:rsidRDefault="00C056F2" w:rsidP="00C056F2">
      <w:pPr>
        <w:shd w:val="clear" w:color="auto" w:fill="FFFFFF"/>
        <w:spacing w:before="540" w:after="330" w:line="240" w:lineRule="auto"/>
        <w:outlineLvl w:val="2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lastRenderedPageBreak/>
        <w:t>Bước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1: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Nở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nụ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cười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thiện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và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gửi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lời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chào</w:t>
      </w:r>
      <w:proofErr w:type="spell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Một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nụ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rạng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rỡ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cùng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một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ánh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mắt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biết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sự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thành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hay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lớn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đang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Vì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vậy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bắt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đầu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đừng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cách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nở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nụ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xung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quanh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mình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nhé</w:t>
      </w:r>
      <w:proofErr w:type="spellEnd"/>
      <w:r w:rsidRPr="00C056F2">
        <w:rPr>
          <w:rFonts w:eastAsia="Times New Roman" w:cs="Times New Roman"/>
          <w:color w:val="4E4C50"/>
          <w:szCs w:val="28"/>
        </w:rPr>
        <w:t>!</w:t>
      </w:r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r w:rsidRPr="00C056F2">
        <w:rPr>
          <w:rFonts w:eastAsia="Times New Roman" w:cs="Times New Roman"/>
          <w:noProof/>
          <w:color w:val="4E4C50"/>
          <w:szCs w:val="28"/>
        </w:rPr>
        <w:drawing>
          <wp:inline distT="0" distB="0" distL="0" distR="0" wp14:anchorId="1B4472AF" wp14:editId="2BF07360">
            <wp:extent cx="5181600" cy="5095875"/>
            <wp:effectExtent l="0" t="0" r="0" b="9525"/>
            <wp:docPr id="2" name="Picture 2" descr="Nụ cười thân thiện giúp con tạo thiện cảm với mọi người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ụ cười thân thiện giúp con tạo thiện cảm với mọi người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Nụ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giúp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tạo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cảm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(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Ảnh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: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Sưu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tầm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Internet)</w:t>
      </w:r>
    </w:p>
    <w:p w:rsidR="00C056F2" w:rsidRPr="00C056F2" w:rsidRDefault="00C056F2" w:rsidP="00C056F2">
      <w:pPr>
        <w:shd w:val="clear" w:color="auto" w:fill="FFFFFF"/>
        <w:spacing w:before="540" w:after="330" w:line="240" w:lineRule="auto"/>
        <w:outlineLvl w:val="2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Bước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2: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hỏi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và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tên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/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tuổi</w:t>
      </w:r>
      <w:proofErr w:type="spell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Đây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một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trong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những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phần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quan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trọng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hàng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đầu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lưu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Ba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/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họ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đầy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đủ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mình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kèm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r w:rsidRPr="00C056F2">
        <w:rPr>
          <w:rFonts w:eastAsia="Times New Roman" w:cs="Times New Roman"/>
          <w:color w:val="4E4C50"/>
          <w:szCs w:val="28"/>
        </w:rPr>
        <w:t>Ví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dụ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: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cô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Quỳnh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Mai,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bố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hay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Bông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Năm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nay con 6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tuổi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ạ.</w:t>
      </w:r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r w:rsidRPr="00C056F2">
        <w:rPr>
          <w:rFonts w:eastAsia="Times New Roman" w:cs="Times New Roman"/>
          <w:color w:val="4E4C50"/>
          <w:szCs w:val="28"/>
        </w:rPr>
        <w:t>Lưu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ý: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nói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tốt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thì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cách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xưng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hô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phù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hợp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xung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quanh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theo</w:t>
      </w:r>
      <w:proofErr w:type="spellEnd"/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tuổi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tác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họ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</w:p>
    <w:p w:rsidR="00C056F2" w:rsidRPr="00C056F2" w:rsidRDefault="00C056F2" w:rsidP="00C056F2">
      <w:pPr>
        <w:shd w:val="clear" w:color="auto" w:fill="FFFFFF"/>
        <w:spacing w:before="540" w:after="330" w:line="240" w:lineRule="auto"/>
        <w:outlineLvl w:val="2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lastRenderedPageBreak/>
        <w:t>Bước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3: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Lắng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nghe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phản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hồi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và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làm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quen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tiếp</w:t>
      </w:r>
      <w:proofErr w:type="spell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Mục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đích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việc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quen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nhiều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bằng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tuổi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hoặc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lớn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hơn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Sẽ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không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còn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cuộc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hội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thoại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nếu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như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diễn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ra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theo</w:t>
      </w:r>
      <w:proofErr w:type="spellEnd"/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kiểu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một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chiều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chỉ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thấy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không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đáp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lại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Bởi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vậy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sau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đã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thiệu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sơ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lược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tuổi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thân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hãy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cách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chờ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đợi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phản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hồi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từ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đối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tục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nhé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Những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câu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đáp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lại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đối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như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“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tớ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nhé</w:t>
      </w:r>
      <w:proofErr w:type="spellEnd"/>
      <w:r w:rsidRPr="00C056F2">
        <w:rPr>
          <w:rFonts w:eastAsia="Times New Roman" w:cs="Times New Roman"/>
          <w:color w:val="4E4C50"/>
          <w:szCs w:val="28"/>
        </w:rPr>
        <w:t>!”, “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cậu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rất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vui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quen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cậu</w:t>
      </w:r>
      <w:proofErr w:type="spellEnd"/>
      <w:r w:rsidRPr="00C056F2">
        <w:rPr>
          <w:rFonts w:eastAsia="Times New Roman" w:cs="Times New Roman"/>
          <w:color w:val="4E4C50"/>
          <w:szCs w:val="28"/>
        </w:rPr>
        <w:t>!”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...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sẽ</w:t>
      </w:r>
      <w:proofErr w:type="spellEnd"/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giúp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vui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tục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cuộc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trò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chuyện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mình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dễ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dàng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hơn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</w:p>
    <w:p w:rsidR="00C056F2" w:rsidRPr="00C056F2" w:rsidRDefault="00C056F2" w:rsidP="00C056F2">
      <w:pPr>
        <w:shd w:val="clear" w:color="auto" w:fill="FFFFFF"/>
        <w:spacing w:before="540" w:after="330" w:line="240" w:lineRule="auto"/>
        <w:outlineLvl w:val="2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Bước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4: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Hỏi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đáp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tiếp</w:t>
      </w:r>
      <w:proofErr w:type="spell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Sau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bước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quen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cơ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bản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dạy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hỏi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đáp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những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thông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tin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sâu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về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tuổi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sở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thích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...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tùy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hoàn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cảnh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đối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tượng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ai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r w:rsidRPr="00C056F2">
        <w:rPr>
          <w:rFonts w:eastAsia="Times New Roman" w:cs="Times New Roman"/>
          <w:color w:val="4E4C50"/>
          <w:szCs w:val="28"/>
        </w:rPr>
        <w:t>Ví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dụ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như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một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cùng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tuổi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gặp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tập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cùng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những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câu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hỏi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đáp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như</w:t>
      </w:r>
      <w:proofErr w:type="spellEnd"/>
      <w:r w:rsidRPr="00C056F2">
        <w:rPr>
          <w:rFonts w:eastAsia="Times New Roman" w:cs="Times New Roman"/>
          <w:color w:val="4E4C50"/>
          <w:szCs w:val="28"/>
        </w:rPr>
        <w:t>: “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Cậu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/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sở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thích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gì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vậy</w:t>
      </w:r>
      <w:proofErr w:type="spellEnd"/>
      <w:r w:rsidRPr="00C056F2">
        <w:rPr>
          <w:rFonts w:eastAsia="Times New Roman" w:cs="Times New Roman"/>
          <w:color w:val="4E4C50"/>
          <w:szCs w:val="28"/>
        </w:rPr>
        <w:t>?”, “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Cậu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/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đang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học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trường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thế</w:t>
      </w:r>
      <w:proofErr w:type="spellEnd"/>
      <w:r w:rsidRPr="00C056F2">
        <w:rPr>
          <w:rFonts w:eastAsia="Times New Roman" w:cs="Times New Roman"/>
          <w:color w:val="4E4C50"/>
          <w:szCs w:val="28"/>
        </w:rPr>
        <w:t>”, “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đình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cậu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có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nhiêu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/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nhiêu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anh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chị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em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đó</w:t>
      </w:r>
      <w:proofErr w:type="spellEnd"/>
      <w:r w:rsidRPr="00C056F2">
        <w:rPr>
          <w:rFonts w:eastAsia="Times New Roman" w:cs="Times New Roman"/>
          <w:color w:val="4E4C50"/>
          <w:szCs w:val="28"/>
        </w:rPr>
        <w:t>”...</w:t>
      </w:r>
    </w:p>
    <w:p w:rsidR="00C056F2" w:rsidRPr="00C056F2" w:rsidRDefault="00C056F2" w:rsidP="00C056F2">
      <w:pPr>
        <w:shd w:val="clear" w:color="auto" w:fill="FFFFFF"/>
        <w:spacing w:before="540" w:after="330" w:line="240" w:lineRule="auto"/>
        <w:outlineLvl w:val="2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Bước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5: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Lời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kết</w:t>
      </w:r>
      <w:proofErr w:type="spellEnd"/>
      <w:r w:rsidRPr="00C056F2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b/>
          <w:bCs/>
          <w:color w:val="4E4C50"/>
          <w:szCs w:val="28"/>
        </w:rPr>
        <w:t>thúc</w:t>
      </w:r>
      <w:proofErr w:type="spellEnd"/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proofErr w:type="spellStart"/>
      <w:r w:rsidRPr="00C056F2">
        <w:rPr>
          <w:rFonts w:eastAsia="Times New Roman" w:cs="Times New Roman"/>
          <w:color w:val="4E4C50"/>
          <w:szCs w:val="28"/>
        </w:rPr>
        <w:t>Một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kết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thúc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như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: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!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Hẹn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gặp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lần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nhé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;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Tạm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biệt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cậu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;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cô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cháu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xin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phép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về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...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thể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hiện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sự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tôn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trọng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của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trẻ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với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đang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giao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tiếp</w:t>
      </w:r>
      <w:proofErr w:type="spellEnd"/>
      <w:r w:rsidRPr="00C056F2">
        <w:rPr>
          <w:rFonts w:eastAsia="Times New Roman" w:cs="Times New Roman"/>
          <w:color w:val="4E4C50"/>
          <w:szCs w:val="28"/>
        </w:rPr>
        <w:t>.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Ba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mẹ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đừng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quên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nhắc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nhở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tập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thói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quen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chào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tạm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biệt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mọi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về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rời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khỏi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thầy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cô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bạn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C056F2">
        <w:rPr>
          <w:rFonts w:eastAsia="Times New Roman" w:cs="Times New Roman"/>
          <w:color w:val="4E4C50"/>
          <w:szCs w:val="28"/>
        </w:rPr>
        <w:t>bè</w:t>
      </w:r>
      <w:proofErr w:type="spellEnd"/>
      <w:r w:rsidRPr="00C056F2">
        <w:rPr>
          <w:rFonts w:eastAsia="Times New Roman" w:cs="Times New Roman"/>
          <w:color w:val="4E4C50"/>
          <w:szCs w:val="28"/>
        </w:rPr>
        <w:t>,</w:t>
      </w:r>
      <w:proofErr w:type="gram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ông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bà</w:t>
      </w:r>
      <w:proofErr w:type="spellEnd"/>
      <w:r w:rsidRPr="00C056F2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C056F2">
        <w:rPr>
          <w:rFonts w:eastAsia="Times New Roman" w:cs="Times New Roman"/>
          <w:color w:val="4E4C50"/>
          <w:szCs w:val="28"/>
        </w:rPr>
        <w:t>nhé</w:t>
      </w:r>
      <w:proofErr w:type="spellEnd"/>
      <w:r w:rsidRPr="00C056F2">
        <w:rPr>
          <w:rFonts w:eastAsia="Times New Roman" w:cs="Times New Roman"/>
          <w:color w:val="4E4C50"/>
          <w:szCs w:val="28"/>
        </w:rPr>
        <w:t>!</w:t>
      </w:r>
    </w:p>
    <w:p w:rsidR="00C056F2" w:rsidRPr="00C056F2" w:rsidRDefault="00C056F2" w:rsidP="00C056F2">
      <w:pPr>
        <w:shd w:val="clear" w:color="auto" w:fill="FFFFFF"/>
        <w:spacing w:before="105" w:after="330" w:line="240" w:lineRule="auto"/>
        <w:rPr>
          <w:rFonts w:eastAsia="Times New Roman" w:cs="Times New Roman"/>
          <w:color w:val="4E4C50"/>
          <w:szCs w:val="28"/>
        </w:rPr>
      </w:pPr>
      <w:r w:rsidRPr="00C056F2">
        <w:rPr>
          <w:rFonts w:eastAsia="Times New Roman" w:cs="Times New Roman"/>
          <w:noProof/>
          <w:color w:val="4E4C50"/>
          <w:szCs w:val="28"/>
        </w:rPr>
        <w:lastRenderedPageBreak/>
        <w:drawing>
          <wp:inline distT="0" distB="0" distL="0" distR="0" wp14:anchorId="4286EE82" wp14:editId="4D78D9C0">
            <wp:extent cx="6334125" cy="4991100"/>
            <wp:effectExtent l="0" t="0" r="9525" b="0"/>
            <wp:docPr id="3" name="Picture 3" descr="Ba mẹ đừng quên dạy con cách chào tạm biệt mọi người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 mẹ đừng quên dạy con cách chào tạm biệt mọi người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AE" w:rsidRPr="00C056F2" w:rsidRDefault="006A57AE">
      <w:pPr>
        <w:rPr>
          <w:rFonts w:cs="Times New Roman"/>
          <w:szCs w:val="28"/>
        </w:rPr>
      </w:pPr>
    </w:p>
    <w:sectPr w:rsidR="006A57AE" w:rsidRPr="00C056F2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F2"/>
    <w:rsid w:val="00080E4B"/>
    <w:rsid w:val="000A2A47"/>
    <w:rsid w:val="004176FE"/>
    <w:rsid w:val="006A57AE"/>
    <w:rsid w:val="00C056F2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2023-01-01T11:11:00Z</dcterms:created>
  <dcterms:modified xsi:type="dcterms:W3CDTF">2023-01-01T11:13:00Z</dcterms:modified>
</cp:coreProperties>
</file>