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45CAD" w14:textId="718773DE" w:rsidR="001F1759" w:rsidRPr="001F1759" w:rsidRDefault="001F1759" w:rsidP="001F1759">
      <w:pPr>
        <w:jc w:val="center"/>
        <w:rPr>
          <w:b/>
          <w:bCs/>
        </w:rPr>
      </w:pPr>
      <w:r w:rsidRPr="001F1759">
        <w:rPr>
          <w:b/>
          <w:bCs/>
        </w:rPr>
        <w:t xml:space="preserve">TRƯỜNG MN </w:t>
      </w:r>
      <w:r w:rsidRPr="001F1759">
        <w:rPr>
          <w:b/>
          <w:bCs/>
          <w:lang w:val="en-US"/>
        </w:rPr>
        <w:t>TUỔI HOA</w:t>
      </w:r>
      <w:r w:rsidRPr="001F1759">
        <w:rPr>
          <w:b/>
          <w:bCs/>
        </w:rPr>
        <w:t xml:space="preserve"> THÀNH KÍNH</w:t>
      </w:r>
    </w:p>
    <w:p w14:paraId="44EDBADD" w14:textId="74751237" w:rsidR="005C29F6" w:rsidRDefault="001F1759" w:rsidP="001F1759">
      <w:pPr>
        <w:jc w:val="center"/>
        <w:rPr>
          <w:b/>
          <w:bCs/>
        </w:rPr>
      </w:pPr>
      <w:r w:rsidRPr="001F1759">
        <w:rPr>
          <w:b/>
          <w:bCs/>
        </w:rPr>
        <w:t>MẶC NIỆM TƯỞNG NHỚ CÁC NẠN NHÂN VỤ CHÁY CHUNG CƯ MINI TẠI HÀ NỘI</w:t>
      </w:r>
    </w:p>
    <w:p w14:paraId="5FCEC73D" w14:textId="7E586D6A" w:rsidR="001F1759" w:rsidRDefault="001F1759" w:rsidP="001F1759">
      <w:pPr>
        <w:jc w:val="left"/>
        <w:rPr>
          <w:rFonts w:asciiTheme="majorHAnsi" w:hAnsiTheme="majorHAnsi" w:cstheme="majorHAnsi"/>
        </w:rPr>
      </w:pPr>
      <w:r w:rsidRPr="001F1759">
        <w:rPr>
          <w:rFonts w:asciiTheme="majorHAnsi" w:hAnsiTheme="majorHAnsi" w:cstheme="majorHAnsi"/>
        </w:rPr>
        <w:t>Thực hiện ý kiến chỉ đạo của UBND Thành phố Hà Nội, 8h00 ngày 18/9/2023, Cán bộ - Giáo viên - Nhân viên cùng toàn thể các bé học sinh trường Mầm non Tuổi Hoa đã tham gia 1 phút mặc niệm tưởng nhớ các nạn nhân tử vong và chia sẻ nỗi đau trước mất mát của các gia đình có nạn nhân trong vụ cháy chung cư mini ngày 12/9/2023 ở ngõ 29/70 phố Khương Hạ, Quận Thanh Xuân, TP Hà Nội .</w:t>
      </w:r>
    </w:p>
    <w:p w14:paraId="5BA2C58B" w14:textId="77777777" w:rsidR="001F1759" w:rsidRDefault="001F1759" w:rsidP="001F1759">
      <w:pPr>
        <w:jc w:val="left"/>
        <w:rPr>
          <w:rFonts w:asciiTheme="majorHAnsi" w:hAnsiTheme="majorHAnsi" w:cstheme="majorHAnsi"/>
        </w:rPr>
      </w:pPr>
      <w:r>
        <w:rPr>
          <w:rFonts w:asciiTheme="majorHAnsi" w:hAnsiTheme="majorHAnsi" w:cstheme="majorHAnsi"/>
          <w:noProof/>
        </w:rPr>
        <w:drawing>
          <wp:inline distT="0" distB="0" distL="0" distR="0" wp14:anchorId="736DD48F" wp14:editId="0FCE7106">
            <wp:extent cx="5731510" cy="569595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4">
                      <a:extLst>
                        <a:ext uri="{28A0092B-C50C-407E-A947-70E740481C1C}">
                          <a14:useLocalDpi xmlns:a14="http://schemas.microsoft.com/office/drawing/2010/main" val="0"/>
                        </a:ext>
                      </a:extLst>
                    </a:blip>
                    <a:stretch>
                      <a:fillRect/>
                    </a:stretch>
                  </pic:blipFill>
                  <pic:spPr>
                    <a:xfrm>
                      <a:off x="0" y="0"/>
                      <a:ext cx="5731510" cy="5695950"/>
                    </a:xfrm>
                    <a:prstGeom prst="rect">
                      <a:avLst/>
                    </a:prstGeom>
                  </pic:spPr>
                </pic:pic>
              </a:graphicData>
            </a:graphic>
          </wp:inline>
        </w:drawing>
      </w:r>
    </w:p>
    <w:p w14:paraId="3C9F80F4" w14:textId="7EFD6F46" w:rsidR="001F1759" w:rsidRDefault="001F1759" w:rsidP="001F1759">
      <w:pPr>
        <w:jc w:val="left"/>
        <w:rPr>
          <w:rFonts w:asciiTheme="majorHAnsi" w:hAnsiTheme="majorHAnsi" w:cstheme="majorHAnsi"/>
        </w:rPr>
      </w:pPr>
      <w:r>
        <w:rPr>
          <w:rFonts w:asciiTheme="majorHAnsi" w:hAnsiTheme="majorHAnsi" w:cstheme="majorHAnsi"/>
          <w:noProof/>
        </w:rPr>
        <w:lastRenderedPageBreak/>
        <w:drawing>
          <wp:inline distT="0" distB="0" distL="0" distR="0" wp14:anchorId="2DB34B67" wp14:editId="06769A17">
            <wp:extent cx="5731510" cy="429387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F3646C8" w14:textId="2FA416A6" w:rsidR="001F1759" w:rsidRPr="001F1759" w:rsidRDefault="001F1759" w:rsidP="001F1759">
      <w:pPr>
        <w:jc w:val="left"/>
        <w:rPr>
          <w:rFonts w:asciiTheme="majorHAnsi" w:hAnsiTheme="majorHAnsi" w:cstheme="majorHAnsi"/>
        </w:rPr>
      </w:pPr>
      <w:r>
        <w:rPr>
          <w:rFonts w:asciiTheme="majorHAnsi" w:hAnsiTheme="majorHAnsi" w:cstheme="majorHAnsi"/>
          <w:noProof/>
        </w:rPr>
        <w:drawing>
          <wp:inline distT="0" distB="0" distL="0" distR="0" wp14:anchorId="4505B5F9" wp14:editId="15FE2235">
            <wp:extent cx="5731510" cy="429387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sectPr w:rsidR="001F1759" w:rsidRPr="001F17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759"/>
    <w:rsid w:val="001F1759"/>
    <w:rsid w:val="005C29F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0D515"/>
  <w15:chartTrackingRefBased/>
  <w15:docId w15:val="{0DAF26F1-E130-450F-8252-1FB5AC20C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71</Words>
  <Characters>408</Characters>
  <Application>Microsoft Office Word</Application>
  <DocSecurity>0</DocSecurity>
  <Lines>3</Lines>
  <Paragraphs>1</Paragraphs>
  <ScaleCrop>false</ScaleCrop>
  <Company/>
  <LinksUpToDate>false</LinksUpToDate>
  <CharactersWithSpaces>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2023-09-18T16:36:00Z</dcterms:created>
  <dcterms:modified xsi:type="dcterms:W3CDTF">2023-09-18T16:39:00Z</dcterms:modified>
</cp:coreProperties>
</file>