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1800" w14:textId="77777777" w:rsidR="00832507" w:rsidRPr="00832507" w:rsidRDefault="00832507" w:rsidP="008325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vi-VN"/>
          <w14:ligatures w14:val="none"/>
        </w:rPr>
        <w:t>Bài tuyên truyền phòng chống bệnh Tay chân miệng</w:t>
      </w:r>
    </w:p>
    <w:p w14:paraId="0546828F" w14:textId="77777777" w:rsidR="00832507" w:rsidRPr="00832507" w:rsidRDefault="00832507" w:rsidP="00832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vi-VN"/>
          <w14:ligatures w14:val="none"/>
        </w:rPr>
        <w:drawing>
          <wp:inline distT="0" distB="0" distL="0" distR="0" wp14:anchorId="613A8588" wp14:editId="1D2194B7">
            <wp:extent cx="3225800" cy="2660650"/>
            <wp:effectExtent l="0" t="0" r="0" b="6350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F607" w14:textId="77777777" w:rsidR="00832507" w:rsidRPr="00832507" w:rsidRDefault="00832507" w:rsidP="00832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Để chủ động trong công tác phòng chống bệnh tay chân miệng cần nhận biết các dấu hiệu cụ thể như sau:</w:t>
      </w:r>
    </w:p>
    <w:p w14:paraId="0DAC26F0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  <w14:ligatures w14:val="none"/>
        </w:rPr>
        <w:t>1. Bệnh Tay - chân - miệng là gì?</w:t>
      </w:r>
    </w:p>
    <w:p w14:paraId="205E881A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  <w14:ligatures w14:val="none"/>
        </w:rPr>
        <w:t>Tay - chân - miệng</w:t>
      </w: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 xml:space="preserve"> là bệnh truyền nhiễm cấp tính ở trẻ em. Bệnh lây theo đường tiêu </w:t>
      </w:r>
      <w:proofErr w:type="spellStart"/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hoá</w:t>
      </w:r>
      <w:proofErr w:type="spellEnd"/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 xml:space="preserve"> và dễ phát triển thành dịch.</w:t>
      </w:r>
    </w:p>
    <w:p w14:paraId="659808C9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Bệnh do vi rút gây ra, hiện chưa có vắc xin phòng bệnh và chưa có thuốc điều trị đặc hiệu.</w:t>
      </w:r>
    </w:p>
    <w:p w14:paraId="149601D4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  <w14:ligatures w14:val="none"/>
        </w:rPr>
        <w:t>2. Ai có thể mắc bệnh Tay - chân - miệng?</w:t>
      </w:r>
    </w:p>
    <w:p w14:paraId="59D0F0B0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  <w14:ligatures w14:val="none"/>
        </w:rPr>
        <w:t>Bệnh Tay - chân - miệng</w:t>
      </w: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 thường gặp ở trẻ em, nhất là trẻ dưới 5 tuổi.</w:t>
      </w:r>
    </w:p>
    <w:p w14:paraId="3FAE8580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  <w14:ligatures w14:val="none"/>
        </w:rPr>
        <w:t>3. Những biểu hiện chỉnh của bệnh Tay - chân - miệng?</w:t>
      </w:r>
    </w:p>
    <w:p w14:paraId="2544591E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Bệnh biểu hiện ban đầu bàng sốt nhẹ, chán ăn, mệt mỏi, đau họng, nổi phỏng (bóng) nước.</w:t>
      </w:r>
    </w:p>
    <w:p w14:paraId="4A1B90AA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 xml:space="preserve">Phỏng (bóng) nước trong miệng thường thấy ở lợi, </w:t>
      </w:r>
      <w:proofErr w:type="spellStart"/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lưõi</w:t>
      </w:r>
      <w:proofErr w:type="spellEnd"/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 xml:space="preserve"> và mặt trong của má. Ban đầu là những chấm đỏ xuất hiện 1 - 2 ngày sau khi sốt, tiến triển thành phỏng (bóng) nước vỡ ra thành vết loét.</w:t>
      </w:r>
    </w:p>
    <w:p w14:paraId="1E89AF83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Phỏng (bóng) nước cũng xuất hiện ở da, thường thấy ở lòng bàn tay, lòng bàn chân...</w:t>
      </w:r>
    </w:p>
    <w:p w14:paraId="231F01B1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  <w14:ligatures w14:val="none"/>
        </w:rPr>
        <w:t>4. Bệnh Tay - chân - miệng lây truyền như thể nào?</w:t>
      </w:r>
    </w:p>
    <w:p w14:paraId="7790B99D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Bệnh lây trực tiếp từ người sang người:</w:t>
      </w:r>
    </w:p>
    <w:p w14:paraId="062DC5D5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Qua trực tiếp với phân, dịch tiết mũi họng, phỏng (bóng nước bị vỡ).</w:t>
      </w:r>
    </w:p>
    <w:p w14:paraId="250B315B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Qua tiếp xúc giữa trẻ em với nhau hoặc tiếp súc với đồ chơi, bàn ghế, sàn nhà... bị nhiễm vi rút.</w:t>
      </w:r>
    </w:p>
    <w:p w14:paraId="397133A5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Qua đường tiêu hóa do ăn uổng phải thực phẩm chứa vi rút.</w:t>
      </w:r>
    </w:p>
    <w:p w14:paraId="46D714A3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  <w14:ligatures w14:val="none"/>
        </w:rPr>
        <w:t>5. Cách phòng bệnh:</w:t>
      </w:r>
    </w:p>
    <w:p w14:paraId="443F86EF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Hiện nay chưa có vắc xin phòng bệnh </w:t>
      </w:r>
      <w:r w:rsidRPr="00832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  <w14:ligatures w14:val="none"/>
        </w:rPr>
        <w:t>Tay - chân - miệng</w:t>
      </w: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 mọi người cân thực hiện tốt các biện pháp sau:</w:t>
      </w:r>
    </w:p>
    <w:p w14:paraId="542850DF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lastRenderedPageBreak/>
        <w:t>- Rửa tay cho trẻ nhiều lần trong ngày bằng xà phòng và nước sạch nhất là trước khi ăn và sau khi vệ sinh.</w:t>
      </w:r>
    </w:p>
    <w:p w14:paraId="29B350E2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Người chăm sóc trẻ cũng cần rửa tay nhiều lần nhất là khi chế biến thức ăn, trước khi cho trẻ ăn và sau khi vệ sinh cho trẻ.</w:t>
      </w:r>
    </w:p>
    <w:p w14:paraId="5F32A7B8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Không cho trẻ mút tay hoặc đưa đồ chơi lên miệng.</w:t>
      </w:r>
    </w:p>
    <w:p w14:paraId="355931D5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Cho trẻ ăn chín uống chín, dùng riêng thìa, bát.</w:t>
      </w:r>
    </w:p>
    <w:p w14:paraId="39D9991D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Thu gom, xử lý phân và chất thải của trẻ.</w:t>
      </w:r>
    </w:p>
    <w:p w14:paraId="6BD3B41E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Thường xuyên vệ sinh sàn nhà, đồ chơi, vận dụng của trẻ bằng xà phòng hoặc nước sát khuẩn.</w:t>
      </w:r>
    </w:p>
    <w:p w14:paraId="33B1C0C9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vi-VN"/>
          <w14:ligatures w14:val="none"/>
        </w:rPr>
        <w:t>6. Nên làm gì khi trẻ bị mắc bệnh?</w:t>
      </w:r>
    </w:p>
    <w:p w14:paraId="453DA96C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 xml:space="preserve">- Khi thấy trẻ sốt và </w:t>
      </w:r>
      <w:proofErr w:type="spellStart"/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xuẩt</w:t>
      </w:r>
      <w:proofErr w:type="spellEnd"/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 xml:space="preserve"> hiện nốt phỏng ở lòng bàn tay, lòng bàn chân hoặc niêm mạc miệng, cần đưa trẻ đến ngay cơ sở y tế.</w:t>
      </w:r>
    </w:p>
    <w:p w14:paraId="69997C3C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Khi trẻ bị bệnh phải cho trẻ nghỉ học, hạn chế tiếp xúc với trẻ khác.</w:t>
      </w:r>
    </w:p>
    <w:p w14:paraId="403FE822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Không làm vỡ các nốt phỏng để tránh nhiễm trùng và lây lan bệnh.</w:t>
      </w:r>
    </w:p>
    <w:p w14:paraId="6EB92E20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- Hạn chế vận động, tăng cường dinh dưỡng, cho trẻ ăn thức ăn lỏng mềm như cháo, súp.</w:t>
      </w:r>
    </w:p>
    <w:p w14:paraId="512B704B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Nếu nghi ngờ mắc bệnh hãy liên hệ với cơ sở y tế gần nhất để được tư vấn và điều trị kịp thời.</w:t>
      </w:r>
    </w:p>
    <w:p w14:paraId="0A7FD207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  <w:t> </w:t>
      </w:r>
    </w:p>
    <w:p w14:paraId="5EDD0CA2" w14:textId="77777777" w:rsidR="00832507" w:rsidRPr="00832507" w:rsidRDefault="00832507" w:rsidP="0083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vi-VN"/>
          <w14:ligatures w14:val="none"/>
        </w:rPr>
      </w:pPr>
      <w:r w:rsidRPr="008325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vi-VN"/>
          <w14:ligatures w14:val="none"/>
        </w:rPr>
        <mc:AlternateContent>
          <mc:Choice Requires="wps">
            <w:drawing>
              <wp:inline distT="0" distB="0" distL="0" distR="0" wp14:anchorId="1E0297BF" wp14:editId="648437D3">
                <wp:extent cx="304800" cy="304800"/>
                <wp:effectExtent l="0" t="0" r="0" b="0"/>
                <wp:docPr id="110275989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7DF8E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8BEAF3" w14:textId="77777777" w:rsidR="008A0EFB" w:rsidRPr="00832507" w:rsidRDefault="008A0EFB" w:rsidP="00832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0EFB" w:rsidRPr="00832507" w:rsidSect="004A3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07"/>
    <w:rsid w:val="004A3DAC"/>
    <w:rsid w:val="00832507"/>
    <w:rsid w:val="008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73A4"/>
  <w15:chartTrackingRefBased/>
  <w15:docId w15:val="{B7499040-A800-40EE-9727-799B40A9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79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2023-09-06T13:02:00Z</dcterms:created>
  <dcterms:modified xsi:type="dcterms:W3CDTF">2023-09-06T13:06:00Z</dcterms:modified>
</cp:coreProperties>
</file>