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47" w:rsidRDefault="00C06947"/>
    <w:tbl>
      <w:tblPr>
        <w:tblStyle w:val="TableGrid"/>
        <w:tblW w:w="10900" w:type="dxa"/>
        <w:tblInd w:w="-459" w:type="dxa"/>
        <w:tblBorders>
          <w:top w:val="thinThickThinSmallGap" w:sz="24" w:space="0" w:color="1FADCD" w:themeColor="background2" w:themeShade="80"/>
          <w:left w:val="thinThickThinSmallGap" w:sz="24" w:space="0" w:color="1FADCD" w:themeColor="background2" w:themeShade="80"/>
          <w:bottom w:val="thinThickThinSmallGap" w:sz="24" w:space="0" w:color="1FADCD" w:themeColor="background2" w:themeShade="80"/>
          <w:right w:val="thinThickThinSmallGap" w:sz="24" w:space="0" w:color="1FADCD" w:themeColor="background2" w:themeShade="80"/>
          <w:insideH w:val="thinThickThinSmallGap" w:sz="24" w:space="0" w:color="1FADCD" w:themeColor="background2" w:themeShade="80"/>
          <w:insideV w:val="thinThickThinSmallGap" w:sz="24" w:space="0" w:color="1FADCD" w:themeColor="background2" w:themeShade="80"/>
        </w:tblBorders>
        <w:tblLook w:val="04A0"/>
      </w:tblPr>
      <w:tblGrid>
        <w:gridCol w:w="10900"/>
      </w:tblGrid>
      <w:tr w:rsidR="00610709" w:rsidTr="00955C6F">
        <w:trPr>
          <w:trHeight w:val="1527"/>
        </w:trPr>
        <w:tc>
          <w:tcPr>
            <w:tcW w:w="10900" w:type="dxa"/>
          </w:tcPr>
          <w:p w:rsidR="00C06947" w:rsidRDefault="00C06947" w:rsidP="00610709">
            <w:pPr>
              <w:jc w:val="center"/>
              <w:rPr>
                <w:color w:val="0000FF"/>
                <w:sz w:val="38"/>
                <w:szCs w:val="24"/>
              </w:rPr>
            </w:pPr>
          </w:p>
          <w:p w:rsidR="00610709" w:rsidRPr="00C06947" w:rsidRDefault="00610709" w:rsidP="00610709">
            <w:pPr>
              <w:jc w:val="center"/>
              <w:rPr>
                <w:color w:val="0000FF"/>
                <w:sz w:val="38"/>
                <w:szCs w:val="24"/>
              </w:rPr>
            </w:pPr>
            <w:r w:rsidRPr="00C06947">
              <w:rPr>
                <w:color w:val="0000FF"/>
                <w:sz w:val="38"/>
                <w:szCs w:val="24"/>
              </w:rPr>
              <w:t>THÔNG BÁO</w:t>
            </w:r>
          </w:p>
          <w:p w:rsidR="00610709" w:rsidRPr="00C06947" w:rsidRDefault="00610709" w:rsidP="00610709">
            <w:pPr>
              <w:jc w:val="center"/>
              <w:rPr>
                <w:color w:val="0000FF"/>
                <w:sz w:val="38"/>
                <w:szCs w:val="24"/>
              </w:rPr>
            </w:pPr>
            <w:r w:rsidRPr="00C06947">
              <w:rPr>
                <w:color w:val="0000FF"/>
                <w:sz w:val="38"/>
                <w:szCs w:val="24"/>
              </w:rPr>
              <w:t>HỌC SINH ĐI HỌC TRỞ LẠI</w:t>
            </w:r>
          </w:p>
          <w:p w:rsidR="00C06947" w:rsidRDefault="00610709" w:rsidP="00561699">
            <w:pPr>
              <w:jc w:val="center"/>
              <w:rPr>
                <w:sz w:val="24"/>
                <w:szCs w:val="24"/>
              </w:rPr>
            </w:pPr>
            <w:r w:rsidRPr="00C06947">
              <w:rPr>
                <w:sz w:val="24"/>
                <w:szCs w:val="24"/>
              </w:rPr>
              <w:t xml:space="preserve">                                                        </w:t>
            </w:r>
          </w:p>
          <w:p w:rsidR="00C06947" w:rsidRPr="002958C1" w:rsidRDefault="00610709" w:rsidP="002958C1">
            <w:pPr>
              <w:jc w:val="center"/>
              <w:rPr>
                <w:b/>
                <w:i/>
                <w:szCs w:val="32"/>
              </w:rPr>
            </w:pPr>
            <w:r w:rsidRPr="002958C1">
              <w:rPr>
                <w:sz w:val="20"/>
                <w:szCs w:val="24"/>
              </w:rPr>
              <w:t xml:space="preserve"> </w:t>
            </w:r>
            <w:r w:rsidR="002958C1" w:rsidRPr="002958C1">
              <w:rPr>
                <w:sz w:val="20"/>
                <w:szCs w:val="24"/>
              </w:rPr>
              <w:t xml:space="preserve">                                                                                 </w:t>
            </w:r>
            <w:r w:rsidRPr="002958C1">
              <w:rPr>
                <w:sz w:val="20"/>
                <w:szCs w:val="24"/>
              </w:rPr>
              <w:t xml:space="preserve"> </w:t>
            </w:r>
            <w:r w:rsidRPr="002958C1">
              <w:rPr>
                <w:b/>
                <w:i/>
                <w:szCs w:val="32"/>
              </w:rPr>
              <w:t>Hà nội, ngày 04 tháng 5 năm 2020</w:t>
            </w:r>
          </w:p>
          <w:p w:rsidR="00610709" w:rsidRDefault="00610709" w:rsidP="002958C1">
            <w:pPr>
              <w:jc w:val="center"/>
              <w:rPr>
                <w:b/>
                <w:color w:val="FF0000"/>
                <w:szCs w:val="28"/>
              </w:rPr>
            </w:pPr>
            <w:r w:rsidRPr="00C06947">
              <w:rPr>
                <w:b/>
                <w:color w:val="FF0000"/>
                <w:szCs w:val="28"/>
              </w:rPr>
              <w:t>Kính gửi Quý phụ huynh trường mầm non Long Biên</w:t>
            </w:r>
          </w:p>
          <w:p w:rsidR="00C06947" w:rsidRPr="00C06947" w:rsidRDefault="00C06947" w:rsidP="00610709">
            <w:pPr>
              <w:rPr>
                <w:b/>
                <w:color w:val="FF0000"/>
                <w:sz w:val="24"/>
                <w:szCs w:val="24"/>
              </w:rPr>
            </w:pPr>
          </w:p>
          <w:p w:rsidR="00610709" w:rsidRPr="00C06947" w:rsidRDefault="00610709" w:rsidP="00C06947">
            <w:pPr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    Thực hiện Công văn số</w:t>
            </w:r>
            <w:r w:rsidR="00C06947">
              <w:rPr>
                <w:color w:val="000066"/>
                <w:szCs w:val="28"/>
              </w:rPr>
              <w:t xml:space="preserve"> 1341/SGDĐT-VP</w:t>
            </w:r>
            <w:r w:rsidRPr="00C06947">
              <w:rPr>
                <w:color w:val="000066"/>
                <w:szCs w:val="28"/>
              </w:rPr>
              <w:t xml:space="preserve"> ngày 29 tháng 4 năm 2020 củ</w:t>
            </w:r>
            <w:r w:rsidR="00C06947">
              <w:rPr>
                <w:color w:val="000066"/>
                <w:szCs w:val="28"/>
              </w:rPr>
              <w:t xml:space="preserve">a Sở GDĐT Hà Nội </w:t>
            </w:r>
            <w:r w:rsidRPr="00C06947">
              <w:rPr>
                <w:color w:val="000066"/>
                <w:szCs w:val="28"/>
              </w:rPr>
              <w:t>về việc phương án cho học sinh, sinh viên đi học trở lại. Thực hiện theo chỉ đạo của UBND, phòng GD&amp;ĐT quận Long Biên, Trường mầm non Long Biên xin thông báo tới toàn thể Quý bậc phụ huynh như sau:</w:t>
            </w:r>
          </w:p>
          <w:p w:rsidR="00610709" w:rsidRPr="00C06947" w:rsidRDefault="00610709" w:rsidP="00610709">
            <w:pPr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    Học sinh toàn trường bắt đầu đi học trở lại từ</w:t>
            </w:r>
            <w:r w:rsidR="002958C1">
              <w:rPr>
                <w:color w:val="000066"/>
                <w:szCs w:val="28"/>
              </w:rPr>
              <w:t xml:space="preserve"> </w:t>
            </w:r>
            <w:r w:rsidRPr="00C06947">
              <w:rPr>
                <w:color w:val="000066"/>
                <w:szCs w:val="28"/>
              </w:rPr>
              <w:t xml:space="preserve"> thứ</w:t>
            </w:r>
            <w:r w:rsidR="002958C1">
              <w:rPr>
                <w:color w:val="000066"/>
                <w:szCs w:val="28"/>
              </w:rPr>
              <w:t xml:space="preserve"> hai, </w:t>
            </w:r>
            <w:r w:rsidRPr="00C06947">
              <w:rPr>
                <w:color w:val="000066"/>
                <w:szCs w:val="28"/>
              </w:rPr>
              <w:t>ngày 11/5/2020.</w:t>
            </w:r>
          </w:p>
          <w:p w:rsidR="00610709" w:rsidRPr="00C06947" w:rsidRDefault="00610709" w:rsidP="00610709">
            <w:pPr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    Để đảm bảo công tác an toàn, phòng tránh dịch bệnh tại trường học, nhà trường rất mong Quý phụ huynh phối hợp thực hiện tốt các nội dung sau:</w:t>
            </w:r>
          </w:p>
          <w:p w:rsidR="00610709" w:rsidRPr="00C06947" w:rsidRDefault="00610709" w:rsidP="00610709">
            <w:pPr>
              <w:pStyle w:val="ListParagraph"/>
              <w:numPr>
                <w:ilvl w:val="0"/>
                <w:numId w:val="1"/>
              </w:numPr>
              <w:rPr>
                <w:color w:val="000066"/>
                <w:szCs w:val="28"/>
              </w:rPr>
            </w:pPr>
            <w:r w:rsidRPr="00C06947">
              <w:rPr>
                <w:b/>
                <w:color w:val="000066"/>
                <w:szCs w:val="28"/>
              </w:rPr>
              <w:t>Trước khi đưa trẻ đến trường:</w:t>
            </w:r>
            <w:r w:rsidRPr="00C06947">
              <w:rPr>
                <w:color w:val="000066"/>
                <w:szCs w:val="28"/>
              </w:rPr>
              <w:t xml:space="preserve"> Cha mẹ cần chuẩn bị cho trẻ</w:t>
            </w:r>
          </w:p>
          <w:p w:rsidR="00610709" w:rsidRPr="00C06947" w:rsidRDefault="00B86C5F" w:rsidP="002958C1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>Cha mẹ và trẻ đeo khẩu trang khi đến trường.</w:t>
            </w:r>
          </w:p>
          <w:p w:rsidR="00B86C5F" w:rsidRPr="00C06947" w:rsidRDefault="00B86C5F" w:rsidP="002958C1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>Khẩu trang dự phòng ( 1- 2 cái để trong ba lô của trẻ ), ba lô đồ dùng các nhân của trẻ.</w:t>
            </w:r>
          </w:p>
          <w:p w:rsidR="00B86C5F" w:rsidRPr="00C06947" w:rsidRDefault="00B86C5F" w:rsidP="002958C1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>Cha mẹ có trách nhiệm đo thân nhiệt của trẻ:</w:t>
            </w:r>
          </w:p>
          <w:p w:rsidR="00B86C5F" w:rsidRPr="00C06947" w:rsidRDefault="00B86C5F" w:rsidP="002958C1">
            <w:pPr>
              <w:ind w:left="360"/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+   Nếu trẻ sức khỏe bình thường: cho trẻ đến lớp </w:t>
            </w:r>
          </w:p>
          <w:p w:rsidR="00B86C5F" w:rsidRPr="00C06947" w:rsidRDefault="00B86C5F" w:rsidP="002958C1">
            <w:pPr>
              <w:ind w:left="360"/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>+   Nếu trẻ sốt hoặc ho, khó thở hoặc mắc các bệnh truyền nhiễm khác: cha mẹ chủ động cho trẻ nghỉ học và theo dõi sức khỏe tại nhà, nếu cần thì đưa đến cơ sở y tế để đước khám, tư vấn, điều trị; đồng thời thông báo cho GVCN để báo cáo nhà trường được biết.</w:t>
            </w:r>
          </w:p>
          <w:p w:rsidR="00B86C5F" w:rsidRPr="00C06947" w:rsidRDefault="00B86C5F" w:rsidP="002958C1">
            <w:pPr>
              <w:pStyle w:val="ListParagraph"/>
              <w:numPr>
                <w:ilvl w:val="0"/>
                <w:numId w:val="2"/>
              </w:numPr>
              <w:ind w:left="33" w:firstLine="327"/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>Cha mẹ và HS ở nhà nếu HS đang trong thời gian cách ly y tế tại nhà theo yêu cầu của cơ quan y tế.</w:t>
            </w:r>
          </w:p>
          <w:p w:rsidR="00B86C5F" w:rsidRPr="00C06947" w:rsidRDefault="00B86C5F" w:rsidP="00B86C5F">
            <w:pPr>
              <w:pStyle w:val="ListParagraph"/>
              <w:numPr>
                <w:ilvl w:val="0"/>
                <w:numId w:val="1"/>
              </w:numPr>
              <w:rPr>
                <w:color w:val="000066"/>
                <w:szCs w:val="28"/>
              </w:rPr>
            </w:pPr>
            <w:r w:rsidRPr="00C06947">
              <w:rPr>
                <w:b/>
                <w:color w:val="000066"/>
                <w:szCs w:val="28"/>
              </w:rPr>
              <w:t>Khi đến trường:</w:t>
            </w:r>
            <w:r w:rsidRPr="00C06947">
              <w:rPr>
                <w:color w:val="000066"/>
                <w:szCs w:val="28"/>
              </w:rPr>
              <w:t xml:space="preserve"> Phụ huynh phối hợp với nhà trường thực hiện các quy trình sau:</w:t>
            </w:r>
          </w:p>
          <w:p w:rsidR="00B86C5F" w:rsidRPr="00C06947" w:rsidRDefault="00B86C5F" w:rsidP="00B86C5F">
            <w:pPr>
              <w:ind w:left="360"/>
              <w:rPr>
                <w:b/>
                <w:color w:val="000066"/>
                <w:szCs w:val="28"/>
              </w:rPr>
            </w:pPr>
            <w:r w:rsidRPr="00C06947">
              <w:rPr>
                <w:b/>
                <w:color w:val="000066"/>
                <w:szCs w:val="28"/>
              </w:rPr>
              <w:t>2.1: Quy trình đón trẻ vào lớp:</w:t>
            </w:r>
          </w:p>
          <w:p w:rsidR="00B86C5F" w:rsidRPr="00C06947" w:rsidRDefault="00B86C5F" w:rsidP="002958C1">
            <w:pPr>
              <w:ind w:left="33"/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Bước 1: Đo thân nhiệt PHHS tại cổng trường, sức khỏe bình thường, có khẩu trang đầy đủ, phụ hynh đưa trẻ vào cửa lớp .</w:t>
            </w:r>
          </w:p>
          <w:p w:rsidR="00610709" w:rsidRPr="00C06947" w:rsidRDefault="00B86C5F" w:rsidP="002958C1">
            <w:pPr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Bước 2: Đo thân nhiệt học sinh và sát khuẩn tay tại cửa lớp ( giáo viên ).</w:t>
            </w:r>
          </w:p>
          <w:p w:rsidR="00B86C5F" w:rsidRPr="00C06947" w:rsidRDefault="00B86C5F" w:rsidP="002958C1">
            <w:pPr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Bước 3: Đón học sinh vào lớ</w:t>
            </w:r>
            <w:r w:rsidR="00093399" w:rsidRPr="00C06947">
              <w:rPr>
                <w:color w:val="000066"/>
                <w:szCs w:val="28"/>
              </w:rPr>
              <w:t>p, nếu trẻ sức khỏe bình thường.</w:t>
            </w:r>
          </w:p>
          <w:p w:rsidR="00093399" w:rsidRPr="00C06947" w:rsidRDefault="00093399" w:rsidP="002958C1">
            <w:pPr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Bướ</w:t>
            </w:r>
            <w:r w:rsidR="002958C1">
              <w:rPr>
                <w:color w:val="000066"/>
                <w:szCs w:val="28"/>
              </w:rPr>
              <w:t>c 4</w:t>
            </w:r>
            <w:r w:rsidRPr="00C06947">
              <w:rPr>
                <w:color w:val="000066"/>
                <w:szCs w:val="28"/>
              </w:rPr>
              <w:t>: Tổ chức các hoạt động học tập và vui chơi đảm bảo giãn cách học sinh và biệ</w:t>
            </w:r>
            <w:r w:rsidR="00955C6F">
              <w:rPr>
                <w:color w:val="000066"/>
                <w:szCs w:val="28"/>
              </w:rPr>
              <w:t>n pháp PCDB theo quy đinh (giáo viên</w:t>
            </w:r>
            <w:r w:rsidRPr="00C06947">
              <w:rPr>
                <w:color w:val="000066"/>
                <w:szCs w:val="28"/>
              </w:rPr>
              <w:t>).</w:t>
            </w:r>
          </w:p>
          <w:p w:rsidR="00093399" w:rsidRPr="00C06947" w:rsidRDefault="00093399" w:rsidP="00610709">
            <w:pPr>
              <w:rPr>
                <w:b/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</w:t>
            </w:r>
            <w:r w:rsidRPr="00C06947">
              <w:rPr>
                <w:b/>
                <w:color w:val="000066"/>
                <w:szCs w:val="28"/>
              </w:rPr>
              <w:t>2.2: Quy trình trả trẻ về:</w:t>
            </w:r>
          </w:p>
          <w:p w:rsidR="00093399" w:rsidRPr="00C06947" w:rsidRDefault="00093399" w:rsidP="002958C1">
            <w:pPr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Bước 1: Đo thân nhiệt PHHS tại cổng trường, sức khỏe bình thường, có khẩu trang đầy đủ, phụ huynh vào trường đón trẻ.</w:t>
            </w:r>
          </w:p>
          <w:p w:rsidR="00093399" w:rsidRPr="00C06947" w:rsidRDefault="00093399" w:rsidP="002958C1">
            <w:pPr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Bước 2: Chuẩn bị đồ dùng các nhân của trẻ, đo thân nhiệt học sinh</w:t>
            </w:r>
            <w:r w:rsidR="00955C6F">
              <w:rPr>
                <w:color w:val="000066"/>
                <w:szCs w:val="28"/>
              </w:rPr>
              <w:t xml:space="preserve"> (giáo viên</w:t>
            </w:r>
            <w:r w:rsidRPr="00C06947">
              <w:rPr>
                <w:color w:val="000066"/>
                <w:szCs w:val="28"/>
              </w:rPr>
              <w:t>).</w:t>
            </w:r>
          </w:p>
          <w:p w:rsidR="00093399" w:rsidRPr="00C06947" w:rsidRDefault="00093399" w:rsidP="002958C1">
            <w:pPr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Bướ</w:t>
            </w:r>
            <w:r w:rsidR="002958C1">
              <w:rPr>
                <w:color w:val="000066"/>
                <w:szCs w:val="28"/>
              </w:rPr>
              <w:t xml:space="preserve">c 3: </w:t>
            </w:r>
            <w:r w:rsidRPr="00C06947">
              <w:rPr>
                <w:color w:val="000066"/>
                <w:szCs w:val="28"/>
              </w:rPr>
              <w:t>Bàn giao trẻ và đồ dùng cá nhân của trẻ</w:t>
            </w:r>
            <w:r w:rsidR="00955C6F">
              <w:rPr>
                <w:color w:val="000066"/>
                <w:szCs w:val="28"/>
              </w:rPr>
              <w:t xml:space="preserve"> (giáo viên</w:t>
            </w:r>
            <w:r w:rsidRPr="00C06947">
              <w:rPr>
                <w:color w:val="000066"/>
                <w:szCs w:val="28"/>
              </w:rPr>
              <w:t>).</w:t>
            </w:r>
          </w:p>
          <w:p w:rsidR="00093399" w:rsidRPr="00C06947" w:rsidRDefault="00093399" w:rsidP="002958C1">
            <w:pPr>
              <w:jc w:val="both"/>
              <w:rPr>
                <w:color w:val="000066"/>
                <w:szCs w:val="28"/>
              </w:rPr>
            </w:pPr>
            <w:r w:rsidRPr="00C06947">
              <w:rPr>
                <w:color w:val="000066"/>
                <w:szCs w:val="28"/>
              </w:rPr>
              <w:t xml:space="preserve">     Bướ</w:t>
            </w:r>
            <w:r w:rsidR="002958C1">
              <w:rPr>
                <w:color w:val="000066"/>
                <w:szCs w:val="28"/>
              </w:rPr>
              <w:t>c 4</w:t>
            </w:r>
            <w:r w:rsidRPr="00C06947">
              <w:rPr>
                <w:color w:val="000066"/>
                <w:szCs w:val="28"/>
              </w:rPr>
              <w:t>: Đón trẻ</w:t>
            </w:r>
            <w:r w:rsidR="00955C6F">
              <w:rPr>
                <w:color w:val="000066"/>
                <w:szCs w:val="28"/>
              </w:rPr>
              <w:t xml:space="preserve">( trẻ đeo khẩu trang trên đường </w:t>
            </w:r>
            <w:r w:rsidRPr="00C06947">
              <w:rPr>
                <w:color w:val="000066"/>
                <w:szCs w:val="28"/>
              </w:rPr>
              <w:t>về</w:t>
            </w:r>
            <w:r w:rsidR="00955C6F">
              <w:rPr>
                <w:color w:val="000066"/>
                <w:szCs w:val="28"/>
              </w:rPr>
              <w:t xml:space="preserve"> nhà) (PHHS</w:t>
            </w:r>
            <w:r w:rsidRPr="00C06947">
              <w:rPr>
                <w:color w:val="000066"/>
                <w:szCs w:val="28"/>
              </w:rPr>
              <w:t>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34"/>
              <w:gridCol w:w="5334"/>
            </w:tblGrid>
            <w:tr w:rsidR="00093399" w:rsidRPr="00C06947" w:rsidTr="00561699">
              <w:trPr>
                <w:trHeight w:val="495"/>
              </w:trPr>
              <w:tc>
                <w:tcPr>
                  <w:tcW w:w="5334" w:type="dxa"/>
                </w:tcPr>
                <w:p w:rsidR="00093399" w:rsidRPr="00C06947" w:rsidRDefault="00093399" w:rsidP="002958C1">
                  <w:pPr>
                    <w:jc w:val="both"/>
                    <w:rPr>
                      <w:color w:val="000066"/>
                      <w:szCs w:val="28"/>
                    </w:rPr>
                  </w:pPr>
                </w:p>
              </w:tc>
              <w:tc>
                <w:tcPr>
                  <w:tcW w:w="5334" w:type="dxa"/>
                </w:tcPr>
                <w:p w:rsidR="00093399" w:rsidRPr="00C06947" w:rsidRDefault="00093399" w:rsidP="002958C1">
                  <w:pPr>
                    <w:jc w:val="center"/>
                    <w:rPr>
                      <w:b/>
                      <w:color w:val="000066"/>
                      <w:szCs w:val="28"/>
                    </w:rPr>
                  </w:pPr>
                  <w:r w:rsidRPr="00C06947">
                    <w:rPr>
                      <w:b/>
                      <w:color w:val="000066"/>
                      <w:szCs w:val="28"/>
                    </w:rPr>
                    <w:t>BAN GIÁM HIỆU</w:t>
                  </w:r>
                </w:p>
                <w:p w:rsidR="00093399" w:rsidRPr="00C06947" w:rsidRDefault="00093399" w:rsidP="002958C1">
                  <w:pPr>
                    <w:jc w:val="center"/>
                    <w:rPr>
                      <w:color w:val="000066"/>
                      <w:szCs w:val="28"/>
                    </w:rPr>
                  </w:pPr>
                  <w:r w:rsidRPr="00C06947">
                    <w:rPr>
                      <w:b/>
                      <w:color w:val="000066"/>
                      <w:szCs w:val="28"/>
                    </w:rPr>
                    <w:t>TRƯỜNG MẦM NON LONG BIÊN</w:t>
                  </w:r>
                </w:p>
              </w:tc>
            </w:tr>
            <w:tr w:rsidR="00561699" w:rsidRPr="00C06947" w:rsidTr="00561699">
              <w:trPr>
                <w:trHeight w:val="261"/>
              </w:trPr>
              <w:tc>
                <w:tcPr>
                  <w:tcW w:w="5334" w:type="dxa"/>
                </w:tcPr>
                <w:p w:rsidR="00561699" w:rsidRPr="00C06947" w:rsidRDefault="00561699" w:rsidP="0009339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561699" w:rsidRPr="00C06947" w:rsidRDefault="00561699" w:rsidP="002958C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93399" w:rsidRPr="00C06947" w:rsidRDefault="00093399" w:rsidP="00610709">
            <w:pPr>
              <w:rPr>
                <w:sz w:val="24"/>
                <w:szCs w:val="24"/>
              </w:rPr>
            </w:pPr>
          </w:p>
        </w:tc>
      </w:tr>
      <w:tr w:rsidR="00561699" w:rsidTr="00955C6F">
        <w:trPr>
          <w:trHeight w:val="1126"/>
        </w:trPr>
        <w:tc>
          <w:tcPr>
            <w:tcW w:w="10900" w:type="dxa"/>
          </w:tcPr>
          <w:p w:rsidR="00561699" w:rsidRPr="00C06947" w:rsidRDefault="00561699" w:rsidP="0061070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6947">
              <w:rPr>
                <w:b/>
                <w:color w:val="FF0000"/>
                <w:sz w:val="24"/>
                <w:szCs w:val="24"/>
              </w:rPr>
              <w:t xml:space="preserve">TRƯỜNG MẦM NON LONG BIÊN </w:t>
            </w:r>
          </w:p>
          <w:p w:rsidR="00561699" w:rsidRPr="00C06947" w:rsidRDefault="00561699" w:rsidP="00610709">
            <w:pPr>
              <w:jc w:val="center"/>
              <w:rPr>
                <w:b/>
                <w:sz w:val="24"/>
                <w:szCs w:val="24"/>
              </w:rPr>
            </w:pPr>
            <w:r w:rsidRPr="00C06947">
              <w:rPr>
                <w:b/>
                <w:sz w:val="24"/>
                <w:szCs w:val="24"/>
              </w:rPr>
              <w:t xml:space="preserve">Tổ 23 -  Phường Long Biên - Quận Long Biên - TP. Hà Nội </w:t>
            </w:r>
          </w:p>
          <w:p w:rsidR="00561699" w:rsidRPr="00C06947" w:rsidRDefault="00561699" w:rsidP="00610709">
            <w:pPr>
              <w:jc w:val="center"/>
              <w:rPr>
                <w:sz w:val="24"/>
                <w:szCs w:val="24"/>
              </w:rPr>
            </w:pPr>
            <w:r w:rsidRPr="00C06947">
              <w:rPr>
                <w:b/>
                <w:sz w:val="24"/>
                <w:szCs w:val="24"/>
              </w:rPr>
              <w:t xml:space="preserve">Email: </w:t>
            </w:r>
            <w:hyperlink r:id="rId6" w:history="1">
              <w:r w:rsidRPr="00C06947">
                <w:rPr>
                  <w:rStyle w:val="Hyperlink"/>
                  <w:b/>
                  <w:sz w:val="24"/>
                  <w:szCs w:val="24"/>
                </w:rPr>
                <w:t>mnlongbie@longbien.edu.vn</w:t>
              </w:r>
            </w:hyperlink>
            <w:r w:rsidRPr="00C06947">
              <w:rPr>
                <w:b/>
                <w:sz w:val="24"/>
                <w:szCs w:val="24"/>
              </w:rPr>
              <w:t xml:space="preserve">  Website: mnlongbien.longbien.edu.vn</w:t>
            </w:r>
          </w:p>
        </w:tc>
      </w:tr>
    </w:tbl>
    <w:p w:rsidR="00FA15AB" w:rsidRDefault="00FA15AB"/>
    <w:sectPr w:rsidR="00FA15AB" w:rsidSect="00561699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57DD"/>
    <w:multiLevelType w:val="hybridMultilevel"/>
    <w:tmpl w:val="436E633A"/>
    <w:lvl w:ilvl="0" w:tplc="047207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21182"/>
    <w:multiLevelType w:val="hybridMultilevel"/>
    <w:tmpl w:val="0D920A30"/>
    <w:lvl w:ilvl="0" w:tplc="477E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10709"/>
    <w:rsid w:val="00093399"/>
    <w:rsid w:val="00154A37"/>
    <w:rsid w:val="002958C1"/>
    <w:rsid w:val="00401BD8"/>
    <w:rsid w:val="00561699"/>
    <w:rsid w:val="005657F2"/>
    <w:rsid w:val="00610709"/>
    <w:rsid w:val="00955C6F"/>
    <w:rsid w:val="00A4099C"/>
    <w:rsid w:val="00B341D2"/>
    <w:rsid w:val="00B57ADF"/>
    <w:rsid w:val="00B86C5F"/>
    <w:rsid w:val="00C06947"/>
    <w:rsid w:val="00F45CE0"/>
    <w:rsid w:val="00FA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7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699"/>
    <w:rPr>
      <w:color w:val="FF8119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nlongbie@longbien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D74F-9904-4D6E-8314-2D1A05BA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Minh Thang Computer</cp:lastModifiedBy>
  <cp:revision>4</cp:revision>
  <dcterms:created xsi:type="dcterms:W3CDTF">2020-05-06T08:04:00Z</dcterms:created>
  <dcterms:modified xsi:type="dcterms:W3CDTF">2020-05-06T09:37:00Z</dcterms:modified>
</cp:coreProperties>
</file>