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    CÂY CAU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Ông tr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ồng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ây cau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ừ ng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ày xa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ắc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Ngọn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ây vút cao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Gi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ữa trời xanh ngắt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ân 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ầy mảnh khảnh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Nh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ưng 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ất dẻo dai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Mặc cho gi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ông bão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ẫn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ươn cao ho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ài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Lá xoè 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ăng lư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ợc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Chải 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óc mây xanh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Tháng n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ăm kh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ông ngh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ỉ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Ru con gi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ó lành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Chim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ề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àm 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ổ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íu ran s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ớm chiều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ái nhà nho nh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ỏ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Sao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áng yêu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Nh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ững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êm tr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ăng 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ẹp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Cau thức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ùng tr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ăng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To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ả 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ương thơm ng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át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D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ọc con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ờng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àng.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