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CÂY X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ẤU HỔ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Tay em kh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ẽ chạm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á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ụp v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ào 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ồi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ây nh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ư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ó m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ắt 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Phải kh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ông b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ạn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ơi ?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 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M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ắt trong kẻ 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á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Ting ngh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ịch nh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ìn em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Xin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ừng xấu hổ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ây hãy làm quen.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Th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ái Th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ăng Long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