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NA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Na non xanh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Múi lo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ắt choắt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Na mở mắt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úi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ở to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Na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vò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Đua nhau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ín.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Môi chúm chím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Hút múi na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ạt nhả ra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Đen lay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áy.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Ra tháng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ín tháng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ảy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 mào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ảy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Suốt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ùa na.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Nay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ợ gần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Mai chợ xa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Trẻ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ón quà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Na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ằm rổ.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Tay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áu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Rửa sạch na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Sờ mặt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Còn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ơm 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ức...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Phạm Hổ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