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6828"/>
        <w:gridCol w:w="6393"/>
      </w:tblGrid>
      <w:tr w:rsidR="00B57616" w:rsidRPr="003E4E07" w:rsidTr="000D5FB2">
        <w:trPr>
          <w:trHeight w:val="1368"/>
          <w:jc w:val="center"/>
        </w:trPr>
        <w:tc>
          <w:tcPr>
            <w:tcW w:w="6828" w:type="dxa"/>
            <w:shd w:val="clear" w:color="auto" w:fill="auto"/>
          </w:tcPr>
          <w:p w:rsidR="00B57616" w:rsidRPr="003E4E07" w:rsidRDefault="00B57616" w:rsidP="000D5FB2">
            <w:pPr>
              <w:jc w:val="both"/>
              <w:rPr>
                <w:sz w:val="24"/>
              </w:rPr>
            </w:pPr>
            <w:r w:rsidRPr="003E4E07">
              <w:rPr>
                <w:sz w:val="24"/>
              </w:rPr>
              <w:t>PHÒNG GD&amp;ĐT QUẬN LONG BIÊN</w:t>
            </w:r>
          </w:p>
          <w:p w:rsidR="00B57616" w:rsidRPr="009D2D9E" w:rsidRDefault="00FD4998" w:rsidP="000D5FB2">
            <w:pPr>
              <w:jc w:val="both"/>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161925</wp:posOffset>
                      </wp:positionV>
                      <wp:extent cx="16954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695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pt,12.75pt" to="164.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VuwQEAANEDAAAOAAAAZHJzL2Uyb0RvYy54bWysU02P0zAQvSPxHyzfaZKKXbFR0z10BRcE&#10;Fcty9zrjxpK/NDZN+u8ZO2lAgIRAXCw7fu/NvOfJ7n6yhp0Bo/au482m5gyc9L12p44/fX776g1n&#10;MQnXC+MddPwCkd/vX77YjaGFrR+86QEZibjYjqHjQ0qhraooB7AibnwAR5fKoxWJjniqehQjqVtT&#10;bev6tho99gG9hBjp68N8yfdFXymQ6aNSERIzHafeUlmxrM95rfY70Z5QhEHLpQ3xD11YoR0VXaUe&#10;RBLsK+pfpKyW6KNXaSO9rbxSWkLxQG6a+ic3j4MIULxQODGsMcX/Jys/nI/IdN/xLWdOWHqix4RC&#10;n4bEDt45CtAj2+acxhBbgh/cEZdTDEfMpieFlimjwxcagRIDGWNTSfmypgxTYpI+Nrd3N69v6DEk&#10;3TV3NW1Jr5plslzAmN6BtyxvOm60yyGIVpzfxzRDrxDi5bbmRsouXQxksHGfQJGxXLCwy0jBwSA7&#10;CxoGISW41CylCzrTlDZmJdZ/Ji74TIUybn9DXhmlsndpJVvtPP6uepquLasZf01g9p0jePb9pTxR&#10;iYbmpoS7zHgezB/Phf79T9x/AwAA//8DAFBLAwQUAAYACAAAACEAKtjbRNwAAAAIAQAADwAAAGRy&#10;cy9kb3ducmV2LnhtbEyPwU7DMBBE70j8g7VI3KhT01RtiFMhSs+IAlKPbrwkAXsdxW6b/D3LCY47&#10;M5p9U25G78QZh9gF0jCfZSCQ6mA7ajS8v+3uViBiMmSNC4QaJoywqa6vSlPYcKFXPO9TI7iEYmE0&#10;tCn1hZSxbtGbOAs9EnufYfAm8Tk00g7mwuXeSZVlS+lNR/yhNT0+tVh/709eQ3TN89f0MYWtssO0&#10;3cUDvswXWt/ejI8PIBKO6S8Mv/iMDhUzHcOJbBROw1ItOKlB5TkI9u/VmoUjC6scZFXK/wOqHwAA&#10;AP//AwBQSwECLQAUAAYACAAAACEAtoM4kv4AAADhAQAAEwAAAAAAAAAAAAAAAAAAAAAAW0NvbnRl&#10;bnRfVHlwZXNdLnhtbFBLAQItABQABgAIAAAAIQA4/SH/1gAAAJQBAAALAAAAAAAAAAAAAAAAAC8B&#10;AABfcmVscy8ucmVsc1BLAQItABQABgAIAAAAIQAQsKVuwQEAANEDAAAOAAAAAAAAAAAAAAAAAC4C&#10;AABkcnMvZTJvRG9jLnhtbFBLAQItABQABgAIAAAAIQAq2NtE3AAAAAgBAAAPAAAAAAAAAAAAAAAA&#10;ABsEAABkcnMvZG93bnJldi54bWxQSwUGAAAAAAQABADzAAAAJAUAAAAA&#10;" strokecolor="#4579b8 [3044]"/>
                  </w:pict>
                </mc:Fallback>
              </mc:AlternateContent>
            </w:r>
            <w:r w:rsidR="00B57616" w:rsidRPr="003E4E07">
              <w:rPr>
                <w:b/>
                <w:sz w:val="24"/>
              </w:rPr>
              <w:t xml:space="preserve">    </w:t>
            </w:r>
            <w:r w:rsidR="00B57616" w:rsidRPr="00FD4998">
              <w:rPr>
                <w:b/>
                <w:sz w:val="24"/>
              </w:rPr>
              <w:t>TRƯỜNG MẦM NON PHÚC LỢI</w:t>
            </w:r>
          </w:p>
          <w:p w:rsidR="00B57616" w:rsidRPr="003E4E07" w:rsidRDefault="00B57616" w:rsidP="000D5FB2">
            <w:pPr>
              <w:jc w:val="both"/>
              <w:rPr>
                <w:b/>
                <w:sz w:val="24"/>
              </w:rPr>
            </w:pPr>
          </w:p>
          <w:p w:rsidR="00B57616" w:rsidRPr="003E4E07" w:rsidRDefault="003A0E16" w:rsidP="000D5FB2">
            <w:pPr>
              <w:jc w:val="both"/>
              <w:rPr>
                <w:sz w:val="24"/>
              </w:rPr>
            </w:pPr>
            <w:r>
              <w:rPr>
                <w:sz w:val="24"/>
              </w:rPr>
              <w:t xml:space="preserve">            Số: 29 </w:t>
            </w:r>
            <w:r w:rsidR="00B57616" w:rsidRPr="003E4E07">
              <w:rPr>
                <w:sz w:val="24"/>
              </w:rPr>
              <w:t>/BC-MNPL</w:t>
            </w:r>
          </w:p>
        </w:tc>
        <w:tc>
          <w:tcPr>
            <w:tcW w:w="6393" w:type="dxa"/>
            <w:shd w:val="clear" w:color="auto" w:fill="auto"/>
          </w:tcPr>
          <w:p w:rsidR="00B57616" w:rsidRPr="003E4E07" w:rsidRDefault="00B57616" w:rsidP="000D5FB2">
            <w:pPr>
              <w:jc w:val="both"/>
              <w:rPr>
                <w:sz w:val="24"/>
              </w:rPr>
            </w:pPr>
            <w:r w:rsidRPr="003E4E07">
              <w:rPr>
                <w:sz w:val="24"/>
              </w:rPr>
              <w:t xml:space="preserve">        CỘNG HÒA XÃ HỘI CHỦ NGHĨA VIỆT NAM</w:t>
            </w:r>
          </w:p>
          <w:p w:rsidR="00B57616" w:rsidRPr="00FD4998" w:rsidRDefault="00FD4998" w:rsidP="000D5FB2">
            <w:pPr>
              <w:jc w:val="center"/>
              <w:rPr>
                <w:b/>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1346834</wp:posOffset>
                      </wp:positionH>
                      <wp:positionV relativeFrom="paragraph">
                        <wp:posOffset>180975</wp:posOffset>
                      </wp:positionV>
                      <wp:extent cx="1228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6.05pt,14.25pt" to="20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MCtwEAAMMDAAAOAAAAZHJzL2Uyb0RvYy54bWysU8GO0zAQvSPxD5bvNGlXwCpquoeulguC&#10;ioUP8DrjxpLtscamTf+esdtmESAh0F4cjz3vzbznyfpu8k4cgJLF0MvlopUCgsbBhn0vv319eHMr&#10;RcoqDMphgF6eIMm7zetX62PsYIUjugFIMElI3TH2csw5dk2T9AhepQVGCHxpkLzKHNK+GUgdmd27&#10;ZtW275oj0hAJNaTEp/fnS7mp/MaAzp+NSZCF6yX3lutKdX0qa7NZq25PKo5WX9pQ/9GFVzZw0Znq&#10;XmUlvpP9jcpbTZjQ5IVG36AxVkPVwGqW7S9qHkcVoWphc1KcbUovR6s/HXYk7NDLGymC8vxEj5mU&#10;3Y9ZbDEENhBJ3BSfjjF1nL4NO7pEKe6oiJ4M+fJlOWKq3p5mb2HKQvPhcrW6fb96K4W+3jXPwEgp&#10;fwD0omx66WwoslWnDh9T5mKcek3hoDRyLl13+eSgJLvwBQxLKcUqug4RbB2Jg+LnV1pDyMsihflq&#10;doEZ69wMbP8OvOQXKNQB+xfwjKiVMeQZ7G1A+lP1PF1bNuf8qwNn3cWCJxxO9VGqNTwpVeFlqsso&#10;/hxX+PO/t/kBAAD//wMAUEsDBBQABgAIAAAAIQDisvdH3wAAAAkBAAAPAAAAZHJzL2Rvd25yZXYu&#10;eG1sTI/PToNAEIfvJr7DZky8GLtASkOQpVGTpgc1xuIDbNkRiOwsYRdKfXrHeNDb/Pnym2+K7WJ7&#10;MePoO0cK4lUEAql2pqNGwXu1u81A+KDJ6N4RKjijh215eVHo3LgTveF8CI3gEPK5VtCGMORS+rpF&#10;q/3KDUi8+3Cj1YHbsZFm1CcOt71Momgjre6IL7R6wMcW68/DZBXsdw/4lJ6nZm3SfXUzV88vX6+Z&#10;UtdXy/0diIBL+IPhR5/VoWSno5vIeNErSOIkZpSLLAXBwDpKNyCOvwNZFvL/B+U3AAAA//8DAFBL&#10;AQItABQABgAIAAAAIQC2gziS/gAAAOEBAAATAAAAAAAAAAAAAAAAAAAAAABbQ29udGVudF9UeXBl&#10;c10ueG1sUEsBAi0AFAAGAAgAAAAhADj9If/WAAAAlAEAAAsAAAAAAAAAAAAAAAAALwEAAF9yZWxz&#10;Ly5yZWxzUEsBAi0AFAAGAAgAAAAhAI67gwK3AQAAwwMAAA4AAAAAAAAAAAAAAAAALgIAAGRycy9l&#10;Mm9Eb2MueG1sUEsBAi0AFAAGAAgAAAAhAOKy90ffAAAACQEAAA8AAAAAAAAAAAAAAAAAEQQAAGRy&#10;cy9kb3ducmV2LnhtbFBLBQYAAAAABAAEAPMAAAAdBQAAAAA=&#10;" strokecolor="#4579b8 [3044]"/>
                  </w:pict>
                </mc:Fallback>
              </mc:AlternateContent>
            </w:r>
            <w:r w:rsidR="00B57616" w:rsidRPr="00FD4998">
              <w:rPr>
                <w:b/>
                <w:szCs w:val="28"/>
              </w:rPr>
              <w:t>Độc lập – Tự do – Hạnh phúc</w:t>
            </w:r>
          </w:p>
          <w:p w:rsidR="00B57616" w:rsidRPr="003E4E07" w:rsidRDefault="00B57616" w:rsidP="000D5FB2">
            <w:pPr>
              <w:jc w:val="both"/>
              <w:rPr>
                <w:b/>
                <w:sz w:val="24"/>
              </w:rPr>
            </w:pPr>
          </w:p>
          <w:p w:rsidR="00B57616" w:rsidRPr="00FD4998" w:rsidRDefault="00B57616" w:rsidP="00D1420B">
            <w:pPr>
              <w:jc w:val="both"/>
              <w:rPr>
                <w:i/>
                <w:szCs w:val="28"/>
              </w:rPr>
            </w:pPr>
            <w:r w:rsidRPr="00FD4998">
              <w:rPr>
                <w:i/>
                <w:szCs w:val="28"/>
              </w:rPr>
              <w:t xml:space="preserve">     </w:t>
            </w:r>
            <w:r w:rsidR="009F5D46" w:rsidRPr="00FD4998">
              <w:rPr>
                <w:i/>
                <w:szCs w:val="28"/>
              </w:rPr>
              <w:t xml:space="preserve">     Phúc Lợi</w:t>
            </w:r>
            <w:r w:rsidR="00460273" w:rsidRPr="00FD4998">
              <w:rPr>
                <w:i/>
                <w:szCs w:val="28"/>
              </w:rPr>
              <w:t xml:space="preserve">, ngày </w:t>
            </w:r>
            <w:r w:rsidR="003A0E16">
              <w:rPr>
                <w:i/>
                <w:szCs w:val="28"/>
              </w:rPr>
              <w:t>28</w:t>
            </w:r>
            <w:r w:rsidR="00EB6736">
              <w:rPr>
                <w:i/>
                <w:szCs w:val="28"/>
              </w:rPr>
              <w:t xml:space="preserve">  </w:t>
            </w:r>
            <w:r w:rsidR="00440C8D">
              <w:rPr>
                <w:i/>
                <w:szCs w:val="28"/>
              </w:rPr>
              <w:t xml:space="preserve">tháng </w:t>
            </w:r>
            <w:r w:rsidR="00F92CCD">
              <w:rPr>
                <w:i/>
                <w:szCs w:val="28"/>
              </w:rPr>
              <w:t>4</w:t>
            </w:r>
            <w:r w:rsidRPr="00FD4998">
              <w:rPr>
                <w:i/>
                <w:szCs w:val="28"/>
              </w:rPr>
              <w:t xml:space="preserve"> năm 20</w:t>
            </w:r>
            <w:r w:rsidR="00EB6736">
              <w:rPr>
                <w:i/>
                <w:szCs w:val="28"/>
              </w:rPr>
              <w:t>2</w:t>
            </w:r>
            <w:r w:rsidR="00307D63">
              <w:rPr>
                <w:i/>
                <w:szCs w:val="28"/>
              </w:rPr>
              <w:t>1</w:t>
            </w:r>
          </w:p>
        </w:tc>
      </w:tr>
    </w:tbl>
    <w:p w:rsidR="00B57616" w:rsidRPr="003E4E07" w:rsidRDefault="00B57616" w:rsidP="00B57616">
      <w:pPr>
        <w:jc w:val="both"/>
        <w:rPr>
          <w:b/>
          <w:sz w:val="24"/>
        </w:rPr>
      </w:pPr>
      <w:bookmarkStart w:id="0" w:name="_GoBack"/>
      <w:bookmarkEnd w:id="0"/>
    </w:p>
    <w:p w:rsidR="00B57616" w:rsidRPr="00FD4998" w:rsidRDefault="00B57616" w:rsidP="00B57616">
      <w:pPr>
        <w:jc w:val="center"/>
        <w:rPr>
          <w:b/>
          <w:szCs w:val="28"/>
        </w:rPr>
      </w:pPr>
      <w:r w:rsidRPr="00FD4998">
        <w:rPr>
          <w:b/>
          <w:szCs w:val="28"/>
        </w:rPr>
        <w:t>BÁO CÁO</w:t>
      </w:r>
    </w:p>
    <w:p w:rsidR="00B57616" w:rsidRPr="00FD4998" w:rsidRDefault="00B57616" w:rsidP="00B57616">
      <w:pPr>
        <w:jc w:val="center"/>
        <w:rPr>
          <w:b/>
          <w:szCs w:val="28"/>
          <w:lang w:val="pt-BR"/>
        </w:rPr>
      </w:pPr>
      <w:r w:rsidRPr="00FD4998">
        <w:rPr>
          <w:b/>
          <w:szCs w:val="28"/>
        </w:rPr>
        <w:t>KẾT</w:t>
      </w:r>
      <w:r w:rsidR="00F92CCD">
        <w:rPr>
          <w:b/>
          <w:szCs w:val="28"/>
        </w:rPr>
        <w:t xml:space="preserve"> QUẢ THỰC HIỆN CÔNG TÁC THÁNG 4</w:t>
      </w:r>
      <w:r w:rsidR="00307D63">
        <w:rPr>
          <w:b/>
          <w:szCs w:val="28"/>
          <w:lang w:val="pt-BR"/>
        </w:rPr>
        <w:t>/2021</w:t>
      </w:r>
    </w:p>
    <w:p w:rsidR="00B57616" w:rsidRPr="003E4E07" w:rsidRDefault="009F0B3A" w:rsidP="00B57616">
      <w:pPr>
        <w:jc w:val="both"/>
        <w:rPr>
          <w:b/>
          <w:sz w:val="24"/>
          <w:lang w:val="pt-BR"/>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3114675</wp:posOffset>
                </wp:positionH>
                <wp:positionV relativeFrom="paragraph">
                  <wp:posOffset>83820</wp:posOffset>
                </wp:positionV>
                <wp:extent cx="2044700" cy="0"/>
                <wp:effectExtent l="9525" t="7620" r="1270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6.6pt" to="406.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WK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onhKQTQ6+BJSDonGOv+J6w4Fo8ISOEdgcto6H4iQcggJ9yi9EVJG&#10;saVCfYXnk3wSE5yWggVnCHP2sF9Ji04kjEv8YlXgeQyz+qhYBGs5Yeub7YmQVxsulyrgQSlA52Zd&#10;5+HHPJ2vZ+tZMSry6XpUpHU9+rhZFaPpJnua1B/q1arOfgZqWVG2gjGuArthNrPi77S/vZLrVN2n&#10;896G5C167BeQHf6RdNQyyHcdhL1ml50dNIZxjMG3pxPm/XEP9uMDX/4CAAD//wMAUEsDBBQABgAI&#10;AAAAIQCzaJLc3QAAAAkBAAAPAAAAZHJzL2Rvd25yZXYueG1sTI/BTsMwEETvSPyDtUhcqtZuClUJ&#10;cSoE5MalBcR1myxJRLxOY7cNfD2LOMBxZ55mZ7L16Dp1pCG0ni3MZwYUcemrlmsLL8/FdAUqROQK&#10;O89k4ZMCrPPzswzTyp94Q8dtrJWEcEjRQhNjn2odyoYchpnvicV794PDKOdQ62rAk4S7TifGLLXD&#10;luVDgz3dN1R+bA/OQiheaV98TcqJeVvUnpL9w9MjWnt5Md7dgoo0xj8YfupLdcil084fuAqqs3B1&#10;Y64FFWORgBJgNU9E2P0KOs/0/wX5NwAAAP//AwBQSwECLQAUAAYACAAAACEAtoM4kv4AAADhAQAA&#10;EwAAAAAAAAAAAAAAAAAAAAAAW0NvbnRlbnRfVHlwZXNdLnhtbFBLAQItABQABgAIAAAAIQA4/SH/&#10;1gAAAJQBAAALAAAAAAAAAAAAAAAAAC8BAABfcmVscy8ucmVsc1BLAQItABQABgAIAAAAIQBctyWK&#10;EQIAACgEAAAOAAAAAAAAAAAAAAAAAC4CAABkcnMvZTJvRG9jLnhtbFBLAQItABQABgAIAAAAIQCz&#10;aJLc3QAAAAkBAAAPAAAAAAAAAAAAAAAAAGsEAABkcnMvZG93bnJldi54bWxQSwUGAAAAAAQABADz&#10;AAAAdQUAAAAA&#10;"/>
            </w:pict>
          </mc:Fallback>
        </mc:AlternateContent>
      </w:r>
    </w:p>
    <w:p w:rsidR="00B57616" w:rsidRDefault="00B57616" w:rsidP="00B57616">
      <w:pPr>
        <w:ind w:left="720"/>
        <w:jc w:val="both"/>
        <w:rPr>
          <w:b/>
          <w:sz w:val="24"/>
          <w:lang w:val="pt-BR"/>
        </w:rPr>
      </w:pPr>
    </w:p>
    <w:p w:rsidR="00FD4998" w:rsidRPr="003E4E07" w:rsidRDefault="00FD4998" w:rsidP="00B57616">
      <w:pPr>
        <w:ind w:left="720"/>
        <w:jc w:val="both"/>
        <w:rPr>
          <w:b/>
          <w:sz w:val="24"/>
          <w:lang w:val="pt-BR"/>
        </w:rPr>
      </w:pPr>
    </w:p>
    <w:p w:rsidR="00B57616" w:rsidRPr="00FD4998" w:rsidRDefault="00B57616" w:rsidP="00B57616">
      <w:pPr>
        <w:ind w:left="720"/>
        <w:jc w:val="both"/>
        <w:rPr>
          <w:b/>
          <w:szCs w:val="28"/>
        </w:rPr>
      </w:pPr>
      <w:r w:rsidRPr="00FD4998">
        <w:rPr>
          <w:b/>
          <w:szCs w:val="28"/>
          <w:lang w:val="pt-BR"/>
        </w:rPr>
        <w:t>I/ Số liệu  giáo viên:</w:t>
      </w:r>
      <w:r w:rsidR="00CB6EC2">
        <w:rPr>
          <w:b/>
          <w:szCs w:val="28"/>
        </w:rPr>
        <w:t xml:space="preserve"> 24/26</w:t>
      </w:r>
      <w:r w:rsidRPr="00FD4998">
        <w:rPr>
          <w:b/>
          <w:szCs w:val="28"/>
        </w:rPr>
        <w:t xml:space="preserve"> người</w:t>
      </w:r>
      <w:r w:rsidR="00CC4670" w:rsidRPr="00FD4998">
        <w:rPr>
          <w:b/>
          <w:szCs w:val="28"/>
        </w:rPr>
        <w:t xml:space="preserve"> </w:t>
      </w:r>
      <w:r w:rsidR="00907A44">
        <w:rPr>
          <w:b/>
          <w:szCs w:val="28"/>
        </w:rPr>
        <w:t>( 02</w:t>
      </w:r>
      <w:r w:rsidR="00AA7875">
        <w:rPr>
          <w:b/>
          <w:szCs w:val="28"/>
        </w:rPr>
        <w:t xml:space="preserve"> GV nghỉ thai sản)</w:t>
      </w:r>
    </w:p>
    <w:p w:rsidR="00B57616" w:rsidRPr="00FD4998" w:rsidRDefault="00B57616" w:rsidP="00B57616">
      <w:pPr>
        <w:ind w:left="720"/>
        <w:jc w:val="both"/>
        <w:rPr>
          <w:b/>
          <w:szCs w:val="28"/>
        </w:rPr>
      </w:pPr>
      <w:r w:rsidRPr="00FD4998">
        <w:rPr>
          <w:b/>
          <w:szCs w:val="28"/>
          <w:lang w:val="pt-BR"/>
        </w:rPr>
        <w:t xml:space="preserve"> </w:t>
      </w:r>
      <w:r w:rsidRPr="00FD4998">
        <w:rPr>
          <w:b/>
          <w:szCs w:val="28"/>
        </w:rPr>
        <w:t>Cán</w:t>
      </w:r>
      <w:r w:rsidR="00AA7875">
        <w:rPr>
          <w:b/>
          <w:szCs w:val="28"/>
        </w:rPr>
        <w:t xml:space="preserve"> bộ, giáo viên, nhân viên: 4</w:t>
      </w:r>
      <w:r w:rsidR="005C4F74">
        <w:rPr>
          <w:b/>
          <w:szCs w:val="28"/>
        </w:rPr>
        <w:t>1/44</w:t>
      </w:r>
      <w:r w:rsidR="003E333E">
        <w:rPr>
          <w:b/>
          <w:szCs w:val="28"/>
        </w:rPr>
        <w:t xml:space="preserve"> người</w:t>
      </w:r>
      <w:r w:rsidR="00D1420B">
        <w:rPr>
          <w:b/>
          <w:szCs w:val="28"/>
        </w:rPr>
        <w:t>.</w:t>
      </w:r>
    </w:p>
    <w:p w:rsidR="00B57616" w:rsidRPr="003E4E07" w:rsidRDefault="00B57616" w:rsidP="00B57616">
      <w:pPr>
        <w:ind w:left="720"/>
        <w:jc w:val="both"/>
        <w:rPr>
          <w:b/>
          <w:sz w:val="24"/>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00"/>
        <w:gridCol w:w="1112"/>
        <w:gridCol w:w="815"/>
        <w:gridCol w:w="815"/>
        <w:gridCol w:w="815"/>
        <w:gridCol w:w="817"/>
        <w:gridCol w:w="815"/>
        <w:gridCol w:w="815"/>
        <w:gridCol w:w="997"/>
        <w:gridCol w:w="840"/>
        <w:gridCol w:w="840"/>
        <w:gridCol w:w="840"/>
        <w:gridCol w:w="979"/>
        <w:gridCol w:w="1143"/>
      </w:tblGrid>
      <w:tr w:rsidR="00B57616" w:rsidRPr="003E4E07" w:rsidTr="00790C50">
        <w:tc>
          <w:tcPr>
            <w:tcW w:w="840" w:type="dxa"/>
            <w:vMerge w:val="restart"/>
            <w:shd w:val="clear" w:color="auto" w:fill="auto"/>
          </w:tcPr>
          <w:p w:rsidR="00B57616" w:rsidRPr="003E4E07" w:rsidRDefault="00B57616" w:rsidP="000D5FB2">
            <w:pPr>
              <w:jc w:val="both"/>
              <w:rPr>
                <w:sz w:val="24"/>
              </w:rPr>
            </w:pPr>
            <w:r w:rsidRPr="003E4E07">
              <w:rPr>
                <w:sz w:val="24"/>
              </w:rPr>
              <w:t>Tổng số CB,</w:t>
            </w:r>
          </w:p>
          <w:p w:rsidR="00B57616" w:rsidRPr="003E4E07" w:rsidRDefault="00B57616" w:rsidP="000D5FB2">
            <w:pPr>
              <w:jc w:val="both"/>
              <w:rPr>
                <w:sz w:val="24"/>
              </w:rPr>
            </w:pPr>
            <w:r w:rsidRPr="003E4E07">
              <w:rPr>
                <w:sz w:val="24"/>
              </w:rPr>
              <w:t>GV, NV</w:t>
            </w:r>
          </w:p>
        </w:tc>
        <w:tc>
          <w:tcPr>
            <w:tcW w:w="700" w:type="dxa"/>
            <w:vMerge w:val="restart"/>
            <w:shd w:val="clear" w:color="auto" w:fill="auto"/>
          </w:tcPr>
          <w:p w:rsidR="00B57616" w:rsidRPr="003E4E07" w:rsidRDefault="00B57616" w:rsidP="000D5FB2">
            <w:pPr>
              <w:jc w:val="both"/>
              <w:rPr>
                <w:sz w:val="24"/>
              </w:rPr>
            </w:pPr>
            <w:r w:rsidRPr="003E4E07">
              <w:rPr>
                <w:sz w:val="24"/>
              </w:rPr>
              <w:t>B</w:t>
            </w:r>
          </w:p>
          <w:p w:rsidR="00B57616" w:rsidRPr="003E4E07" w:rsidRDefault="00B57616" w:rsidP="000D5FB2">
            <w:pPr>
              <w:jc w:val="both"/>
              <w:rPr>
                <w:sz w:val="24"/>
              </w:rPr>
            </w:pPr>
            <w:r w:rsidRPr="003E4E07">
              <w:rPr>
                <w:sz w:val="24"/>
              </w:rPr>
              <w:t>G</w:t>
            </w:r>
          </w:p>
          <w:p w:rsidR="00B57616" w:rsidRPr="003E4E07" w:rsidRDefault="00B57616" w:rsidP="000D5FB2">
            <w:pPr>
              <w:jc w:val="both"/>
              <w:rPr>
                <w:sz w:val="24"/>
              </w:rPr>
            </w:pPr>
            <w:r w:rsidRPr="003E4E07">
              <w:rPr>
                <w:sz w:val="24"/>
              </w:rPr>
              <w:t>H</w:t>
            </w:r>
          </w:p>
        </w:tc>
        <w:tc>
          <w:tcPr>
            <w:tcW w:w="1112" w:type="dxa"/>
            <w:vMerge w:val="restart"/>
            <w:shd w:val="clear" w:color="auto" w:fill="auto"/>
          </w:tcPr>
          <w:p w:rsidR="00B57616" w:rsidRPr="003E4E07" w:rsidRDefault="00B57616" w:rsidP="000D5FB2">
            <w:pPr>
              <w:jc w:val="both"/>
              <w:rPr>
                <w:sz w:val="24"/>
              </w:rPr>
            </w:pPr>
            <w:r w:rsidRPr="003E4E07">
              <w:rPr>
                <w:sz w:val="24"/>
              </w:rPr>
              <w:t>Tổng số GV</w:t>
            </w:r>
          </w:p>
        </w:tc>
        <w:tc>
          <w:tcPr>
            <w:tcW w:w="4892" w:type="dxa"/>
            <w:gridSpan w:val="6"/>
            <w:shd w:val="clear" w:color="auto" w:fill="auto"/>
          </w:tcPr>
          <w:p w:rsidR="00B57616" w:rsidRPr="003E4E07" w:rsidRDefault="00B57616" w:rsidP="002C014B">
            <w:pPr>
              <w:jc w:val="both"/>
              <w:rPr>
                <w:sz w:val="24"/>
              </w:rPr>
            </w:pPr>
            <w:r w:rsidRPr="003E4E07">
              <w:rPr>
                <w:sz w:val="24"/>
              </w:rPr>
              <w:t xml:space="preserve">Tổng số học sinh: </w:t>
            </w:r>
            <w:r w:rsidR="004E6DDD">
              <w:rPr>
                <w:b/>
                <w:sz w:val="24"/>
              </w:rPr>
              <w:t>4</w:t>
            </w:r>
            <w:r w:rsidR="00F92CCD">
              <w:rPr>
                <w:b/>
                <w:sz w:val="24"/>
              </w:rPr>
              <w:t>8</w:t>
            </w:r>
            <w:r w:rsidR="00307D63">
              <w:rPr>
                <w:b/>
                <w:sz w:val="24"/>
              </w:rPr>
              <w:t>4</w:t>
            </w:r>
            <w:r w:rsidR="00E60871" w:rsidRPr="00E60871">
              <w:rPr>
                <w:b/>
                <w:sz w:val="24"/>
              </w:rPr>
              <w:t xml:space="preserve"> </w:t>
            </w:r>
            <w:r w:rsidR="00757CA5" w:rsidRPr="00E60871">
              <w:rPr>
                <w:b/>
                <w:sz w:val="24"/>
              </w:rPr>
              <w:t>c</w:t>
            </w:r>
            <w:r w:rsidR="00757CA5">
              <w:rPr>
                <w:b/>
                <w:sz w:val="24"/>
              </w:rPr>
              <w:t>háu/</w:t>
            </w:r>
            <w:r w:rsidR="002E614F">
              <w:rPr>
                <w:b/>
                <w:sz w:val="24"/>
              </w:rPr>
              <w:t>12</w:t>
            </w:r>
            <w:r w:rsidRPr="003E4E07">
              <w:rPr>
                <w:b/>
                <w:sz w:val="24"/>
              </w:rPr>
              <w:t xml:space="preserve"> lớp</w:t>
            </w:r>
          </w:p>
        </w:tc>
        <w:tc>
          <w:tcPr>
            <w:tcW w:w="4496" w:type="dxa"/>
            <w:gridSpan w:val="5"/>
            <w:shd w:val="clear" w:color="auto" w:fill="auto"/>
          </w:tcPr>
          <w:p w:rsidR="00B57616" w:rsidRPr="003E4E07" w:rsidRDefault="00B57616" w:rsidP="000D5FB2">
            <w:pPr>
              <w:jc w:val="both"/>
              <w:rPr>
                <w:sz w:val="24"/>
              </w:rPr>
            </w:pPr>
            <w:r w:rsidRPr="003E4E07">
              <w:rPr>
                <w:sz w:val="24"/>
              </w:rPr>
              <w:t xml:space="preserve">Tổng số nhân viên: </w:t>
            </w:r>
            <w:r w:rsidR="00907A44">
              <w:rPr>
                <w:b/>
                <w:sz w:val="24"/>
              </w:rPr>
              <w:t>14</w:t>
            </w:r>
            <w:r w:rsidR="00790C50" w:rsidRPr="00790C50">
              <w:rPr>
                <w:b/>
                <w:sz w:val="24"/>
              </w:rPr>
              <w:t>/</w:t>
            </w:r>
            <w:r w:rsidR="003E333E" w:rsidRPr="00790C50">
              <w:rPr>
                <w:b/>
                <w:sz w:val="24"/>
              </w:rPr>
              <w:t>15</w:t>
            </w:r>
            <w:r w:rsidRPr="003E4E07">
              <w:rPr>
                <w:b/>
                <w:sz w:val="24"/>
              </w:rPr>
              <w:t xml:space="preserve"> người</w:t>
            </w:r>
            <w:r w:rsidR="00907A44">
              <w:rPr>
                <w:b/>
                <w:sz w:val="24"/>
              </w:rPr>
              <w:t>( 01</w:t>
            </w:r>
            <w:r w:rsidR="00790C50">
              <w:rPr>
                <w:b/>
                <w:sz w:val="24"/>
              </w:rPr>
              <w:t xml:space="preserve"> NV nghỉ thai sản)</w:t>
            </w:r>
          </w:p>
        </w:tc>
        <w:tc>
          <w:tcPr>
            <w:tcW w:w="1143" w:type="dxa"/>
            <w:shd w:val="clear" w:color="auto" w:fill="auto"/>
          </w:tcPr>
          <w:p w:rsidR="00F92CCD" w:rsidRDefault="00F92CCD" w:rsidP="000D5FB2">
            <w:pPr>
              <w:jc w:val="both"/>
              <w:rPr>
                <w:sz w:val="24"/>
              </w:rPr>
            </w:pPr>
            <w:r>
              <w:rPr>
                <w:sz w:val="24"/>
              </w:rPr>
              <w:t>HĐ</w:t>
            </w:r>
            <w:r w:rsidR="00B57616" w:rsidRPr="003E4E07">
              <w:rPr>
                <w:sz w:val="24"/>
              </w:rPr>
              <w:t xml:space="preserve"> trường</w:t>
            </w:r>
          </w:p>
          <w:p w:rsidR="00B57616" w:rsidRPr="003E4E07" w:rsidRDefault="00F92CCD" w:rsidP="000D5FB2">
            <w:pPr>
              <w:jc w:val="both"/>
              <w:rPr>
                <w:sz w:val="24"/>
              </w:rPr>
            </w:pPr>
            <w:r>
              <w:rPr>
                <w:sz w:val="24"/>
              </w:rPr>
              <w:t>(GV)</w:t>
            </w:r>
          </w:p>
        </w:tc>
      </w:tr>
      <w:tr w:rsidR="00B57616" w:rsidRPr="003E4E07" w:rsidTr="00790C50">
        <w:tc>
          <w:tcPr>
            <w:tcW w:w="840" w:type="dxa"/>
            <w:vMerge/>
            <w:shd w:val="clear" w:color="auto" w:fill="auto"/>
          </w:tcPr>
          <w:p w:rsidR="00B57616" w:rsidRPr="003E4E07" w:rsidRDefault="00B57616" w:rsidP="000D5FB2">
            <w:pPr>
              <w:jc w:val="both"/>
              <w:rPr>
                <w:sz w:val="24"/>
              </w:rPr>
            </w:pPr>
          </w:p>
        </w:tc>
        <w:tc>
          <w:tcPr>
            <w:tcW w:w="700" w:type="dxa"/>
            <w:vMerge/>
            <w:shd w:val="clear" w:color="auto" w:fill="auto"/>
          </w:tcPr>
          <w:p w:rsidR="00B57616" w:rsidRPr="003E4E07" w:rsidRDefault="00B57616" w:rsidP="000D5FB2">
            <w:pPr>
              <w:jc w:val="both"/>
              <w:rPr>
                <w:sz w:val="24"/>
              </w:rPr>
            </w:pPr>
          </w:p>
        </w:tc>
        <w:tc>
          <w:tcPr>
            <w:tcW w:w="1112" w:type="dxa"/>
            <w:vMerge/>
            <w:shd w:val="clear" w:color="auto" w:fill="auto"/>
          </w:tcPr>
          <w:p w:rsidR="00B57616" w:rsidRPr="003E4E07" w:rsidRDefault="00B57616" w:rsidP="000D5FB2">
            <w:pPr>
              <w:jc w:val="both"/>
              <w:rPr>
                <w:sz w:val="24"/>
              </w:rPr>
            </w:pPr>
          </w:p>
        </w:tc>
        <w:tc>
          <w:tcPr>
            <w:tcW w:w="815" w:type="dxa"/>
            <w:shd w:val="clear" w:color="auto" w:fill="auto"/>
          </w:tcPr>
          <w:p w:rsidR="00B57616" w:rsidRPr="003E4E07" w:rsidRDefault="00B57616" w:rsidP="000D5FB2">
            <w:pPr>
              <w:jc w:val="both"/>
              <w:rPr>
                <w:sz w:val="24"/>
              </w:rPr>
            </w:pPr>
            <w:r w:rsidRPr="003E4E07">
              <w:rPr>
                <w:sz w:val="24"/>
              </w:rPr>
              <w:t>Nhà trẻ 12-18 tháng</w:t>
            </w:r>
          </w:p>
        </w:tc>
        <w:tc>
          <w:tcPr>
            <w:tcW w:w="815" w:type="dxa"/>
            <w:shd w:val="clear" w:color="auto" w:fill="auto"/>
          </w:tcPr>
          <w:p w:rsidR="00B57616" w:rsidRPr="003E4E07" w:rsidRDefault="00B57616" w:rsidP="000D5FB2">
            <w:pPr>
              <w:jc w:val="both"/>
              <w:rPr>
                <w:sz w:val="24"/>
              </w:rPr>
            </w:pPr>
            <w:r w:rsidRPr="003E4E07">
              <w:rPr>
                <w:sz w:val="24"/>
              </w:rPr>
              <w:t>Nhà trẻ 18-24 tháng</w:t>
            </w:r>
          </w:p>
        </w:tc>
        <w:tc>
          <w:tcPr>
            <w:tcW w:w="815" w:type="dxa"/>
            <w:shd w:val="clear" w:color="auto" w:fill="auto"/>
          </w:tcPr>
          <w:p w:rsidR="00B57616" w:rsidRPr="003E4E07" w:rsidRDefault="00B57616" w:rsidP="000D5FB2">
            <w:pPr>
              <w:jc w:val="both"/>
              <w:rPr>
                <w:sz w:val="24"/>
              </w:rPr>
            </w:pPr>
            <w:r w:rsidRPr="003E4E07">
              <w:rPr>
                <w:sz w:val="24"/>
              </w:rPr>
              <w:t>Nhà trẻ 24-36 tháng</w:t>
            </w:r>
          </w:p>
        </w:tc>
        <w:tc>
          <w:tcPr>
            <w:tcW w:w="817" w:type="dxa"/>
            <w:shd w:val="clear" w:color="auto" w:fill="auto"/>
          </w:tcPr>
          <w:p w:rsidR="00B57616" w:rsidRPr="003E4E07" w:rsidRDefault="00B57616" w:rsidP="000D5FB2">
            <w:pPr>
              <w:jc w:val="both"/>
              <w:rPr>
                <w:sz w:val="24"/>
              </w:rPr>
            </w:pPr>
            <w:r w:rsidRPr="003E4E07">
              <w:rPr>
                <w:sz w:val="24"/>
              </w:rPr>
              <w:t>MG 3-4 tuổi</w:t>
            </w:r>
          </w:p>
        </w:tc>
        <w:tc>
          <w:tcPr>
            <w:tcW w:w="815" w:type="dxa"/>
            <w:shd w:val="clear" w:color="auto" w:fill="auto"/>
          </w:tcPr>
          <w:p w:rsidR="00B57616" w:rsidRPr="003E4E07" w:rsidRDefault="00B57616" w:rsidP="000D5FB2">
            <w:pPr>
              <w:jc w:val="both"/>
              <w:rPr>
                <w:sz w:val="24"/>
              </w:rPr>
            </w:pPr>
            <w:r w:rsidRPr="003E4E07">
              <w:rPr>
                <w:sz w:val="24"/>
              </w:rPr>
              <w:t>MG 4-5 tuổi</w:t>
            </w:r>
          </w:p>
        </w:tc>
        <w:tc>
          <w:tcPr>
            <w:tcW w:w="815" w:type="dxa"/>
            <w:shd w:val="clear" w:color="auto" w:fill="auto"/>
          </w:tcPr>
          <w:p w:rsidR="00B57616" w:rsidRPr="003E4E07" w:rsidRDefault="00B57616" w:rsidP="000D5FB2">
            <w:pPr>
              <w:jc w:val="both"/>
              <w:rPr>
                <w:sz w:val="24"/>
              </w:rPr>
            </w:pPr>
            <w:r w:rsidRPr="003E4E07">
              <w:rPr>
                <w:sz w:val="24"/>
              </w:rPr>
              <w:t>MG 5-6 tuổi</w:t>
            </w:r>
          </w:p>
        </w:tc>
        <w:tc>
          <w:tcPr>
            <w:tcW w:w="997" w:type="dxa"/>
            <w:shd w:val="clear" w:color="auto" w:fill="auto"/>
          </w:tcPr>
          <w:p w:rsidR="00B57616" w:rsidRPr="003E4E07" w:rsidRDefault="00B57616" w:rsidP="000D5FB2">
            <w:pPr>
              <w:jc w:val="both"/>
              <w:rPr>
                <w:sz w:val="24"/>
              </w:rPr>
            </w:pPr>
            <w:r w:rsidRPr="003E4E07">
              <w:rPr>
                <w:sz w:val="24"/>
              </w:rPr>
              <w:t>Nhân viên nuôi dưỡng</w:t>
            </w:r>
          </w:p>
        </w:tc>
        <w:tc>
          <w:tcPr>
            <w:tcW w:w="840" w:type="dxa"/>
            <w:shd w:val="clear" w:color="auto" w:fill="auto"/>
          </w:tcPr>
          <w:p w:rsidR="00B57616" w:rsidRPr="003E4E07" w:rsidRDefault="00B57616" w:rsidP="000D5FB2">
            <w:pPr>
              <w:jc w:val="both"/>
              <w:rPr>
                <w:sz w:val="24"/>
              </w:rPr>
            </w:pPr>
            <w:r w:rsidRPr="003E4E07">
              <w:rPr>
                <w:sz w:val="24"/>
              </w:rPr>
              <w:t>Kế toán</w:t>
            </w:r>
          </w:p>
        </w:tc>
        <w:tc>
          <w:tcPr>
            <w:tcW w:w="840" w:type="dxa"/>
            <w:shd w:val="clear" w:color="auto" w:fill="auto"/>
          </w:tcPr>
          <w:p w:rsidR="00B57616" w:rsidRPr="003E4E07" w:rsidRDefault="00B57616" w:rsidP="000D5FB2">
            <w:pPr>
              <w:jc w:val="both"/>
              <w:rPr>
                <w:sz w:val="24"/>
              </w:rPr>
            </w:pPr>
            <w:r w:rsidRPr="003E4E07">
              <w:rPr>
                <w:sz w:val="24"/>
              </w:rPr>
              <w:t>Văn thư</w:t>
            </w:r>
          </w:p>
        </w:tc>
        <w:tc>
          <w:tcPr>
            <w:tcW w:w="840" w:type="dxa"/>
            <w:shd w:val="clear" w:color="auto" w:fill="auto"/>
          </w:tcPr>
          <w:p w:rsidR="00B57616" w:rsidRPr="003E4E07" w:rsidRDefault="00B57616" w:rsidP="000D5FB2">
            <w:pPr>
              <w:jc w:val="both"/>
              <w:rPr>
                <w:sz w:val="24"/>
              </w:rPr>
            </w:pPr>
            <w:r w:rsidRPr="003E4E07">
              <w:rPr>
                <w:sz w:val="24"/>
              </w:rPr>
              <w:t>Y tế</w:t>
            </w:r>
          </w:p>
        </w:tc>
        <w:tc>
          <w:tcPr>
            <w:tcW w:w="979" w:type="dxa"/>
            <w:shd w:val="clear" w:color="auto" w:fill="auto"/>
          </w:tcPr>
          <w:p w:rsidR="00B57616" w:rsidRPr="003E4E07" w:rsidRDefault="00B57616" w:rsidP="000D5FB2">
            <w:pPr>
              <w:jc w:val="both"/>
              <w:rPr>
                <w:sz w:val="24"/>
              </w:rPr>
            </w:pPr>
            <w:r w:rsidRPr="003E4E07">
              <w:rPr>
                <w:sz w:val="24"/>
              </w:rPr>
              <w:t>Bảo vệ</w:t>
            </w:r>
          </w:p>
        </w:tc>
        <w:tc>
          <w:tcPr>
            <w:tcW w:w="1143" w:type="dxa"/>
            <w:tcBorders>
              <w:top w:val="nil"/>
              <w:bottom w:val="nil"/>
            </w:tcBorders>
            <w:shd w:val="clear" w:color="auto" w:fill="auto"/>
          </w:tcPr>
          <w:p w:rsidR="00B57616" w:rsidRPr="003E4E07" w:rsidRDefault="00B57616" w:rsidP="000D5FB2">
            <w:pPr>
              <w:jc w:val="both"/>
              <w:rPr>
                <w:b/>
                <w:sz w:val="24"/>
                <w:highlight w:val="black"/>
              </w:rPr>
            </w:pPr>
          </w:p>
        </w:tc>
      </w:tr>
      <w:tr w:rsidR="00B57616" w:rsidRPr="003E4E07" w:rsidTr="00790C50">
        <w:tc>
          <w:tcPr>
            <w:tcW w:w="840" w:type="dxa"/>
            <w:shd w:val="clear" w:color="auto" w:fill="auto"/>
          </w:tcPr>
          <w:p w:rsidR="00B57616" w:rsidRPr="003E4E07" w:rsidRDefault="00AA7875" w:rsidP="000D5FB2">
            <w:pPr>
              <w:jc w:val="both"/>
              <w:rPr>
                <w:b/>
                <w:sz w:val="24"/>
              </w:rPr>
            </w:pPr>
            <w:r>
              <w:rPr>
                <w:b/>
                <w:sz w:val="24"/>
              </w:rPr>
              <w:t>4</w:t>
            </w:r>
            <w:r w:rsidR="005C4F74">
              <w:rPr>
                <w:b/>
                <w:sz w:val="24"/>
              </w:rPr>
              <w:t>1</w:t>
            </w:r>
            <w:r w:rsidR="003E333E">
              <w:rPr>
                <w:b/>
                <w:sz w:val="24"/>
              </w:rPr>
              <w:t>/4</w:t>
            </w:r>
            <w:r w:rsidR="005C4F74">
              <w:rPr>
                <w:b/>
                <w:sz w:val="24"/>
              </w:rPr>
              <w:t>4</w:t>
            </w:r>
          </w:p>
        </w:tc>
        <w:tc>
          <w:tcPr>
            <w:tcW w:w="700" w:type="dxa"/>
            <w:shd w:val="clear" w:color="auto" w:fill="auto"/>
          </w:tcPr>
          <w:p w:rsidR="00B57616" w:rsidRPr="003E4E07" w:rsidRDefault="00B57616" w:rsidP="000D5FB2">
            <w:pPr>
              <w:jc w:val="both"/>
              <w:rPr>
                <w:b/>
                <w:sz w:val="24"/>
              </w:rPr>
            </w:pPr>
            <w:r w:rsidRPr="003E4E07">
              <w:rPr>
                <w:b/>
                <w:sz w:val="24"/>
              </w:rPr>
              <w:t>03</w:t>
            </w:r>
          </w:p>
        </w:tc>
        <w:tc>
          <w:tcPr>
            <w:tcW w:w="1112" w:type="dxa"/>
            <w:shd w:val="clear" w:color="auto" w:fill="auto"/>
          </w:tcPr>
          <w:p w:rsidR="00B57616" w:rsidRPr="003E4E07" w:rsidRDefault="004A6F30" w:rsidP="000D5FB2">
            <w:pPr>
              <w:jc w:val="both"/>
              <w:rPr>
                <w:b/>
                <w:sz w:val="24"/>
              </w:rPr>
            </w:pPr>
            <w:r w:rsidRPr="003E4E07">
              <w:rPr>
                <w:b/>
                <w:sz w:val="24"/>
              </w:rPr>
              <w:t>2</w:t>
            </w:r>
            <w:r w:rsidR="005C4F74">
              <w:rPr>
                <w:b/>
                <w:sz w:val="24"/>
              </w:rPr>
              <w:t>4</w:t>
            </w:r>
            <w:r w:rsidR="00AA7875">
              <w:rPr>
                <w:b/>
                <w:sz w:val="24"/>
              </w:rPr>
              <w:t>/2</w:t>
            </w:r>
            <w:r w:rsidR="005C4F74">
              <w:rPr>
                <w:b/>
                <w:sz w:val="24"/>
              </w:rPr>
              <w:t>6</w:t>
            </w:r>
          </w:p>
        </w:tc>
        <w:tc>
          <w:tcPr>
            <w:tcW w:w="815" w:type="dxa"/>
            <w:shd w:val="clear" w:color="auto" w:fill="auto"/>
          </w:tcPr>
          <w:p w:rsidR="00B57616" w:rsidRPr="003E4E07" w:rsidRDefault="00B57616" w:rsidP="000D5FB2">
            <w:pPr>
              <w:jc w:val="both"/>
              <w:rPr>
                <w:b/>
                <w:sz w:val="24"/>
              </w:rPr>
            </w:pPr>
            <w:r w:rsidRPr="003E4E07">
              <w:rPr>
                <w:b/>
                <w:sz w:val="24"/>
              </w:rPr>
              <w:t>0</w:t>
            </w:r>
          </w:p>
        </w:tc>
        <w:tc>
          <w:tcPr>
            <w:tcW w:w="815" w:type="dxa"/>
            <w:shd w:val="clear" w:color="auto" w:fill="auto"/>
          </w:tcPr>
          <w:p w:rsidR="00B57616" w:rsidRPr="003E4E07" w:rsidRDefault="00F20DB8" w:rsidP="000D5FB2">
            <w:pPr>
              <w:jc w:val="both"/>
              <w:rPr>
                <w:b/>
                <w:sz w:val="24"/>
              </w:rPr>
            </w:pPr>
            <w:r w:rsidRPr="003E4E07">
              <w:rPr>
                <w:b/>
                <w:sz w:val="24"/>
              </w:rPr>
              <w:t>0</w:t>
            </w:r>
          </w:p>
        </w:tc>
        <w:tc>
          <w:tcPr>
            <w:tcW w:w="815" w:type="dxa"/>
            <w:shd w:val="clear" w:color="auto" w:fill="auto"/>
          </w:tcPr>
          <w:p w:rsidR="00B57616" w:rsidRPr="003E4E07" w:rsidRDefault="00F92CCD" w:rsidP="000D5FB2">
            <w:pPr>
              <w:jc w:val="both"/>
              <w:rPr>
                <w:b/>
                <w:sz w:val="24"/>
              </w:rPr>
            </w:pPr>
            <w:r>
              <w:rPr>
                <w:b/>
                <w:sz w:val="24"/>
              </w:rPr>
              <w:t>98</w:t>
            </w:r>
            <w:r w:rsidR="004E6DDD">
              <w:rPr>
                <w:b/>
                <w:sz w:val="24"/>
              </w:rPr>
              <w:t>/3</w:t>
            </w:r>
            <w:r w:rsidR="00B57616" w:rsidRPr="003E4E07">
              <w:rPr>
                <w:b/>
                <w:sz w:val="24"/>
              </w:rPr>
              <w:t xml:space="preserve"> lớp</w:t>
            </w:r>
          </w:p>
        </w:tc>
        <w:tc>
          <w:tcPr>
            <w:tcW w:w="817" w:type="dxa"/>
            <w:shd w:val="clear" w:color="auto" w:fill="auto"/>
          </w:tcPr>
          <w:p w:rsidR="00B57616" w:rsidRPr="003E4E07" w:rsidRDefault="00F92CCD" w:rsidP="000D5FB2">
            <w:pPr>
              <w:jc w:val="both"/>
              <w:rPr>
                <w:b/>
                <w:sz w:val="24"/>
              </w:rPr>
            </w:pPr>
            <w:r>
              <w:rPr>
                <w:b/>
                <w:sz w:val="24"/>
              </w:rPr>
              <w:t>129</w:t>
            </w:r>
            <w:r w:rsidR="003C3437" w:rsidRPr="003E4E07">
              <w:rPr>
                <w:b/>
                <w:sz w:val="24"/>
              </w:rPr>
              <w:t>/</w:t>
            </w:r>
            <w:r w:rsidR="004A6F30" w:rsidRPr="003E4E07">
              <w:rPr>
                <w:b/>
                <w:sz w:val="24"/>
              </w:rPr>
              <w:t>3</w:t>
            </w:r>
            <w:r w:rsidR="002C014B">
              <w:rPr>
                <w:b/>
                <w:sz w:val="24"/>
              </w:rPr>
              <w:t xml:space="preserve"> </w:t>
            </w:r>
            <w:r w:rsidR="00B57616" w:rsidRPr="003E4E07">
              <w:rPr>
                <w:b/>
                <w:sz w:val="24"/>
              </w:rPr>
              <w:t>lớp</w:t>
            </w:r>
          </w:p>
        </w:tc>
        <w:tc>
          <w:tcPr>
            <w:tcW w:w="815" w:type="dxa"/>
            <w:shd w:val="clear" w:color="auto" w:fill="auto"/>
          </w:tcPr>
          <w:p w:rsidR="009D15A5" w:rsidRPr="003E4E07" w:rsidRDefault="00670D22" w:rsidP="000D5FB2">
            <w:pPr>
              <w:jc w:val="both"/>
              <w:rPr>
                <w:b/>
                <w:sz w:val="24"/>
              </w:rPr>
            </w:pPr>
            <w:r>
              <w:rPr>
                <w:b/>
                <w:sz w:val="24"/>
              </w:rPr>
              <w:t>129</w:t>
            </w:r>
            <w:r w:rsidR="008B6A42">
              <w:rPr>
                <w:b/>
                <w:sz w:val="24"/>
              </w:rPr>
              <w:t>/</w:t>
            </w:r>
            <w:r w:rsidR="004A6F30" w:rsidRPr="003E4E07">
              <w:rPr>
                <w:b/>
                <w:sz w:val="24"/>
              </w:rPr>
              <w:t>3</w:t>
            </w:r>
          </w:p>
          <w:p w:rsidR="00B57616" w:rsidRPr="003E4E07" w:rsidRDefault="00B57616" w:rsidP="000D5FB2">
            <w:pPr>
              <w:jc w:val="both"/>
              <w:rPr>
                <w:b/>
                <w:sz w:val="24"/>
              </w:rPr>
            </w:pPr>
            <w:r w:rsidRPr="003E4E07">
              <w:rPr>
                <w:b/>
                <w:sz w:val="24"/>
              </w:rPr>
              <w:t>lớp</w:t>
            </w:r>
          </w:p>
        </w:tc>
        <w:tc>
          <w:tcPr>
            <w:tcW w:w="815" w:type="dxa"/>
            <w:shd w:val="clear" w:color="auto" w:fill="auto"/>
          </w:tcPr>
          <w:p w:rsidR="00B57616" w:rsidRPr="003E4E07" w:rsidRDefault="00670D22" w:rsidP="00E60871">
            <w:pPr>
              <w:jc w:val="both"/>
              <w:rPr>
                <w:b/>
                <w:sz w:val="24"/>
              </w:rPr>
            </w:pPr>
            <w:r>
              <w:rPr>
                <w:b/>
                <w:sz w:val="24"/>
              </w:rPr>
              <w:t>128</w:t>
            </w:r>
            <w:r w:rsidR="00E60871">
              <w:rPr>
                <w:b/>
                <w:sz w:val="24"/>
              </w:rPr>
              <w:t>/3</w:t>
            </w:r>
            <w:r w:rsidR="004A6F30" w:rsidRPr="003E4E07">
              <w:rPr>
                <w:b/>
                <w:sz w:val="24"/>
              </w:rPr>
              <w:t xml:space="preserve"> lớp</w:t>
            </w:r>
          </w:p>
        </w:tc>
        <w:tc>
          <w:tcPr>
            <w:tcW w:w="997" w:type="dxa"/>
            <w:shd w:val="clear" w:color="auto" w:fill="auto"/>
          </w:tcPr>
          <w:p w:rsidR="00907A44" w:rsidRPr="003E4E07" w:rsidRDefault="00B57616" w:rsidP="00907A44">
            <w:pPr>
              <w:jc w:val="both"/>
              <w:rPr>
                <w:b/>
                <w:sz w:val="24"/>
              </w:rPr>
            </w:pPr>
            <w:r w:rsidRPr="003E4E07">
              <w:rPr>
                <w:b/>
                <w:sz w:val="24"/>
              </w:rPr>
              <w:t>0</w:t>
            </w:r>
            <w:r w:rsidR="00907A44">
              <w:rPr>
                <w:b/>
                <w:sz w:val="24"/>
              </w:rPr>
              <w:t>9</w:t>
            </w:r>
            <w:r w:rsidR="00521405">
              <w:rPr>
                <w:b/>
                <w:sz w:val="24"/>
              </w:rPr>
              <w:t xml:space="preserve"> </w:t>
            </w:r>
          </w:p>
          <w:p w:rsidR="00B57616" w:rsidRPr="003E4E07" w:rsidRDefault="00B57616" w:rsidP="00B36FD6">
            <w:pPr>
              <w:jc w:val="both"/>
              <w:rPr>
                <w:b/>
                <w:sz w:val="24"/>
              </w:rPr>
            </w:pPr>
          </w:p>
        </w:tc>
        <w:tc>
          <w:tcPr>
            <w:tcW w:w="840" w:type="dxa"/>
            <w:shd w:val="clear" w:color="auto" w:fill="auto"/>
          </w:tcPr>
          <w:p w:rsidR="00B57616" w:rsidRPr="003E4E07" w:rsidRDefault="00B57616" w:rsidP="000D5FB2">
            <w:pPr>
              <w:jc w:val="both"/>
              <w:rPr>
                <w:b/>
                <w:sz w:val="24"/>
              </w:rPr>
            </w:pPr>
            <w:r w:rsidRPr="003E4E07">
              <w:rPr>
                <w:b/>
                <w:sz w:val="24"/>
              </w:rPr>
              <w:t>01</w:t>
            </w:r>
          </w:p>
        </w:tc>
        <w:tc>
          <w:tcPr>
            <w:tcW w:w="840" w:type="dxa"/>
            <w:shd w:val="clear" w:color="auto" w:fill="auto"/>
          </w:tcPr>
          <w:p w:rsidR="00B57616" w:rsidRPr="003E4E07" w:rsidRDefault="00B57616" w:rsidP="00907A44">
            <w:pPr>
              <w:jc w:val="both"/>
              <w:rPr>
                <w:b/>
                <w:sz w:val="24"/>
              </w:rPr>
            </w:pPr>
            <w:r w:rsidRPr="003E4E07">
              <w:rPr>
                <w:b/>
                <w:sz w:val="24"/>
              </w:rPr>
              <w:t>0</w:t>
            </w:r>
            <w:r w:rsidR="00B36FD6">
              <w:rPr>
                <w:b/>
                <w:sz w:val="24"/>
              </w:rPr>
              <w:t xml:space="preserve"> (nghỉ thai sản)</w:t>
            </w:r>
          </w:p>
        </w:tc>
        <w:tc>
          <w:tcPr>
            <w:tcW w:w="840" w:type="dxa"/>
            <w:shd w:val="clear" w:color="auto" w:fill="auto"/>
          </w:tcPr>
          <w:p w:rsidR="00B57616" w:rsidRPr="003E4E07" w:rsidRDefault="00B57616" w:rsidP="000D5FB2">
            <w:pPr>
              <w:jc w:val="both"/>
              <w:rPr>
                <w:b/>
                <w:sz w:val="24"/>
              </w:rPr>
            </w:pPr>
            <w:r w:rsidRPr="003E4E07">
              <w:rPr>
                <w:b/>
                <w:sz w:val="24"/>
              </w:rPr>
              <w:t>01</w:t>
            </w:r>
          </w:p>
        </w:tc>
        <w:tc>
          <w:tcPr>
            <w:tcW w:w="979" w:type="dxa"/>
            <w:shd w:val="clear" w:color="auto" w:fill="auto"/>
          </w:tcPr>
          <w:p w:rsidR="00B57616" w:rsidRPr="003E4E07" w:rsidRDefault="003C3437" w:rsidP="000D5FB2">
            <w:pPr>
              <w:jc w:val="both"/>
              <w:rPr>
                <w:b/>
                <w:sz w:val="24"/>
              </w:rPr>
            </w:pPr>
            <w:r w:rsidRPr="003E4E07">
              <w:rPr>
                <w:b/>
                <w:sz w:val="24"/>
              </w:rPr>
              <w:t>0</w:t>
            </w:r>
            <w:r w:rsidR="00C162C5">
              <w:rPr>
                <w:b/>
                <w:sz w:val="24"/>
              </w:rPr>
              <w:t>3</w:t>
            </w:r>
          </w:p>
        </w:tc>
        <w:tc>
          <w:tcPr>
            <w:tcW w:w="1143" w:type="dxa"/>
            <w:shd w:val="clear" w:color="auto" w:fill="auto"/>
          </w:tcPr>
          <w:p w:rsidR="00B57616" w:rsidRPr="003E4E07" w:rsidRDefault="004A6F30" w:rsidP="000D5FB2">
            <w:pPr>
              <w:jc w:val="both"/>
              <w:rPr>
                <w:b/>
                <w:sz w:val="24"/>
              </w:rPr>
            </w:pPr>
            <w:r w:rsidRPr="003E4E07">
              <w:rPr>
                <w:b/>
                <w:sz w:val="24"/>
              </w:rPr>
              <w:t>0</w:t>
            </w:r>
            <w:r w:rsidR="007151F1">
              <w:rPr>
                <w:b/>
                <w:sz w:val="24"/>
              </w:rPr>
              <w:t>2</w:t>
            </w:r>
          </w:p>
        </w:tc>
      </w:tr>
    </w:tbl>
    <w:p w:rsidR="00FD4998" w:rsidRDefault="00FD4998" w:rsidP="00095AA8">
      <w:pPr>
        <w:jc w:val="both"/>
        <w:rPr>
          <w:b/>
          <w:sz w:val="24"/>
        </w:rPr>
      </w:pPr>
    </w:p>
    <w:tbl>
      <w:tblPr>
        <w:tblW w:w="1468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790"/>
        <w:gridCol w:w="2835"/>
        <w:gridCol w:w="1701"/>
        <w:gridCol w:w="780"/>
      </w:tblGrid>
      <w:tr w:rsidR="00245B2B" w:rsidRPr="00093DA4" w:rsidTr="00B23282">
        <w:trPr>
          <w:gridAfter w:val="1"/>
          <w:wAfter w:w="780" w:type="dxa"/>
        </w:trPr>
        <w:tc>
          <w:tcPr>
            <w:tcW w:w="576" w:type="dxa"/>
          </w:tcPr>
          <w:p w:rsidR="00245B2B" w:rsidRPr="00093DA4" w:rsidRDefault="00245B2B" w:rsidP="00973F4A">
            <w:pPr>
              <w:jc w:val="center"/>
              <w:rPr>
                <w:b/>
              </w:rPr>
            </w:pPr>
            <w:r w:rsidRPr="00093DA4">
              <w:rPr>
                <w:b/>
              </w:rPr>
              <w:t>TT</w:t>
            </w:r>
          </w:p>
        </w:tc>
        <w:tc>
          <w:tcPr>
            <w:tcW w:w="8790" w:type="dxa"/>
          </w:tcPr>
          <w:p w:rsidR="00245B2B" w:rsidRPr="00093DA4" w:rsidRDefault="00245B2B" w:rsidP="00973F4A">
            <w:pPr>
              <w:jc w:val="center"/>
              <w:rPr>
                <w:b/>
              </w:rPr>
            </w:pPr>
            <w:r w:rsidRPr="00093DA4">
              <w:rPr>
                <w:b/>
              </w:rPr>
              <w:t>Nội dung công việc</w:t>
            </w:r>
          </w:p>
        </w:tc>
        <w:tc>
          <w:tcPr>
            <w:tcW w:w="2835" w:type="dxa"/>
          </w:tcPr>
          <w:p w:rsidR="00245B2B" w:rsidRPr="00093DA4" w:rsidRDefault="00245B2B" w:rsidP="00973F4A">
            <w:pPr>
              <w:jc w:val="center"/>
              <w:rPr>
                <w:b/>
              </w:rPr>
            </w:pPr>
            <w:r>
              <w:rPr>
                <w:b/>
              </w:rPr>
              <w:t>Kết quả</w:t>
            </w:r>
          </w:p>
        </w:tc>
        <w:tc>
          <w:tcPr>
            <w:tcW w:w="1701" w:type="dxa"/>
          </w:tcPr>
          <w:p w:rsidR="00245B2B" w:rsidRPr="00093DA4" w:rsidRDefault="00245B2B" w:rsidP="00973F4A">
            <w:pPr>
              <w:jc w:val="center"/>
              <w:rPr>
                <w:b/>
              </w:rPr>
            </w:pPr>
            <w:r>
              <w:rPr>
                <w:b/>
              </w:rPr>
              <w:t xml:space="preserve">Kinh phí          </w:t>
            </w:r>
          </w:p>
        </w:tc>
      </w:tr>
      <w:tr w:rsidR="00245B2B" w:rsidRPr="00093DA4" w:rsidTr="00973F4A">
        <w:tc>
          <w:tcPr>
            <w:tcW w:w="576" w:type="dxa"/>
          </w:tcPr>
          <w:p w:rsidR="00245B2B" w:rsidRPr="00093DA4" w:rsidRDefault="00245B2B" w:rsidP="00973F4A">
            <w:pPr>
              <w:jc w:val="center"/>
              <w:rPr>
                <w:b/>
              </w:rPr>
            </w:pPr>
            <w:r w:rsidRPr="00093DA4">
              <w:rPr>
                <w:b/>
              </w:rPr>
              <w:t>I</w:t>
            </w:r>
          </w:p>
        </w:tc>
        <w:tc>
          <w:tcPr>
            <w:tcW w:w="8790" w:type="dxa"/>
          </w:tcPr>
          <w:p w:rsidR="00245B2B" w:rsidRPr="00093DA4" w:rsidRDefault="00245B2B" w:rsidP="00973F4A">
            <w:pPr>
              <w:rPr>
                <w:b/>
                <w:bCs/>
              </w:rPr>
            </w:pPr>
            <w:r w:rsidRPr="00093DA4">
              <w:rPr>
                <w:b/>
                <w:bCs/>
              </w:rPr>
              <w:t>Công tác tuyên truyền, phổ biến giáo dục pháp luật:</w:t>
            </w:r>
          </w:p>
        </w:tc>
        <w:tc>
          <w:tcPr>
            <w:tcW w:w="5316" w:type="dxa"/>
            <w:gridSpan w:val="3"/>
            <w:tcBorders>
              <w:top w:val="nil"/>
              <w:bottom w:val="nil"/>
            </w:tcBorders>
            <w:shd w:val="clear" w:color="auto" w:fill="auto"/>
          </w:tcPr>
          <w:p w:rsidR="00245B2B" w:rsidRPr="00093DA4" w:rsidRDefault="00245B2B" w:rsidP="00973F4A">
            <w:pPr>
              <w:rPr>
                <w:b/>
              </w:rPr>
            </w:pPr>
          </w:p>
        </w:tc>
      </w:tr>
      <w:tr w:rsidR="00245B2B" w:rsidRPr="00093DA4" w:rsidTr="00B23282">
        <w:trPr>
          <w:gridAfter w:val="1"/>
          <w:wAfter w:w="780" w:type="dxa"/>
          <w:trHeight w:val="350"/>
        </w:trPr>
        <w:tc>
          <w:tcPr>
            <w:tcW w:w="576" w:type="dxa"/>
            <w:vAlign w:val="center"/>
          </w:tcPr>
          <w:p w:rsidR="00245B2B" w:rsidRPr="00093DA4" w:rsidRDefault="00245B2B" w:rsidP="00973F4A">
            <w:pPr>
              <w:jc w:val="center"/>
            </w:pPr>
            <w:r w:rsidRPr="00093DA4">
              <w:t>1</w:t>
            </w:r>
          </w:p>
        </w:tc>
        <w:tc>
          <w:tcPr>
            <w:tcW w:w="8790" w:type="dxa"/>
          </w:tcPr>
          <w:p w:rsidR="00245B2B" w:rsidRPr="00093DA4" w:rsidRDefault="00245B2B" w:rsidP="00973F4A">
            <w:pPr>
              <w:spacing w:before="120"/>
              <w:jc w:val="both"/>
            </w:pPr>
            <w:r w:rsidRPr="00093DA4">
              <w:t xml:space="preserve">- Tổ chức các hoạt động tuyên truyền kỷ niệm 46 năm ngày Giải phóng hoàn toàn miền Nam thống nhất đất nước (30/4/1975 - 30/4/2021) và ngày Quốc tế lao động 1/5. </w:t>
            </w:r>
          </w:p>
          <w:p w:rsidR="00245B2B" w:rsidRPr="00093DA4" w:rsidRDefault="00245B2B" w:rsidP="00973F4A">
            <w:pPr>
              <w:spacing w:before="120"/>
              <w:jc w:val="both"/>
            </w:pPr>
            <w:r w:rsidRPr="00093DA4">
              <w:t xml:space="preserve">- Tiếp tục đẩy mạnh công tác tuyên truyền tới CBGVNV, CMHS và trẻ  các </w:t>
            </w:r>
            <w:r w:rsidRPr="00093DA4">
              <w:lastRenderedPageBreak/>
              <w:t xml:space="preserve">biện pháp phòng, chống dịch bệnh COVID-19, thực hiện theo khuyến cáo 5K của Bộ y tế, đeo khẩu trang và khai báo y tế bằng mã QR-code, ứng dụng công nghệ thông tin trong công tác phòng, chống dịch COVID-19. </w:t>
            </w:r>
          </w:p>
          <w:p w:rsidR="00245B2B" w:rsidRPr="00093DA4" w:rsidRDefault="00245B2B" w:rsidP="00973F4A">
            <w:pPr>
              <w:spacing w:before="120"/>
              <w:jc w:val="both"/>
            </w:pPr>
            <w:r w:rsidRPr="00093DA4">
              <w:t xml:space="preserve">- Đẩy mạnh công tác tuyên truyền, phổ biến, giáo dục pháp luật, nâng cao ý thức thực hiện các quy định về pháp luật, ATGT và phòng tránh các tệ nạn XH tới 100% CBGVNV. </w:t>
            </w:r>
          </w:p>
          <w:p w:rsidR="00245B2B" w:rsidRPr="00093DA4" w:rsidRDefault="00245B2B" w:rsidP="00973F4A">
            <w:pPr>
              <w:spacing w:before="120"/>
              <w:jc w:val="both"/>
            </w:pPr>
            <w:r w:rsidRPr="00093DA4">
              <w:t xml:space="preserve">- Tuyên truyền tới CBGVNV và CMHS </w:t>
            </w:r>
            <w:r w:rsidRPr="00093DA4">
              <w:rPr>
                <w:lang w:val="vi-VN"/>
              </w:rPr>
              <w:t>quan tâm</w:t>
            </w:r>
            <w:r w:rsidRPr="00093DA4">
              <w:t xml:space="preserve"> </w:t>
            </w:r>
            <w:r w:rsidRPr="00093DA4">
              <w:rPr>
                <w:lang w:val="vi-VN"/>
              </w:rPr>
              <w:t xml:space="preserve">tới </w:t>
            </w:r>
            <w:r w:rsidRPr="00093DA4">
              <w:t xml:space="preserve">kênh thông tin Chính quyền điện tử của UBND quận Long Biên trên Zalo </w:t>
            </w:r>
            <w:r w:rsidRPr="00093DA4">
              <w:rPr>
                <w:lang w:val="vi-VN"/>
              </w:rPr>
              <w:t>để</w:t>
            </w:r>
            <w:r w:rsidRPr="00093DA4">
              <w:t xml:space="preserve"> cập nhật các thông tin, chủ trương của Quận.</w:t>
            </w:r>
          </w:p>
        </w:tc>
        <w:tc>
          <w:tcPr>
            <w:tcW w:w="2835" w:type="dxa"/>
          </w:tcPr>
          <w:p w:rsidR="00245B2B" w:rsidRDefault="00245B2B" w:rsidP="00973F4A">
            <w:pPr>
              <w:jc w:val="center"/>
            </w:pPr>
            <w:r>
              <w:lastRenderedPageBreak/>
              <w:t>Thực hiện Tốt</w:t>
            </w:r>
          </w:p>
          <w:p w:rsidR="00245B2B" w:rsidRDefault="00245B2B" w:rsidP="00973F4A">
            <w:pPr>
              <w:jc w:val="center"/>
            </w:pPr>
          </w:p>
          <w:p w:rsidR="00245B2B" w:rsidRDefault="00245B2B" w:rsidP="00973F4A">
            <w:pPr>
              <w:jc w:val="center"/>
            </w:pPr>
          </w:p>
          <w:p w:rsidR="00245B2B" w:rsidRDefault="00245B2B" w:rsidP="00973F4A">
            <w:pPr>
              <w:jc w:val="center"/>
            </w:pPr>
          </w:p>
          <w:p w:rsidR="00245B2B" w:rsidRDefault="00245B2B" w:rsidP="00973F4A">
            <w:pPr>
              <w:jc w:val="center"/>
            </w:pPr>
          </w:p>
          <w:p w:rsidR="00245B2B" w:rsidRDefault="00245B2B" w:rsidP="00973F4A">
            <w:pPr>
              <w:jc w:val="center"/>
            </w:pPr>
          </w:p>
          <w:p w:rsidR="00245B2B" w:rsidRDefault="00245B2B" w:rsidP="00973F4A">
            <w:pPr>
              <w:jc w:val="center"/>
            </w:pPr>
          </w:p>
          <w:p w:rsidR="00245B2B" w:rsidRDefault="00245B2B" w:rsidP="00973F4A">
            <w:pPr>
              <w:jc w:val="center"/>
            </w:pPr>
          </w:p>
          <w:p w:rsidR="00245B2B" w:rsidRDefault="00245B2B" w:rsidP="00245B2B">
            <w:pPr>
              <w:jc w:val="both"/>
            </w:pPr>
            <w:r>
              <w:t>-</w:t>
            </w:r>
            <w:r w:rsidR="001A2170">
              <w:t>100% CBGVNV nhà trường</w:t>
            </w:r>
            <w:r>
              <w:t xml:space="preserve"> </w:t>
            </w:r>
            <w:r w:rsidR="001A2170">
              <w:t>t</w:t>
            </w:r>
            <w:r>
              <w:t>hực hiện tốt ATGT.</w:t>
            </w:r>
          </w:p>
          <w:p w:rsidR="00245B2B" w:rsidRPr="00093DA4" w:rsidRDefault="00245B2B" w:rsidP="00245B2B">
            <w:pPr>
              <w:jc w:val="both"/>
            </w:pPr>
            <w:r>
              <w:t xml:space="preserve">- 100% CBGVNV </w:t>
            </w:r>
            <w:r w:rsidR="00B23282">
              <w:t xml:space="preserve">đã cập nhật </w:t>
            </w:r>
          </w:p>
        </w:tc>
        <w:tc>
          <w:tcPr>
            <w:tcW w:w="1701" w:type="dxa"/>
          </w:tcPr>
          <w:p w:rsidR="00245B2B" w:rsidRPr="00093DA4" w:rsidRDefault="00245B2B" w:rsidP="00973F4A">
            <w:pPr>
              <w:jc w:val="center"/>
            </w:pPr>
          </w:p>
        </w:tc>
      </w:tr>
      <w:tr w:rsidR="00245B2B" w:rsidRPr="00093DA4" w:rsidTr="00973F4A">
        <w:tc>
          <w:tcPr>
            <w:tcW w:w="576" w:type="dxa"/>
            <w:vAlign w:val="center"/>
          </w:tcPr>
          <w:p w:rsidR="00245B2B" w:rsidRPr="00093DA4" w:rsidRDefault="00245B2B" w:rsidP="00973F4A">
            <w:pPr>
              <w:jc w:val="center"/>
              <w:rPr>
                <w:b/>
              </w:rPr>
            </w:pPr>
            <w:r w:rsidRPr="00093DA4">
              <w:rPr>
                <w:b/>
              </w:rPr>
              <w:lastRenderedPageBreak/>
              <w:t>II</w:t>
            </w:r>
          </w:p>
        </w:tc>
        <w:tc>
          <w:tcPr>
            <w:tcW w:w="8790" w:type="dxa"/>
          </w:tcPr>
          <w:p w:rsidR="00245B2B" w:rsidRPr="00093DA4" w:rsidRDefault="00245B2B" w:rsidP="00973F4A">
            <w:pPr>
              <w:rPr>
                <w:b/>
                <w:bCs/>
                <w:lang w:val="nl-NL"/>
              </w:rPr>
            </w:pPr>
            <w:r w:rsidRPr="00093DA4">
              <w:rPr>
                <w:b/>
                <w:bCs/>
                <w:lang w:val="nl-NL"/>
              </w:rPr>
              <w:t>Công tác chuyên môn</w:t>
            </w:r>
          </w:p>
        </w:tc>
        <w:tc>
          <w:tcPr>
            <w:tcW w:w="5316" w:type="dxa"/>
            <w:gridSpan w:val="3"/>
            <w:tcBorders>
              <w:top w:val="nil"/>
              <w:bottom w:val="nil"/>
            </w:tcBorders>
            <w:shd w:val="clear" w:color="auto" w:fill="auto"/>
          </w:tcPr>
          <w:p w:rsidR="00245B2B" w:rsidRPr="00093DA4" w:rsidRDefault="00245B2B" w:rsidP="00973F4A"/>
        </w:tc>
      </w:tr>
      <w:tr w:rsidR="00245B2B" w:rsidRPr="00093DA4" w:rsidTr="00B23282">
        <w:trPr>
          <w:gridAfter w:val="1"/>
          <w:wAfter w:w="780" w:type="dxa"/>
          <w:trHeight w:val="350"/>
        </w:trPr>
        <w:tc>
          <w:tcPr>
            <w:tcW w:w="576" w:type="dxa"/>
            <w:vAlign w:val="center"/>
          </w:tcPr>
          <w:p w:rsidR="00245B2B" w:rsidRPr="00A94523" w:rsidRDefault="00245B2B" w:rsidP="00973F4A">
            <w:pPr>
              <w:rPr>
                <w:b/>
              </w:rPr>
            </w:pPr>
            <w:r w:rsidRPr="00A94523">
              <w:rPr>
                <w:b/>
              </w:rPr>
              <w:t>1</w:t>
            </w:r>
          </w:p>
        </w:tc>
        <w:tc>
          <w:tcPr>
            <w:tcW w:w="8790" w:type="dxa"/>
          </w:tcPr>
          <w:p w:rsidR="00245B2B" w:rsidRPr="00093DA4" w:rsidRDefault="00245B2B" w:rsidP="00973F4A">
            <w:pPr>
              <w:spacing w:before="120"/>
              <w:rPr>
                <w:b/>
                <w:lang w:val="nl-NL"/>
              </w:rPr>
            </w:pPr>
            <w:r w:rsidRPr="00093DA4">
              <w:rPr>
                <w:b/>
                <w:lang w:val="nl-NL"/>
              </w:rPr>
              <w:t>Công tác duy trì và phát triển số lượng</w:t>
            </w:r>
          </w:p>
        </w:tc>
        <w:tc>
          <w:tcPr>
            <w:tcW w:w="2835" w:type="dxa"/>
          </w:tcPr>
          <w:p w:rsidR="00245B2B" w:rsidRPr="00093DA4" w:rsidRDefault="00245B2B" w:rsidP="00973F4A"/>
        </w:tc>
        <w:tc>
          <w:tcPr>
            <w:tcW w:w="1701" w:type="dxa"/>
          </w:tcPr>
          <w:p w:rsidR="00245B2B" w:rsidRPr="00093DA4" w:rsidRDefault="00245B2B" w:rsidP="00973F4A"/>
        </w:tc>
      </w:tr>
      <w:tr w:rsidR="00245B2B" w:rsidRPr="00093DA4" w:rsidTr="00B23282">
        <w:trPr>
          <w:gridAfter w:val="1"/>
          <w:wAfter w:w="780" w:type="dxa"/>
          <w:trHeight w:val="350"/>
        </w:trPr>
        <w:tc>
          <w:tcPr>
            <w:tcW w:w="576" w:type="dxa"/>
            <w:vAlign w:val="center"/>
          </w:tcPr>
          <w:p w:rsidR="00245B2B" w:rsidRPr="00A94523" w:rsidRDefault="00245B2B" w:rsidP="00973F4A">
            <w:pPr>
              <w:rPr>
                <w:b/>
              </w:rPr>
            </w:pPr>
          </w:p>
        </w:tc>
        <w:tc>
          <w:tcPr>
            <w:tcW w:w="8790" w:type="dxa"/>
          </w:tcPr>
          <w:p w:rsidR="00245B2B" w:rsidRPr="00093DA4" w:rsidRDefault="00245B2B" w:rsidP="00973F4A">
            <w:pPr>
              <w:spacing w:before="120"/>
              <w:jc w:val="both"/>
              <w:rPr>
                <w:i/>
              </w:rPr>
            </w:pPr>
            <w:r w:rsidRPr="00093DA4">
              <w:t>- Tăng cường các biện pháp tuyên truyền, vận động CMHS để động viên trẻ đi học đều đảm bảo tỷ lệ chuyên cần các độ tuổi theo quy định.</w:t>
            </w:r>
          </w:p>
        </w:tc>
        <w:tc>
          <w:tcPr>
            <w:tcW w:w="2835" w:type="dxa"/>
          </w:tcPr>
          <w:p w:rsidR="00B23282" w:rsidRPr="00093DA4" w:rsidRDefault="00B23282" w:rsidP="00973F4A">
            <w:r>
              <w:t>- Tỉ lệ CC toàn trường: 89%. Trẻ MGL: 97%</w:t>
            </w:r>
          </w:p>
        </w:tc>
        <w:tc>
          <w:tcPr>
            <w:tcW w:w="1701" w:type="dxa"/>
          </w:tcPr>
          <w:p w:rsidR="00245B2B" w:rsidRPr="00093DA4" w:rsidRDefault="00245B2B" w:rsidP="00973F4A"/>
        </w:tc>
      </w:tr>
      <w:tr w:rsidR="00245B2B" w:rsidRPr="00093DA4" w:rsidTr="00B23282">
        <w:trPr>
          <w:gridAfter w:val="1"/>
          <w:wAfter w:w="780" w:type="dxa"/>
          <w:trHeight w:val="350"/>
        </w:trPr>
        <w:tc>
          <w:tcPr>
            <w:tcW w:w="576" w:type="dxa"/>
            <w:vAlign w:val="center"/>
          </w:tcPr>
          <w:p w:rsidR="00245B2B" w:rsidRPr="00A94523" w:rsidRDefault="00245B2B" w:rsidP="00973F4A">
            <w:pPr>
              <w:rPr>
                <w:b/>
              </w:rPr>
            </w:pPr>
          </w:p>
        </w:tc>
        <w:tc>
          <w:tcPr>
            <w:tcW w:w="8790" w:type="dxa"/>
          </w:tcPr>
          <w:p w:rsidR="00245B2B" w:rsidRPr="00093DA4" w:rsidRDefault="00245B2B" w:rsidP="00973F4A">
            <w:pPr>
              <w:spacing w:before="120"/>
              <w:jc w:val="both"/>
            </w:pPr>
            <w:r w:rsidRPr="00093DA4">
              <w:t>- Cập nhật thông tin học sinh 5 tuổi trên phần mềm TS đầu cấp đảm bảo thông tin chính xác, có xác nhận của CMHS, để chuẩn bị cho công tác tuyển sinh năm học 202</w:t>
            </w:r>
            <w:r w:rsidRPr="00093DA4">
              <w:rPr>
                <w:lang w:val="vi-VN"/>
              </w:rPr>
              <w:t>1-</w:t>
            </w:r>
            <w:r w:rsidRPr="00093DA4">
              <w:t>202</w:t>
            </w:r>
            <w:r w:rsidRPr="00093DA4">
              <w:rPr>
                <w:lang w:val="vi-VN"/>
              </w:rPr>
              <w:t>2</w:t>
            </w:r>
            <w:r w:rsidRPr="00093DA4">
              <w:t>.</w:t>
            </w:r>
          </w:p>
        </w:tc>
        <w:tc>
          <w:tcPr>
            <w:tcW w:w="2835" w:type="dxa"/>
          </w:tcPr>
          <w:p w:rsidR="00245B2B" w:rsidRPr="000C68F6" w:rsidRDefault="000C68F6" w:rsidP="00973F4A">
            <w:r w:rsidRPr="000C68F6">
              <w:t>- Thực hiện nghiêm túc.</w:t>
            </w:r>
          </w:p>
        </w:tc>
        <w:tc>
          <w:tcPr>
            <w:tcW w:w="1701" w:type="dxa"/>
          </w:tcPr>
          <w:p w:rsidR="00245B2B" w:rsidRPr="00093DA4" w:rsidRDefault="00245B2B" w:rsidP="00973F4A"/>
        </w:tc>
      </w:tr>
      <w:tr w:rsidR="00245B2B" w:rsidRPr="00093DA4" w:rsidTr="00B23282">
        <w:trPr>
          <w:gridAfter w:val="1"/>
          <w:wAfter w:w="780" w:type="dxa"/>
          <w:trHeight w:val="557"/>
        </w:trPr>
        <w:tc>
          <w:tcPr>
            <w:tcW w:w="576" w:type="dxa"/>
            <w:vAlign w:val="center"/>
          </w:tcPr>
          <w:p w:rsidR="00245B2B" w:rsidRPr="00A94523" w:rsidRDefault="00245B2B" w:rsidP="00973F4A">
            <w:pPr>
              <w:jc w:val="center"/>
              <w:rPr>
                <w:b/>
              </w:rPr>
            </w:pPr>
            <w:r w:rsidRPr="00A94523">
              <w:rPr>
                <w:b/>
              </w:rPr>
              <w:t>2</w:t>
            </w:r>
          </w:p>
        </w:tc>
        <w:tc>
          <w:tcPr>
            <w:tcW w:w="8790" w:type="dxa"/>
          </w:tcPr>
          <w:p w:rsidR="00245B2B" w:rsidRPr="00093DA4" w:rsidRDefault="00245B2B" w:rsidP="00973F4A">
            <w:pPr>
              <w:spacing w:before="120" w:after="120"/>
              <w:jc w:val="both"/>
              <w:rPr>
                <w:b/>
              </w:rPr>
            </w:pPr>
            <w:r w:rsidRPr="00093DA4">
              <w:rPr>
                <w:b/>
              </w:rPr>
              <w:t>Công tác nuôi dưỡng - chăm sóc sức khoẻ - phòng tránh TNTT:</w:t>
            </w:r>
          </w:p>
        </w:tc>
        <w:tc>
          <w:tcPr>
            <w:tcW w:w="2835" w:type="dxa"/>
          </w:tcPr>
          <w:p w:rsidR="00245B2B" w:rsidRPr="00093DA4" w:rsidRDefault="00245B2B" w:rsidP="00973F4A"/>
        </w:tc>
        <w:tc>
          <w:tcPr>
            <w:tcW w:w="1701" w:type="dxa"/>
          </w:tcPr>
          <w:p w:rsidR="00245B2B" w:rsidRPr="00093DA4" w:rsidRDefault="00245B2B" w:rsidP="00973F4A"/>
        </w:tc>
      </w:tr>
      <w:tr w:rsidR="00245B2B" w:rsidRPr="00093DA4" w:rsidTr="00B23282">
        <w:trPr>
          <w:gridAfter w:val="1"/>
          <w:wAfter w:w="780" w:type="dxa"/>
          <w:trHeight w:val="629"/>
        </w:trPr>
        <w:tc>
          <w:tcPr>
            <w:tcW w:w="576" w:type="dxa"/>
            <w:vAlign w:val="center"/>
          </w:tcPr>
          <w:p w:rsidR="00245B2B" w:rsidRPr="00093DA4" w:rsidRDefault="00245B2B" w:rsidP="00973F4A">
            <w:pPr>
              <w:jc w:val="center"/>
            </w:pPr>
          </w:p>
        </w:tc>
        <w:tc>
          <w:tcPr>
            <w:tcW w:w="8790" w:type="dxa"/>
          </w:tcPr>
          <w:p w:rsidR="00245B2B" w:rsidRPr="00093DA4" w:rsidRDefault="00245B2B" w:rsidP="00973F4A">
            <w:pPr>
              <w:spacing w:before="120"/>
              <w:jc w:val="both"/>
            </w:pPr>
            <w:r w:rsidRPr="00093DA4">
              <w:t xml:space="preserve"> - Đẩy mạnh các biện pháp phòng chống dịch bệnh COVID-19 theo quy định của UBND Quận và hướng dẫn của cơ quan y tế. Duy trì thực hiện công tác tổng vệ sinh hàng ngày, tuần; cập nhật sổ theo dõi thân nhiệt của trẻ hàng ngày; trẻ nghỉ ốm. Tiếp tục triển khai công tác tuyên truyền phòng chống dịch bệnh mùa Xuân-Hè (Cúm, tiêu chảy, Tay-Chân-Miệng, sốt xuất huyết,….). </w:t>
            </w:r>
          </w:p>
        </w:tc>
        <w:tc>
          <w:tcPr>
            <w:tcW w:w="2835" w:type="dxa"/>
          </w:tcPr>
          <w:p w:rsidR="00245B2B" w:rsidRPr="00093DA4" w:rsidRDefault="000C68F6" w:rsidP="00973F4A">
            <w:r>
              <w:t>- Thực hiện nghiêm túc.</w:t>
            </w:r>
          </w:p>
        </w:tc>
        <w:tc>
          <w:tcPr>
            <w:tcW w:w="1701" w:type="dxa"/>
          </w:tcPr>
          <w:p w:rsidR="00245B2B" w:rsidRPr="00093DA4" w:rsidRDefault="00245B2B" w:rsidP="00973F4A"/>
        </w:tc>
      </w:tr>
      <w:tr w:rsidR="00245B2B" w:rsidRPr="00093DA4" w:rsidTr="00B23282">
        <w:trPr>
          <w:gridAfter w:val="1"/>
          <w:wAfter w:w="780" w:type="dxa"/>
          <w:trHeight w:val="629"/>
        </w:trPr>
        <w:tc>
          <w:tcPr>
            <w:tcW w:w="576" w:type="dxa"/>
            <w:vAlign w:val="center"/>
          </w:tcPr>
          <w:p w:rsidR="00245B2B" w:rsidRPr="00093DA4" w:rsidRDefault="00245B2B" w:rsidP="00973F4A">
            <w:pPr>
              <w:jc w:val="center"/>
            </w:pPr>
          </w:p>
        </w:tc>
        <w:tc>
          <w:tcPr>
            <w:tcW w:w="8790" w:type="dxa"/>
          </w:tcPr>
          <w:p w:rsidR="00245B2B" w:rsidRPr="00093DA4" w:rsidRDefault="00245B2B" w:rsidP="00973F4A">
            <w:pPr>
              <w:spacing w:before="120"/>
              <w:jc w:val="both"/>
            </w:pPr>
            <w:r w:rsidRPr="00093DA4">
              <w:t xml:space="preserve">- Rà soát công tác phòng, chống cháy nổ và TNTT tại trường, nghiêm túc thực hiện phương án PCCC đối với việc lưu trữ bình ga tại trường. </w:t>
            </w:r>
          </w:p>
          <w:p w:rsidR="00245B2B" w:rsidRPr="00093DA4" w:rsidRDefault="00245B2B" w:rsidP="00973F4A">
            <w:pPr>
              <w:spacing w:before="120"/>
              <w:jc w:val="both"/>
            </w:pPr>
            <w:r w:rsidRPr="00093DA4">
              <w:t xml:space="preserve">- Thường xuyên tự kiểm tra, rà soát, loại bỏ các nguy cơ gây TNTT cho trẻ. </w:t>
            </w:r>
            <w:r w:rsidRPr="00093DA4">
              <w:lastRenderedPageBreak/>
              <w:t>Tuyên truyền với CMHS hạn chế cho trẻ sử dụng trang sức (vòng cổ), áo có dây buộc ở cổ nhằm đảm bảo công tác an toàn cho trẻ. Quán triệt 100% GVNV quản lý chặt chẽ học sinh mọi lúc mọi nơi, thực hiện nghiêm túc quy chế chăm sóc nuôi dưỡng, giáo dục trẻ.</w:t>
            </w:r>
          </w:p>
          <w:p w:rsidR="00245B2B" w:rsidRPr="00093DA4" w:rsidRDefault="00245B2B" w:rsidP="00973F4A">
            <w:pPr>
              <w:spacing w:before="120"/>
              <w:jc w:val="both"/>
            </w:pPr>
            <w:r w:rsidRPr="00093DA4">
              <w:t>- Rà soát hồ sơ và các điều kiện cơ sở vật chất, đánh giá kết quả xây dựng “Trường học an toàn – phòng chống TNTT" theo các quy định tại Thông tư 13/2010 của Bộ GD&amp;ĐT.</w:t>
            </w:r>
          </w:p>
        </w:tc>
        <w:tc>
          <w:tcPr>
            <w:tcW w:w="2835" w:type="dxa"/>
          </w:tcPr>
          <w:p w:rsidR="00245B2B" w:rsidRDefault="000C68F6" w:rsidP="00973F4A">
            <w:r>
              <w:lastRenderedPageBreak/>
              <w:t>- Thực hiện nghiêm túc.</w:t>
            </w:r>
          </w:p>
          <w:p w:rsidR="000C68F6" w:rsidRDefault="000C68F6" w:rsidP="00973F4A"/>
          <w:p w:rsidR="000C68F6" w:rsidRDefault="000C68F6" w:rsidP="000C68F6">
            <w:r>
              <w:t xml:space="preserve">- Thực hiện nghiêm </w:t>
            </w:r>
            <w:r>
              <w:lastRenderedPageBreak/>
              <w:t>túc.</w:t>
            </w:r>
          </w:p>
          <w:p w:rsidR="000C68F6" w:rsidRDefault="000C68F6" w:rsidP="000C68F6"/>
          <w:p w:rsidR="000C68F6" w:rsidRDefault="000C68F6" w:rsidP="000C68F6"/>
          <w:p w:rsidR="000C68F6" w:rsidRDefault="000C68F6" w:rsidP="000C68F6"/>
          <w:p w:rsidR="000C68F6" w:rsidRPr="00093DA4" w:rsidRDefault="000C68F6" w:rsidP="000C68F6">
            <w:r>
              <w:t>- Tiếp tục thực hiện.</w:t>
            </w:r>
          </w:p>
        </w:tc>
        <w:tc>
          <w:tcPr>
            <w:tcW w:w="1701" w:type="dxa"/>
          </w:tcPr>
          <w:p w:rsidR="00245B2B" w:rsidRPr="00093DA4" w:rsidRDefault="00245B2B" w:rsidP="00973F4A"/>
        </w:tc>
      </w:tr>
      <w:tr w:rsidR="00245B2B" w:rsidRPr="00093DA4" w:rsidTr="00B23282">
        <w:trPr>
          <w:gridAfter w:val="1"/>
          <w:wAfter w:w="780" w:type="dxa"/>
          <w:trHeight w:val="629"/>
        </w:trPr>
        <w:tc>
          <w:tcPr>
            <w:tcW w:w="576" w:type="dxa"/>
            <w:vAlign w:val="center"/>
          </w:tcPr>
          <w:p w:rsidR="00245B2B" w:rsidRPr="00093DA4" w:rsidRDefault="00245B2B" w:rsidP="00973F4A">
            <w:pPr>
              <w:jc w:val="center"/>
            </w:pPr>
          </w:p>
        </w:tc>
        <w:tc>
          <w:tcPr>
            <w:tcW w:w="8790" w:type="dxa"/>
          </w:tcPr>
          <w:p w:rsidR="00245B2B" w:rsidRPr="00093DA4" w:rsidRDefault="00245B2B" w:rsidP="00973F4A">
            <w:pPr>
              <w:spacing w:before="120"/>
              <w:jc w:val="both"/>
              <w:rPr>
                <w:i/>
              </w:rPr>
            </w:pPr>
            <w:r w:rsidRPr="00093DA4">
              <w:t xml:space="preserve">- Tăng cường kiểm tra chất lượng, nguồn gốc thực phẩm trong quá trình giao nhận; giám sát, quản lý bữa ăn của trẻ chặt chẽ đặc biệt là khâu chia ăn đảm bảo đủ định lượng; lưu nghiệm thức ăn, sổ kiểm thực Ba bước hàng ngày đúng quy định. Cân đối tỷ lệ dinh dưỡng, lựa chọn thực phẩm theo mùa thay thế cho trẻ ăn thực đơn phù hợp, khoa học. </w:t>
            </w:r>
          </w:p>
          <w:p w:rsidR="00245B2B" w:rsidRPr="00093DA4" w:rsidRDefault="00245B2B" w:rsidP="00973F4A">
            <w:pPr>
              <w:spacing w:before="120"/>
              <w:jc w:val="both"/>
            </w:pPr>
            <w:r w:rsidRPr="00093DA4">
              <w:t xml:space="preserve">- Đẩy mạnh kiểm soát nguồn gốc thực phẩm, nước uống, nghiêm túc thực hiện về hồ sơ pháp lý, chủ trương theo chỉ đạo của UBND Quận. </w:t>
            </w:r>
          </w:p>
        </w:tc>
        <w:tc>
          <w:tcPr>
            <w:tcW w:w="2835" w:type="dxa"/>
          </w:tcPr>
          <w:p w:rsidR="00245B2B" w:rsidRPr="00093DA4" w:rsidRDefault="000C68F6" w:rsidP="00973F4A">
            <w:r>
              <w:t>- Thực hiện nghiêm túc. Nhà trường đã tự xét nghiệm nước uống và nước sinh hoạt. Kết quả: Đạt.</w:t>
            </w:r>
          </w:p>
        </w:tc>
        <w:tc>
          <w:tcPr>
            <w:tcW w:w="1701" w:type="dxa"/>
          </w:tcPr>
          <w:p w:rsidR="00245B2B" w:rsidRPr="00093DA4" w:rsidRDefault="00245B2B" w:rsidP="00973F4A"/>
        </w:tc>
      </w:tr>
      <w:tr w:rsidR="00245B2B" w:rsidRPr="00093DA4" w:rsidTr="00973F4A">
        <w:trPr>
          <w:trHeight w:val="509"/>
        </w:trPr>
        <w:tc>
          <w:tcPr>
            <w:tcW w:w="576" w:type="dxa"/>
            <w:vAlign w:val="center"/>
          </w:tcPr>
          <w:p w:rsidR="00245B2B" w:rsidRPr="00E01D47" w:rsidRDefault="00245B2B" w:rsidP="00973F4A">
            <w:pPr>
              <w:jc w:val="center"/>
              <w:rPr>
                <w:b/>
              </w:rPr>
            </w:pPr>
            <w:r w:rsidRPr="00E01D47">
              <w:rPr>
                <w:b/>
              </w:rPr>
              <w:t>3</w:t>
            </w:r>
          </w:p>
        </w:tc>
        <w:tc>
          <w:tcPr>
            <w:tcW w:w="8790" w:type="dxa"/>
          </w:tcPr>
          <w:p w:rsidR="00245B2B" w:rsidRPr="00093DA4" w:rsidRDefault="00245B2B" w:rsidP="00973F4A">
            <w:pPr>
              <w:spacing w:before="120" w:after="120"/>
              <w:jc w:val="both"/>
            </w:pPr>
            <w:r w:rsidRPr="00093DA4">
              <w:rPr>
                <w:b/>
              </w:rPr>
              <w:t>Công tác giáo dục:</w:t>
            </w:r>
          </w:p>
        </w:tc>
        <w:tc>
          <w:tcPr>
            <w:tcW w:w="5316" w:type="dxa"/>
            <w:gridSpan w:val="3"/>
            <w:tcBorders>
              <w:top w:val="nil"/>
              <w:bottom w:val="nil"/>
            </w:tcBorders>
            <w:shd w:val="clear" w:color="auto" w:fill="auto"/>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093DA4" w:rsidRDefault="00245B2B" w:rsidP="00973F4A">
            <w:pPr>
              <w:spacing w:before="120"/>
              <w:jc w:val="both"/>
              <w:rPr>
                <w:i/>
              </w:rPr>
            </w:pPr>
            <w:r w:rsidRPr="00093DA4">
              <w:t xml:space="preserve"> - Tổ chức các hoạt động giáo dục theo KH đã xây dựng, điều chỉnh thực hiện các mục tiêu giáo dục phù hợp với khả năng của trẻ; tăng cường tổ chức các hoạt động giáo dục kỹ năng vệ sinh, kỹ năng tự phục vụ, các hoạt động khám phá trải nghiệm cho trẻ. Thực hiện, đánh giá trẻ các độ tuổi theo các lĩnh vực phát triển đúng quy định. Tuyệt đối không dạy trẻ trước chương trình lớp 1. </w:t>
            </w:r>
          </w:p>
        </w:tc>
        <w:tc>
          <w:tcPr>
            <w:tcW w:w="2835" w:type="dxa"/>
          </w:tcPr>
          <w:p w:rsidR="00245B2B" w:rsidRPr="00093DA4" w:rsidRDefault="000C68F6" w:rsidP="00973F4A">
            <w:r>
              <w:t>- Thực hiện nghiêm túc.</w:t>
            </w:r>
          </w:p>
        </w:tc>
        <w:tc>
          <w:tcPr>
            <w:tcW w:w="1701" w:type="dxa"/>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E01D47" w:rsidRDefault="00245B2B" w:rsidP="00973F4A">
            <w:pPr>
              <w:spacing w:before="120"/>
              <w:jc w:val="both"/>
            </w:pPr>
            <w:r w:rsidRPr="00093DA4">
              <w:t>- Khuyến khích GV ứng dụng CNTT thiết kế bài giảng điện tử cho trẻ tham gia hoạt động; hướng dẫn trẻ sử dụng các thiết bị điện tử và thực hành các phần mềm điện tử.</w:t>
            </w:r>
          </w:p>
        </w:tc>
        <w:tc>
          <w:tcPr>
            <w:tcW w:w="2835" w:type="dxa"/>
          </w:tcPr>
          <w:p w:rsidR="00245B2B" w:rsidRPr="00093DA4" w:rsidRDefault="000C68F6" w:rsidP="00973F4A">
            <w:r>
              <w:t>- Thực hiện Tốt.</w:t>
            </w:r>
          </w:p>
        </w:tc>
        <w:tc>
          <w:tcPr>
            <w:tcW w:w="1701" w:type="dxa"/>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093DA4" w:rsidRDefault="00245B2B" w:rsidP="00973F4A">
            <w:pPr>
              <w:spacing w:before="120"/>
              <w:jc w:val="both"/>
              <w:rPr>
                <w:lang w:val="nl-NL"/>
              </w:rPr>
            </w:pPr>
            <w:r w:rsidRPr="00093DA4">
              <w:rPr>
                <w:lang w:val="nl-NL"/>
              </w:rPr>
              <w:t>- Thực hiện lưu trữ hồ sơ sổ sách tại các nhóm, lớp khoa học. BGH tăng cường thăm lớp dự giờ, đánh giá kết quả thực hiện các mục tiêu giáo dục. Tổng hợp kết quả đánh giá sự phát triển của trẻ theo đúng tiến độ.</w:t>
            </w:r>
          </w:p>
        </w:tc>
        <w:tc>
          <w:tcPr>
            <w:tcW w:w="2835" w:type="dxa"/>
          </w:tcPr>
          <w:p w:rsidR="00245B2B" w:rsidRPr="00093DA4" w:rsidRDefault="000C68F6" w:rsidP="00973F4A">
            <w:r>
              <w:t>- Thực hiện nghiêm túc.</w:t>
            </w:r>
          </w:p>
        </w:tc>
        <w:tc>
          <w:tcPr>
            <w:tcW w:w="1701" w:type="dxa"/>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E01D47" w:rsidRDefault="00245B2B" w:rsidP="00973F4A">
            <w:pPr>
              <w:spacing w:before="120"/>
              <w:jc w:val="both"/>
              <w:rPr>
                <w:lang w:val="nl-NL"/>
              </w:rPr>
            </w:pPr>
            <w:r w:rsidRPr="00093DA4">
              <w:rPr>
                <w:lang w:val="nl-NL"/>
              </w:rPr>
              <w:t xml:space="preserve">- Duy trì nề nếp sinh hoạt chuyên môn, đổi mới các hình thức tổ chức, phát huy vai trò của từng thành viên trong tổ. Tăng cường tổ chức các hoạt động giao lưu, kiến tập giữa các khối, lớp. </w:t>
            </w:r>
          </w:p>
        </w:tc>
        <w:tc>
          <w:tcPr>
            <w:tcW w:w="2835" w:type="dxa"/>
          </w:tcPr>
          <w:p w:rsidR="00245B2B" w:rsidRPr="00093DA4" w:rsidRDefault="000C68F6" w:rsidP="00973F4A">
            <w:r>
              <w:t>- Thực hiện Tốt.</w:t>
            </w:r>
          </w:p>
        </w:tc>
        <w:tc>
          <w:tcPr>
            <w:tcW w:w="1701" w:type="dxa"/>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E01D47" w:rsidRDefault="00245B2B" w:rsidP="00973F4A">
            <w:pPr>
              <w:spacing w:before="120"/>
              <w:jc w:val="both"/>
              <w:rPr>
                <w:i/>
                <w:lang w:val="nl-NL"/>
              </w:rPr>
            </w:pPr>
            <w:r w:rsidRPr="00093DA4">
              <w:rPr>
                <w:lang w:val="nl-NL"/>
              </w:rPr>
              <w:t xml:space="preserve">- Cử CBGVNV tham gia đầy đủ các buổi kiến tập, tập huấn chuyên môn, chuyên đề do Sở và Phòng tổ chức </w:t>
            </w:r>
            <w:r w:rsidRPr="00093DA4">
              <w:rPr>
                <w:i/>
                <w:lang w:val="nl-NL"/>
              </w:rPr>
              <w:t>(nếu có).</w:t>
            </w:r>
          </w:p>
        </w:tc>
        <w:tc>
          <w:tcPr>
            <w:tcW w:w="2835" w:type="dxa"/>
          </w:tcPr>
          <w:p w:rsidR="00245B2B" w:rsidRPr="00093DA4" w:rsidRDefault="000C68F6" w:rsidP="00973F4A">
            <w:r>
              <w:t>- Thực hiện Tốt.</w:t>
            </w:r>
          </w:p>
        </w:tc>
        <w:tc>
          <w:tcPr>
            <w:tcW w:w="1701" w:type="dxa"/>
          </w:tcPr>
          <w:p w:rsidR="00245B2B" w:rsidRPr="00093DA4" w:rsidRDefault="00245B2B" w:rsidP="00973F4A"/>
        </w:tc>
      </w:tr>
      <w:tr w:rsidR="00245B2B" w:rsidRPr="00093DA4" w:rsidTr="00B23282">
        <w:trPr>
          <w:gridAfter w:val="1"/>
          <w:wAfter w:w="780" w:type="dxa"/>
          <w:trHeight w:val="708"/>
        </w:trPr>
        <w:tc>
          <w:tcPr>
            <w:tcW w:w="576" w:type="dxa"/>
            <w:vAlign w:val="center"/>
          </w:tcPr>
          <w:p w:rsidR="00245B2B" w:rsidRPr="00093DA4" w:rsidRDefault="00245B2B" w:rsidP="00973F4A">
            <w:pPr>
              <w:jc w:val="center"/>
            </w:pPr>
          </w:p>
        </w:tc>
        <w:tc>
          <w:tcPr>
            <w:tcW w:w="8790" w:type="dxa"/>
          </w:tcPr>
          <w:p w:rsidR="00245B2B" w:rsidRPr="00E01D47" w:rsidRDefault="00245B2B" w:rsidP="00973F4A">
            <w:pPr>
              <w:spacing w:before="120"/>
              <w:jc w:val="both"/>
            </w:pPr>
            <w:r w:rsidRPr="00093DA4">
              <w:t>- Tham gia “Liên hoan chúng cháu vui khỏe” cho học sinh 5 tuổi cấp Quận.</w:t>
            </w:r>
          </w:p>
        </w:tc>
        <w:tc>
          <w:tcPr>
            <w:tcW w:w="2835" w:type="dxa"/>
          </w:tcPr>
          <w:p w:rsidR="00245B2B" w:rsidRPr="00093DA4" w:rsidRDefault="000C68F6" w:rsidP="000C68F6">
            <w:r>
              <w:t>- Nhà trường đã chuẩn bị tốt các điều kiện để học sinh được tham gia Liên hoan cấp Quận đạt mục tiêu.</w:t>
            </w:r>
          </w:p>
        </w:tc>
        <w:tc>
          <w:tcPr>
            <w:tcW w:w="1701" w:type="dxa"/>
          </w:tcPr>
          <w:p w:rsidR="00245B2B" w:rsidRPr="00093DA4" w:rsidRDefault="00245B2B" w:rsidP="00973F4A"/>
        </w:tc>
      </w:tr>
      <w:tr w:rsidR="00245B2B" w:rsidRPr="00093DA4" w:rsidTr="00973F4A">
        <w:trPr>
          <w:trHeight w:val="669"/>
        </w:trPr>
        <w:tc>
          <w:tcPr>
            <w:tcW w:w="576" w:type="dxa"/>
            <w:vAlign w:val="center"/>
          </w:tcPr>
          <w:p w:rsidR="00245B2B" w:rsidRPr="00E01D47" w:rsidRDefault="00245B2B" w:rsidP="00973F4A">
            <w:pPr>
              <w:jc w:val="center"/>
              <w:rPr>
                <w:b/>
              </w:rPr>
            </w:pPr>
            <w:r w:rsidRPr="00E01D47">
              <w:rPr>
                <w:b/>
              </w:rPr>
              <w:t>4</w:t>
            </w:r>
          </w:p>
        </w:tc>
        <w:tc>
          <w:tcPr>
            <w:tcW w:w="8790" w:type="dxa"/>
          </w:tcPr>
          <w:p w:rsidR="00245B2B" w:rsidRPr="00093DA4" w:rsidRDefault="00245B2B" w:rsidP="00973F4A">
            <w:pPr>
              <w:spacing w:before="120" w:after="120"/>
              <w:jc w:val="both"/>
            </w:pPr>
            <w:r w:rsidRPr="00093DA4">
              <w:rPr>
                <w:b/>
              </w:rPr>
              <w:t>Công tác quản lý:</w:t>
            </w:r>
          </w:p>
        </w:tc>
        <w:tc>
          <w:tcPr>
            <w:tcW w:w="5316" w:type="dxa"/>
            <w:gridSpan w:val="3"/>
            <w:tcBorders>
              <w:top w:val="nil"/>
              <w:bottom w:val="nil"/>
            </w:tcBorders>
            <w:shd w:val="clear" w:color="auto" w:fill="auto"/>
          </w:tcPr>
          <w:p w:rsidR="00245B2B" w:rsidRPr="00093DA4" w:rsidRDefault="00245B2B" w:rsidP="00973F4A"/>
        </w:tc>
      </w:tr>
      <w:tr w:rsidR="00245B2B" w:rsidRPr="00093DA4" w:rsidTr="00B23282">
        <w:trPr>
          <w:gridAfter w:val="1"/>
          <w:wAfter w:w="780" w:type="dxa"/>
          <w:trHeight w:val="817"/>
        </w:trPr>
        <w:tc>
          <w:tcPr>
            <w:tcW w:w="576" w:type="dxa"/>
            <w:vAlign w:val="center"/>
          </w:tcPr>
          <w:p w:rsidR="00245B2B" w:rsidRPr="00093DA4" w:rsidRDefault="00245B2B" w:rsidP="00973F4A"/>
        </w:tc>
        <w:tc>
          <w:tcPr>
            <w:tcW w:w="8790" w:type="dxa"/>
          </w:tcPr>
          <w:p w:rsidR="00245B2B" w:rsidRPr="00093DA4" w:rsidRDefault="00245B2B" w:rsidP="00973F4A">
            <w:pPr>
              <w:spacing w:before="120"/>
              <w:jc w:val="both"/>
              <w:rPr>
                <w:b/>
                <w:lang w:val="nb-NO"/>
              </w:rPr>
            </w:pPr>
            <w:r w:rsidRPr="00093DA4">
              <w:rPr>
                <w:b/>
                <w:lang w:val="nb-NO"/>
              </w:rPr>
              <w:t>Thực hiện các phong trào thi đua, nội quy, quy chế làm việc:</w:t>
            </w:r>
          </w:p>
          <w:p w:rsidR="00245B2B" w:rsidRPr="00093DA4" w:rsidRDefault="00245B2B" w:rsidP="00973F4A">
            <w:pPr>
              <w:spacing w:before="120"/>
              <w:jc w:val="both"/>
            </w:pPr>
            <w:r w:rsidRPr="00093DA4">
              <w:t>- BGH tăng cường kiểm tra nề nếp quy chế chăm sóc nuôi dưỡng; kiểm tra giờ ăn, giờ ngủ của trẻ tại các nhóm lớp; kiểm tra việc ra vào cơ quan, thực hiện ca trực của bảo vệ… nhằm đảm bảo an toàn tuyệt đối cho trẻ.</w:t>
            </w:r>
          </w:p>
          <w:p w:rsidR="005C1CEA" w:rsidRDefault="005C1CEA" w:rsidP="00973F4A">
            <w:pPr>
              <w:spacing w:before="120"/>
              <w:jc w:val="both"/>
            </w:pPr>
          </w:p>
          <w:p w:rsidR="005C1CEA" w:rsidRDefault="005C1CEA" w:rsidP="00973F4A">
            <w:pPr>
              <w:spacing w:before="120"/>
              <w:jc w:val="both"/>
            </w:pPr>
          </w:p>
          <w:p w:rsidR="00245B2B" w:rsidRPr="00093DA4" w:rsidRDefault="00245B2B" w:rsidP="00973F4A">
            <w:pPr>
              <w:spacing w:before="120"/>
              <w:jc w:val="both"/>
              <w:rPr>
                <w:i/>
                <w:lang w:val="nl-NL"/>
              </w:rPr>
            </w:pPr>
            <w:r w:rsidRPr="00093DA4">
              <w:t xml:space="preserve">- Hoàn thiện cập nhật số liệu thống kê cuối năm về học sinh, CBGVNV trên phần mềm cơ sở dữ liệu (hoàn thành trước ngày 29/4/2021) </w:t>
            </w:r>
          </w:p>
          <w:p w:rsidR="00245B2B" w:rsidRPr="00093DA4" w:rsidRDefault="00245B2B" w:rsidP="00973F4A">
            <w:pPr>
              <w:spacing w:before="120"/>
              <w:jc w:val="both"/>
            </w:pPr>
            <w:r w:rsidRPr="00093DA4">
              <w:t xml:space="preserve">- Tổng hợp số liệu trẻ Mầm non trong độ tuổi, tham mưu đề xuất với phòng GD&amp;ĐT và UBND quận chỉ tiêu tuyển sinh phục vụ công tác tuyển sinh năm học 2021-2022. </w:t>
            </w:r>
          </w:p>
          <w:p w:rsidR="00245B2B" w:rsidRPr="00093DA4" w:rsidRDefault="00245B2B" w:rsidP="00973F4A">
            <w:pPr>
              <w:spacing w:before="120"/>
              <w:jc w:val="both"/>
            </w:pPr>
            <w:r w:rsidRPr="00093DA4">
              <w:t xml:space="preserve">- Hoàn thành nội dung chấm SKKN theo hướng dẫn </w:t>
            </w:r>
            <w:r w:rsidRPr="00093DA4">
              <w:rPr>
                <w:color w:val="000000"/>
                <w:lang w:val="vi-VN"/>
              </w:rPr>
              <w:t>số 07/HĐTĐKT ngày 23/02/2021 của Hội đồng thi đua khen thưởng quận Long Biên</w:t>
            </w:r>
            <w:r w:rsidRPr="00093DA4">
              <w:t>, tổng hợp danh sách, SKKN đạt loại A gửi về phòng GD&amp;ĐT trước ngày 20/4/2021.</w:t>
            </w:r>
          </w:p>
          <w:p w:rsidR="00617F78" w:rsidRDefault="00617F78" w:rsidP="00973F4A">
            <w:pPr>
              <w:spacing w:before="120"/>
              <w:jc w:val="both"/>
            </w:pPr>
          </w:p>
          <w:p w:rsidR="00245B2B" w:rsidRPr="00093DA4" w:rsidRDefault="00245B2B" w:rsidP="00973F4A">
            <w:pPr>
              <w:spacing w:before="120"/>
              <w:jc w:val="both"/>
            </w:pPr>
            <w:r w:rsidRPr="00093DA4">
              <w:t xml:space="preserve">- Thực hiện đánh giá GV theo chuẩn nghề nghiệp GVMN theo Thông tư 26/2018/TT-BGD&amp;ĐT ngày 08/10/2018 và chuẩn Hiệu trưởng (Phó HT) theo Thông tư 25/2018/TT-BGD&amp;ĐT ngày 08/10/2018 đúng quy định. </w:t>
            </w:r>
          </w:p>
          <w:p w:rsidR="00245B2B" w:rsidRPr="00E01D47" w:rsidRDefault="00245B2B" w:rsidP="00973F4A">
            <w:pPr>
              <w:spacing w:before="120"/>
              <w:jc w:val="both"/>
              <w:rPr>
                <w:b/>
                <w:i/>
              </w:rPr>
            </w:pPr>
            <w:r w:rsidRPr="00093DA4">
              <w:t xml:space="preserve">- </w:t>
            </w:r>
            <w:r w:rsidRPr="00093DA4">
              <w:rPr>
                <w:lang w:val="vi-VN"/>
              </w:rPr>
              <w:t>Căn cứ</w:t>
            </w:r>
            <w:r w:rsidRPr="00093DA4">
              <w:t xml:space="preserve"> K</w:t>
            </w:r>
            <w:r w:rsidRPr="00093DA4">
              <w:rPr>
                <w:lang w:val="vi-VN"/>
              </w:rPr>
              <w:t>ế hoạch</w:t>
            </w:r>
            <w:r w:rsidRPr="00093DA4">
              <w:t xml:space="preserve"> s</w:t>
            </w:r>
            <w:r w:rsidRPr="00093DA4">
              <w:rPr>
                <w:lang w:val="vi-VN"/>
              </w:rPr>
              <w:t>ố 142</w:t>
            </w:r>
            <w:r w:rsidRPr="00093DA4">
              <w:t xml:space="preserve">/KH-UBND ngày </w:t>
            </w:r>
            <w:r w:rsidRPr="00093DA4">
              <w:rPr>
                <w:lang w:val="vi-VN"/>
              </w:rPr>
              <w:t xml:space="preserve">19/3/2021 </w:t>
            </w:r>
            <w:r w:rsidRPr="00093DA4">
              <w:t>của UBND quận Long Biên về phát triển GDMN giai đoạn 2021</w:t>
            </w:r>
            <w:r w:rsidRPr="00093DA4">
              <w:rPr>
                <w:lang w:val="vi-VN"/>
              </w:rPr>
              <w:t>-2025;</w:t>
            </w:r>
            <w:r w:rsidRPr="00093DA4">
              <w:t xml:space="preserve"> xây dựng </w:t>
            </w:r>
            <w:r w:rsidRPr="00093DA4">
              <w:rPr>
                <w:lang w:val="vi-VN"/>
              </w:rPr>
              <w:t>kế hoạch</w:t>
            </w:r>
            <w:r w:rsidRPr="00093DA4">
              <w:t xml:space="preserve"> phát triển GDMN </w:t>
            </w:r>
            <w:r w:rsidRPr="00093DA4">
              <w:rPr>
                <w:lang w:val="vi-VN"/>
              </w:rPr>
              <w:t>của</w:t>
            </w:r>
            <w:r w:rsidRPr="00093DA4">
              <w:t xml:space="preserve"> </w:t>
            </w:r>
            <w:r w:rsidRPr="00093DA4">
              <w:rPr>
                <w:lang w:val="vi-VN"/>
              </w:rPr>
              <w:t>đơn vị, yêu cầu</w:t>
            </w:r>
            <w:r w:rsidRPr="00093DA4">
              <w:t xml:space="preserve"> rõ mục tiêu, nội dung, biện pháp triển khai và lộ trình thực hiện</w:t>
            </w:r>
            <w:r w:rsidRPr="00093DA4">
              <w:rPr>
                <w:lang w:val="vi-VN"/>
              </w:rPr>
              <w:t>; hoàn thiện và nộp về phòng GD&amp;ĐT trước ngày 29/4/2021 để phòng GD&amp;ĐT phê duyệt.</w:t>
            </w:r>
          </w:p>
        </w:tc>
        <w:tc>
          <w:tcPr>
            <w:tcW w:w="2835" w:type="dxa"/>
          </w:tcPr>
          <w:p w:rsidR="00245B2B" w:rsidRDefault="00245B2B" w:rsidP="00973F4A">
            <w:pPr>
              <w:jc w:val="center"/>
            </w:pPr>
          </w:p>
          <w:p w:rsidR="000C68F6" w:rsidRDefault="000C68F6" w:rsidP="000C68F6">
            <w:pPr>
              <w:jc w:val="both"/>
            </w:pPr>
            <w:r>
              <w:t>- BGH thực hiện nghiêm túc việc kiểm tra, giám sát, dự giờ thăm lớp. Đề ra các biện pháp để khắc phục tồn tại ngay sau khi kiểm tra.</w:t>
            </w:r>
          </w:p>
          <w:p w:rsidR="005C1CEA" w:rsidRDefault="005C1CEA" w:rsidP="000C68F6">
            <w:pPr>
              <w:jc w:val="both"/>
            </w:pPr>
            <w:r>
              <w:t>- Tiếp tục hoàn thiện trước ngày 29/4/2021.</w:t>
            </w:r>
          </w:p>
          <w:p w:rsidR="005C1CEA" w:rsidRDefault="005C1CEA" w:rsidP="000C68F6">
            <w:pPr>
              <w:jc w:val="both"/>
            </w:pPr>
            <w:r>
              <w:t>- Hoàn thiện trước ngày 25/4/2021.</w:t>
            </w:r>
          </w:p>
          <w:p w:rsidR="005C1CEA" w:rsidRDefault="005C1CEA" w:rsidP="000C68F6">
            <w:pPr>
              <w:jc w:val="both"/>
            </w:pPr>
          </w:p>
          <w:p w:rsidR="005C1CEA" w:rsidRDefault="005C1CEA" w:rsidP="000C68F6">
            <w:pPr>
              <w:jc w:val="both"/>
            </w:pPr>
          </w:p>
          <w:p w:rsidR="005C1CEA" w:rsidRDefault="005C1CEA" w:rsidP="000C68F6">
            <w:pPr>
              <w:jc w:val="both"/>
            </w:pPr>
            <w:r>
              <w:t xml:space="preserve">- </w:t>
            </w:r>
            <w:r w:rsidR="004516EA">
              <w:t>Tổng số SKKN: 15 bản, trong đó xếp loại A: 06/15</w:t>
            </w:r>
            <w:r w:rsidR="00617F78">
              <w:t xml:space="preserve"> bản, loại B: </w:t>
            </w:r>
            <w:r w:rsidR="00617F78">
              <w:lastRenderedPageBreak/>
              <w:t>06/15 bản, loại C: 03/15 bản.</w:t>
            </w:r>
          </w:p>
          <w:p w:rsidR="005C1CEA" w:rsidRDefault="005C1CEA" w:rsidP="000C68F6">
            <w:pPr>
              <w:jc w:val="both"/>
            </w:pPr>
          </w:p>
          <w:p w:rsidR="005C1CEA" w:rsidRDefault="005C1CEA" w:rsidP="000C68F6">
            <w:pPr>
              <w:jc w:val="both"/>
            </w:pPr>
          </w:p>
          <w:p w:rsidR="005C1CEA" w:rsidRDefault="005C1CEA" w:rsidP="000C68F6">
            <w:pPr>
              <w:jc w:val="both"/>
            </w:pPr>
            <w:r>
              <w:t>- Tiếp tục thực hiện.</w:t>
            </w:r>
          </w:p>
          <w:p w:rsidR="005C1CEA" w:rsidRDefault="005C1CEA" w:rsidP="000C68F6">
            <w:pPr>
              <w:jc w:val="both"/>
            </w:pPr>
          </w:p>
          <w:p w:rsidR="005C1CEA" w:rsidRDefault="005C1CEA" w:rsidP="000C68F6">
            <w:pPr>
              <w:jc w:val="both"/>
            </w:pPr>
          </w:p>
          <w:p w:rsidR="005C1CEA" w:rsidRDefault="005C1CEA" w:rsidP="000C68F6">
            <w:pPr>
              <w:jc w:val="both"/>
            </w:pPr>
          </w:p>
          <w:p w:rsidR="005C1CEA" w:rsidRPr="00093DA4" w:rsidRDefault="005C1CEA" w:rsidP="000C68F6">
            <w:pPr>
              <w:jc w:val="both"/>
            </w:pPr>
            <w:r>
              <w:t xml:space="preserve">- </w:t>
            </w:r>
            <w:r w:rsidR="004840F4">
              <w:t>Hoàn thành trước ngày 29/4/2021.</w:t>
            </w:r>
          </w:p>
        </w:tc>
        <w:tc>
          <w:tcPr>
            <w:tcW w:w="1701" w:type="dxa"/>
          </w:tcPr>
          <w:p w:rsidR="00245B2B" w:rsidRPr="00093DA4" w:rsidRDefault="00245B2B" w:rsidP="00973F4A"/>
        </w:tc>
      </w:tr>
      <w:tr w:rsidR="00245B2B" w:rsidRPr="00093DA4" w:rsidTr="00B23282">
        <w:trPr>
          <w:gridAfter w:val="1"/>
          <w:wAfter w:w="780" w:type="dxa"/>
          <w:trHeight w:val="790"/>
        </w:trPr>
        <w:tc>
          <w:tcPr>
            <w:tcW w:w="576" w:type="dxa"/>
          </w:tcPr>
          <w:p w:rsidR="00245B2B" w:rsidRPr="00093DA4" w:rsidRDefault="00245B2B" w:rsidP="00973F4A"/>
        </w:tc>
        <w:tc>
          <w:tcPr>
            <w:tcW w:w="8790" w:type="dxa"/>
          </w:tcPr>
          <w:p w:rsidR="00245B2B" w:rsidRPr="004840F4" w:rsidRDefault="00245B2B" w:rsidP="00973F4A">
            <w:pPr>
              <w:spacing w:before="120"/>
              <w:jc w:val="both"/>
              <w:rPr>
                <w:b/>
                <w:szCs w:val="28"/>
              </w:rPr>
            </w:pPr>
            <w:r w:rsidRPr="004840F4">
              <w:rPr>
                <w:b/>
                <w:szCs w:val="28"/>
              </w:rPr>
              <w:t>Công tác kiểm tra nội bộ, 3 công khai và thực hiện QCDC:</w:t>
            </w:r>
          </w:p>
          <w:p w:rsidR="00245B2B" w:rsidRPr="004840F4" w:rsidRDefault="00245B2B" w:rsidP="004840F4">
            <w:pPr>
              <w:pStyle w:val="BodyText"/>
              <w:rPr>
                <w:rFonts w:ascii="Times New Roman" w:hAnsi="Times New Roman"/>
              </w:rPr>
            </w:pPr>
            <w:r w:rsidRPr="004840F4">
              <w:rPr>
                <w:rFonts w:ascii="Times New Roman" w:hAnsi="Times New Roman"/>
              </w:rPr>
              <w:t>- Tiếp tục thực hiện tự kiểm tra theo kế hoạch kiểm tra nội bộ. Rà soát các nội dung, biên bản, kết quả kiểm tra. Đặc biệt quan tâm việc khắc phục tồn tại sau kiểm tra. Lưu hồ sơ minh chứng đầy đủ. Thống báo công khai kết quả kiể</w:t>
            </w:r>
            <w:r w:rsidR="004840F4" w:rsidRPr="004840F4">
              <w:rPr>
                <w:rFonts w:ascii="Times New Roman" w:hAnsi="Times New Roman"/>
              </w:rPr>
              <w:t>m tra:  Kiểm tra phòng chống tham nhũng tiếp công dân. Kiểm tra hoạt động sinh hoạt tổ nhóm chuyên môn.</w:t>
            </w:r>
          </w:p>
          <w:p w:rsidR="00245B2B" w:rsidRPr="00093DA4" w:rsidRDefault="00245B2B" w:rsidP="00973F4A">
            <w:pPr>
              <w:spacing w:before="120"/>
              <w:jc w:val="both"/>
            </w:pPr>
            <w:r w:rsidRPr="00093DA4">
              <w:t xml:space="preserve">- Thực hiện công tác công khai theo đúng quy định; rà soát các nội dung công khai trên cổng TTĐT, yêu cầu cập nhật đúng tiến độ. </w:t>
            </w:r>
          </w:p>
          <w:p w:rsidR="00245B2B" w:rsidRPr="00093DA4" w:rsidRDefault="00245B2B" w:rsidP="00973F4A">
            <w:pPr>
              <w:spacing w:before="120"/>
              <w:jc w:val="both"/>
              <w:rPr>
                <w:lang w:val="nl-NL"/>
              </w:rPr>
            </w:pPr>
            <w:r w:rsidRPr="00093DA4">
              <w:t>- Thực hiện nghiêm túc chi trả chế độ chính sách của CBGVNV theo quy định (Tăng lương sớm, nâng lương thường xuyên; chế độ thai sản; phụ cấp…) và công khai theo đúng quy định hiện hành.</w:t>
            </w:r>
          </w:p>
          <w:p w:rsidR="00245B2B" w:rsidRDefault="00245B2B" w:rsidP="00973F4A">
            <w:pPr>
              <w:spacing w:before="120"/>
              <w:jc w:val="both"/>
            </w:pPr>
            <w:r w:rsidRPr="00093DA4">
              <w:t>- Cập nhật, triển khai tới 100% CBGVNV Nghị định số 04/2021/NĐ-CP ngày 22/01/2021 của Chính phủ về Quy định xử phạt hành chính trong lĩnh vực giáo dục; các văn bản chỉ đạo của các cấp kịp thời tới đội ngũ CBGVNV, có minh chứng cụ thể.</w:t>
            </w:r>
          </w:p>
          <w:p w:rsidR="004840F4" w:rsidRPr="00E01D47" w:rsidRDefault="004840F4" w:rsidP="004840F4">
            <w:pPr>
              <w:pStyle w:val="BodyText"/>
            </w:pPr>
            <w:r w:rsidRPr="00093DA4">
              <w:rPr>
                <w:rFonts w:ascii="Times New Roman" w:hAnsi="Times New Roman"/>
                <w:b/>
                <w:bCs/>
                <w:sz w:val="24"/>
                <w:szCs w:val="24"/>
                <w:lang w:val="nl-NL"/>
              </w:rPr>
              <w:t xml:space="preserve"> </w:t>
            </w:r>
          </w:p>
        </w:tc>
        <w:tc>
          <w:tcPr>
            <w:tcW w:w="2835" w:type="dxa"/>
          </w:tcPr>
          <w:p w:rsidR="00245B2B" w:rsidRDefault="00245B2B" w:rsidP="00973F4A"/>
          <w:p w:rsidR="004840F4" w:rsidRDefault="004840F4" w:rsidP="00973F4A">
            <w:r>
              <w:t>- Kết quả: Xếp loại Tốt: 01/02 nội dung; xếp loại Khá: 01/02 nội dung.</w:t>
            </w:r>
          </w:p>
          <w:p w:rsidR="004840F4" w:rsidRDefault="004840F4" w:rsidP="00973F4A">
            <w:r>
              <w:t>- Dự giờ của BGH:</w:t>
            </w:r>
          </w:p>
          <w:p w:rsidR="004840F4" w:rsidRDefault="004840F4" w:rsidP="00973F4A">
            <w:r>
              <w:t>+ HT: Xếp loại Tốt: 04/08 HĐ, Khá: 03/08 HĐ, Đạt: 01/08 HĐ.</w:t>
            </w:r>
          </w:p>
          <w:p w:rsidR="004840F4" w:rsidRPr="00093DA4" w:rsidRDefault="004840F4" w:rsidP="00973F4A">
            <w:r>
              <w:t>+ Phó HT: Xếp loại Tốt: 21/32 HĐ, Khá: 11/32 HĐ.</w:t>
            </w:r>
          </w:p>
        </w:tc>
        <w:tc>
          <w:tcPr>
            <w:tcW w:w="1701" w:type="dxa"/>
          </w:tcPr>
          <w:p w:rsidR="00245B2B" w:rsidRPr="00093DA4" w:rsidRDefault="00245B2B" w:rsidP="00973F4A"/>
        </w:tc>
      </w:tr>
      <w:tr w:rsidR="00245B2B" w:rsidRPr="00093DA4" w:rsidTr="00B23282">
        <w:trPr>
          <w:gridAfter w:val="1"/>
          <w:wAfter w:w="780" w:type="dxa"/>
          <w:trHeight w:val="790"/>
        </w:trPr>
        <w:tc>
          <w:tcPr>
            <w:tcW w:w="576" w:type="dxa"/>
          </w:tcPr>
          <w:p w:rsidR="00245B2B" w:rsidRPr="00093DA4" w:rsidRDefault="00245B2B" w:rsidP="00973F4A"/>
        </w:tc>
        <w:tc>
          <w:tcPr>
            <w:tcW w:w="8790" w:type="dxa"/>
          </w:tcPr>
          <w:p w:rsidR="00245B2B" w:rsidRPr="00093DA4" w:rsidRDefault="00245B2B" w:rsidP="00973F4A">
            <w:pPr>
              <w:spacing w:before="120"/>
              <w:jc w:val="both"/>
              <w:rPr>
                <w:b/>
              </w:rPr>
            </w:pPr>
            <w:r w:rsidRPr="00093DA4">
              <w:rPr>
                <w:b/>
              </w:rPr>
              <w:t>Cơ sở vật chất</w:t>
            </w:r>
          </w:p>
          <w:p w:rsidR="00245B2B" w:rsidRPr="00093DA4" w:rsidRDefault="00245B2B" w:rsidP="00973F4A">
            <w:pPr>
              <w:spacing w:before="120"/>
              <w:jc w:val="both"/>
            </w:pPr>
            <w:r w:rsidRPr="00093DA4">
              <w:t>- Rà soát, sắp xếp các phòng làm việc, phòng chức năng.</w:t>
            </w:r>
          </w:p>
          <w:p w:rsidR="00245B2B" w:rsidRPr="00093DA4" w:rsidRDefault="00245B2B" w:rsidP="00973F4A">
            <w:pPr>
              <w:spacing w:before="120"/>
              <w:jc w:val="both"/>
            </w:pPr>
            <w:r w:rsidRPr="00093DA4">
              <w:lastRenderedPageBreak/>
              <w:t>- Sửa chữa, bổ sung các trang thiết bị, phân lịch các lớp hoạt động.</w:t>
            </w:r>
          </w:p>
          <w:p w:rsidR="00245B2B" w:rsidRPr="00093DA4" w:rsidRDefault="00245B2B" w:rsidP="00973F4A">
            <w:pPr>
              <w:spacing w:before="120"/>
              <w:jc w:val="both"/>
            </w:pPr>
            <w:r w:rsidRPr="00093DA4">
              <w:t>- Thay thế, trồng mới các loại cây ăn quả, xây dựng môi trường sáng- xanh-sạch- đẹp- văn minh.</w:t>
            </w:r>
          </w:p>
        </w:tc>
        <w:tc>
          <w:tcPr>
            <w:tcW w:w="2835" w:type="dxa"/>
          </w:tcPr>
          <w:p w:rsidR="00245B2B" w:rsidRDefault="00245B2B" w:rsidP="00973F4A"/>
          <w:p w:rsidR="004840F4" w:rsidRDefault="004840F4" w:rsidP="00973F4A"/>
          <w:p w:rsidR="004840F4" w:rsidRDefault="004840F4" w:rsidP="00973F4A">
            <w:r>
              <w:t xml:space="preserve">- Thực hiện thường </w:t>
            </w:r>
            <w:r>
              <w:lastRenderedPageBreak/>
              <w:t>xuyên, nghiêm túc.</w:t>
            </w:r>
          </w:p>
          <w:p w:rsidR="004840F4" w:rsidRPr="00093DA4" w:rsidRDefault="004840F4" w:rsidP="004840F4">
            <w:r>
              <w:t>- Nhà trường chặt bỏ các cây phượng già cỗi, trồng thay thế 03 cây Mít, 01 cây hoa Hoàng lan, 10 cây Bưởi.</w:t>
            </w:r>
          </w:p>
        </w:tc>
        <w:tc>
          <w:tcPr>
            <w:tcW w:w="1701" w:type="dxa"/>
          </w:tcPr>
          <w:p w:rsidR="00245B2B" w:rsidRDefault="00245B2B" w:rsidP="00973F4A"/>
          <w:p w:rsidR="00572B19" w:rsidRDefault="00572B19" w:rsidP="00973F4A"/>
          <w:p w:rsidR="00572B19" w:rsidRDefault="00572B19" w:rsidP="00973F4A"/>
          <w:p w:rsidR="00572B19" w:rsidRDefault="00572B19" w:rsidP="00973F4A"/>
          <w:p w:rsidR="00572B19" w:rsidRPr="00093DA4" w:rsidRDefault="00CB36E9" w:rsidP="00E1757D">
            <w:r>
              <w:t xml:space="preserve">Nhà trường được </w:t>
            </w:r>
            <w:r w:rsidR="00E1757D">
              <w:t>01 phụ huynh</w:t>
            </w:r>
            <w:r w:rsidR="00E00B3B">
              <w:t xml:space="preserve"> tặng 10 cây B</w:t>
            </w:r>
            <w:r>
              <w:t>ưởi.</w:t>
            </w:r>
          </w:p>
        </w:tc>
      </w:tr>
    </w:tbl>
    <w:p w:rsidR="00FD4998" w:rsidRDefault="00FD4998" w:rsidP="00B57616">
      <w:pPr>
        <w:ind w:firstLine="720"/>
        <w:jc w:val="both"/>
        <w:rPr>
          <w:b/>
          <w:sz w:val="24"/>
        </w:rPr>
      </w:pPr>
    </w:p>
    <w:p w:rsidR="00FD4998" w:rsidRDefault="00FD4998" w:rsidP="00B57616">
      <w:pPr>
        <w:ind w:firstLine="720"/>
        <w:jc w:val="both"/>
        <w:rPr>
          <w:b/>
          <w:sz w:val="24"/>
        </w:rPr>
      </w:pPr>
    </w:p>
    <w:p w:rsidR="00BF3DD9" w:rsidRPr="00245276" w:rsidRDefault="00B57616" w:rsidP="003A14DB">
      <w:pPr>
        <w:ind w:firstLine="720"/>
        <w:jc w:val="both"/>
        <w:rPr>
          <w:b/>
          <w:szCs w:val="28"/>
        </w:rPr>
      </w:pPr>
      <w:r w:rsidRPr="00245276">
        <w:rPr>
          <w:b/>
          <w:szCs w:val="28"/>
        </w:rPr>
        <w:t xml:space="preserve">Đánh giá chung: </w:t>
      </w:r>
    </w:p>
    <w:p w:rsidR="00BF3DD9" w:rsidRPr="00245276" w:rsidRDefault="00BF3DD9" w:rsidP="00BF3DD9">
      <w:pPr>
        <w:ind w:firstLine="720"/>
        <w:jc w:val="both"/>
        <w:rPr>
          <w:szCs w:val="28"/>
        </w:rPr>
      </w:pPr>
      <w:r w:rsidRPr="00245276">
        <w:rPr>
          <w:b/>
          <w:szCs w:val="28"/>
        </w:rPr>
        <w:t xml:space="preserve">- </w:t>
      </w:r>
      <w:r w:rsidR="00B57616" w:rsidRPr="00245276">
        <w:rPr>
          <w:szCs w:val="28"/>
        </w:rPr>
        <w:t>Nhà trường đã triển khai thực hiện đầy đủ, đúng tiến độ và hiệu quả công tác tuyên truyền trong tháng.</w:t>
      </w:r>
    </w:p>
    <w:p w:rsidR="00B57616" w:rsidRPr="00245276" w:rsidRDefault="00BF3DD9" w:rsidP="00B331BA">
      <w:pPr>
        <w:ind w:firstLine="720"/>
        <w:jc w:val="both"/>
        <w:rPr>
          <w:szCs w:val="28"/>
        </w:rPr>
      </w:pPr>
      <w:r w:rsidRPr="00245276">
        <w:rPr>
          <w:szCs w:val="28"/>
        </w:rPr>
        <w:t xml:space="preserve">- </w:t>
      </w:r>
      <w:r w:rsidR="00B57616" w:rsidRPr="00245276">
        <w:rPr>
          <w:b/>
          <w:szCs w:val="28"/>
        </w:rPr>
        <w:t xml:space="preserve"> </w:t>
      </w:r>
      <w:r w:rsidR="00B57616" w:rsidRPr="00245276">
        <w:rPr>
          <w:szCs w:val="28"/>
        </w:rPr>
        <w:t>BGH và đội ngũ GV nhà trường luôn cố gắng khắc phục khó khăn để hoàn thành các công việc về chuyên môn  theo sự chỉ đạo của các cấp.</w:t>
      </w:r>
      <w:r w:rsidRPr="00245276">
        <w:rPr>
          <w:b/>
          <w:szCs w:val="28"/>
        </w:rPr>
        <w:t xml:space="preserve"> </w:t>
      </w:r>
      <w:r w:rsidR="00B57616" w:rsidRPr="00245276">
        <w:rPr>
          <w:szCs w:val="28"/>
        </w:rPr>
        <w:t>Nhà trường đã thực hiện các công việc theo đúng kế hoạch, đạt kết quả tốt.</w:t>
      </w:r>
    </w:p>
    <w:p w:rsidR="00B57616" w:rsidRPr="00245276" w:rsidRDefault="00BF3DD9" w:rsidP="00BF3DD9">
      <w:pPr>
        <w:ind w:firstLine="720"/>
        <w:jc w:val="both"/>
        <w:rPr>
          <w:szCs w:val="28"/>
        </w:rPr>
      </w:pPr>
      <w:r w:rsidRPr="00245276">
        <w:rPr>
          <w:szCs w:val="28"/>
        </w:rPr>
        <w:t xml:space="preserve">- </w:t>
      </w:r>
      <w:r w:rsidR="00B57616" w:rsidRPr="00245276">
        <w:rPr>
          <w:szCs w:val="28"/>
        </w:rPr>
        <w:t>Dư luận CMHS về các hoạt động của nhà trường: không có gì bất thường .</w:t>
      </w:r>
    </w:p>
    <w:p w:rsidR="00024CD0" w:rsidRPr="003A14DB" w:rsidRDefault="00B57616" w:rsidP="00B57616">
      <w:pPr>
        <w:jc w:val="both"/>
        <w:rPr>
          <w:szCs w:val="28"/>
        </w:rPr>
      </w:pPr>
      <w:r w:rsidRPr="00245276">
        <w:rPr>
          <w:szCs w:val="28"/>
        </w:rPr>
        <w:t xml:space="preserve">                                                                                                                              </w:t>
      </w:r>
      <w:r w:rsidR="00606416" w:rsidRPr="00245276">
        <w:rPr>
          <w:szCs w:val="28"/>
        </w:rPr>
        <w:t xml:space="preserve">                   </w:t>
      </w:r>
      <w:r w:rsidRPr="00245276">
        <w:rPr>
          <w:szCs w:val="28"/>
        </w:rPr>
        <w:t xml:space="preserve">  </w:t>
      </w:r>
      <w:r w:rsidR="00CC5E66" w:rsidRPr="003E4E07">
        <w:rPr>
          <w:sz w:val="24"/>
        </w:rPr>
        <w:t xml:space="preserve">       </w:t>
      </w:r>
    </w:p>
    <w:tbl>
      <w:tblPr>
        <w:tblW w:w="0" w:type="auto"/>
        <w:tblBorders>
          <w:insideH w:val="single" w:sz="4" w:space="0" w:color="auto"/>
        </w:tblBorders>
        <w:tblLook w:val="01E0" w:firstRow="1" w:lastRow="1" w:firstColumn="1" w:lastColumn="1" w:noHBand="0" w:noVBand="0"/>
      </w:tblPr>
      <w:tblGrid>
        <w:gridCol w:w="6610"/>
        <w:gridCol w:w="6611"/>
      </w:tblGrid>
      <w:tr w:rsidR="00024CD0" w:rsidRPr="003E4E07" w:rsidTr="00DA6152">
        <w:trPr>
          <w:trHeight w:val="1726"/>
        </w:trPr>
        <w:tc>
          <w:tcPr>
            <w:tcW w:w="6610" w:type="dxa"/>
            <w:shd w:val="clear" w:color="auto" w:fill="auto"/>
          </w:tcPr>
          <w:p w:rsidR="00024CD0" w:rsidRPr="003E4E07" w:rsidRDefault="00024CD0" w:rsidP="000D5FB2">
            <w:pPr>
              <w:jc w:val="both"/>
              <w:rPr>
                <w:sz w:val="24"/>
              </w:rPr>
            </w:pPr>
            <w:r w:rsidRPr="003E4E07">
              <w:rPr>
                <w:sz w:val="24"/>
              </w:rPr>
              <w:t>Nơi nhận:</w:t>
            </w:r>
          </w:p>
          <w:p w:rsidR="00024CD0" w:rsidRPr="003E4E07" w:rsidRDefault="00BA077B" w:rsidP="000D5FB2">
            <w:pPr>
              <w:jc w:val="both"/>
              <w:rPr>
                <w:sz w:val="24"/>
              </w:rPr>
            </w:pPr>
            <w:r>
              <w:rPr>
                <w:sz w:val="24"/>
              </w:rPr>
              <w:t>- Phòng G</w:t>
            </w:r>
            <w:r w:rsidR="00024CD0" w:rsidRPr="003E4E07">
              <w:rPr>
                <w:sz w:val="24"/>
              </w:rPr>
              <w:t>D&amp;ĐT quận: để báo cáo;</w:t>
            </w:r>
          </w:p>
          <w:p w:rsidR="00024CD0" w:rsidRPr="003E4E07" w:rsidRDefault="00024CD0" w:rsidP="000D5FB2">
            <w:pPr>
              <w:jc w:val="both"/>
              <w:rPr>
                <w:sz w:val="24"/>
              </w:rPr>
            </w:pPr>
            <w:r w:rsidRPr="003E4E07">
              <w:rPr>
                <w:sz w:val="24"/>
              </w:rPr>
              <w:t>- Các tổ, lớp</w:t>
            </w:r>
            <w:r w:rsidR="0084119C" w:rsidRPr="003E4E07">
              <w:rPr>
                <w:sz w:val="24"/>
              </w:rPr>
              <w:t>;</w:t>
            </w:r>
          </w:p>
          <w:p w:rsidR="0084119C" w:rsidRPr="003E4E07" w:rsidRDefault="0084119C" w:rsidP="000D5FB2">
            <w:pPr>
              <w:jc w:val="both"/>
              <w:rPr>
                <w:sz w:val="24"/>
              </w:rPr>
            </w:pPr>
            <w:r w:rsidRPr="003E4E07">
              <w:rPr>
                <w:sz w:val="24"/>
              </w:rPr>
              <w:t>- Lưu VT</w:t>
            </w:r>
          </w:p>
        </w:tc>
        <w:tc>
          <w:tcPr>
            <w:tcW w:w="6611" w:type="dxa"/>
            <w:shd w:val="clear" w:color="auto" w:fill="auto"/>
          </w:tcPr>
          <w:p w:rsidR="008474C1" w:rsidRDefault="00024CD0" w:rsidP="008474C1">
            <w:pPr>
              <w:jc w:val="center"/>
              <w:rPr>
                <w:b/>
                <w:szCs w:val="28"/>
              </w:rPr>
            </w:pPr>
            <w:r w:rsidRPr="00DA6152">
              <w:rPr>
                <w:b/>
                <w:szCs w:val="28"/>
              </w:rPr>
              <w:t>HIỆU TRƯỞNG</w:t>
            </w:r>
          </w:p>
          <w:p w:rsidR="003A14DB" w:rsidRDefault="003A14DB" w:rsidP="008474C1">
            <w:pPr>
              <w:jc w:val="center"/>
              <w:rPr>
                <w:b/>
                <w:szCs w:val="28"/>
              </w:rPr>
            </w:pPr>
          </w:p>
          <w:p w:rsidR="003A14DB" w:rsidRDefault="003A14DB" w:rsidP="008474C1">
            <w:pPr>
              <w:jc w:val="center"/>
              <w:rPr>
                <w:b/>
                <w:szCs w:val="28"/>
              </w:rPr>
            </w:pPr>
          </w:p>
          <w:p w:rsidR="003A14DB" w:rsidRDefault="003A14DB" w:rsidP="00D843BA">
            <w:pPr>
              <w:rPr>
                <w:b/>
                <w:szCs w:val="28"/>
              </w:rPr>
            </w:pPr>
          </w:p>
          <w:p w:rsidR="00730AC9" w:rsidRDefault="00730AC9" w:rsidP="00D843BA">
            <w:pPr>
              <w:rPr>
                <w:b/>
                <w:szCs w:val="28"/>
              </w:rPr>
            </w:pPr>
          </w:p>
          <w:p w:rsidR="00730AC9" w:rsidRDefault="00730AC9" w:rsidP="00D843BA">
            <w:pPr>
              <w:rPr>
                <w:b/>
                <w:szCs w:val="28"/>
              </w:rPr>
            </w:pPr>
          </w:p>
          <w:p w:rsidR="003A14DB" w:rsidRDefault="003A14DB" w:rsidP="003A14DB">
            <w:pPr>
              <w:rPr>
                <w:b/>
                <w:szCs w:val="28"/>
              </w:rPr>
            </w:pPr>
            <w:r>
              <w:rPr>
                <w:b/>
                <w:szCs w:val="28"/>
              </w:rPr>
              <w:t xml:space="preserve">                    </w:t>
            </w:r>
            <w:r w:rsidR="00ED4B70">
              <w:rPr>
                <w:b/>
                <w:szCs w:val="28"/>
              </w:rPr>
              <w:t xml:space="preserve">  </w:t>
            </w:r>
            <w:r>
              <w:rPr>
                <w:b/>
                <w:szCs w:val="28"/>
              </w:rPr>
              <w:t xml:space="preserve">  Nguyễn Thị Thanh Hòa</w:t>
            </w:r>
          </w:p>
          <w:p w:rsidR="008474C1" w:rsidRDefault="008474C1" w:rsidP="008474C1">
            <w:pPr>
              <w:jc w:val="center"/>
              <w:rPr>
                <w:b/>
                <w:szCs w:val="28"/>
              </w:rPr>
            </w:pPr>
          </w:p>
          <w:p w:rsidR="008474C1" w:rsidRDefault="008474C1" w:rsidP="008474C1">
            <w:pPr>
              <w:jc w:val="center"/>
              <w:rPr>
                <w:b/>
                <w:szCs w:val="28"/>
              </w:rPr>
            </w:pPr>
          </w:p>
          <w:p w:rsidR="006854B2" w:rsidRDefault="006854B2" w:rsidP="003A14DB">
            <w:pPr>
              <w:rPr>
                <w:b/>
                <w:szCs w:val="28"/>
              </w:rPr>
            </w:pPr>
          </w:p>
          <w:p w:rsidR="008474C1" w:rsidRDefault="008474C1" w:rsidP="008474C1">
            <w:pPr>
              <w:jc w:val="center"/>
              <w:rPr>
                <w:b/>
                <w:szCs w:val="28"/>
              </w:rPr>
            </w:pPr>
          </w:p>
          <w:p w:rsidR="00024CD0" w:rsidRPr="008474C1" w:rsidRDefault="008474C1" w:rsidP="003A14DB">
            <w:pPr>
              <w:rPr>
                <w:b/>
                <w:szCs w:val="28"/>
              </w:rPr>
            </w:pPr>
            <w:r>
              <w:rPr>
                <w:b/>
                <w:szCs w:val="28"/>
              </w:rPr>
              <w:t xml:space="preserve">                        </w:t>
            </w:r>
          </w:p>
        </w:tc>
      </w:tr>
    </w:tbl>
    <w:p w:rsidR="00B57616" w:rsidRPr="003E4E07" w:rsidRDefault="00CC5E66" w:rsidP="00B57616">
      <w:pPr>
        <w:jc w:val="both"/>
        <w:rPr>
          <w:b/>
          <w:sz w:val="24"/>
        </w:rPr>
      </w:pPr>
      <w:r w:rsidRPr="003E4E07">
        <w:rPr>
          <w:sz w:val="24"/>
        </w:rPr>
        <w:t xml:space="preserve">                                                                                                                                 </w:t>
      </w: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ind w:left="10080"/>
        <w:jc w:val="both"/>
        <w:rPr>
          <w:b/>
          <w:sz w:val="24"/>
        </w:rPr>
      </w:pPr>
    </w:p>
    <w:p w:rsidR="00B57616" w:rsidRPr="003E4E07" w:rsidRDefault="00B57616" w:rsidP="00B57616">
      <w:pPr>
        <w:jc w:val="both"/>
        <w:rPr>
          <w:b/>
          <w:sz w:val="24"/>
        </w:rPr>
      </w:pPr>
    </w:p>
    <w:p w:rsidR="008F7495" w:rsidRPr="003E4E07" w:rsidRDefault="008F7495">
      <w:pPr>
        <w:rPr>
          <w:sz w:val="24"/>
        </w:rPr>
      </w:pPr>
    </w:p>
    <w:sectPr w:rsidR="008F7495" w:rsidRPr="003E4E07" w:rsidSect="00446FAF">
      <w:footerReference w:type="even" r:id="rId9"/>
      <w:footerReference w:type="default" r:id="rId10"/>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F7" w:rsidRDefault="00CD2BF7">
      <w:r>
        <w:separator/>
      </w:r>
    </w:p>
  </w:endnote>
  <w:endnote w:type="continuationSeparator" w:id="0">
    <w:p w:rsidR="00CD2BF7" w:rsidRDefault="00CD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A8" w:rsidRDefault="00095AA8"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5AA8" w:rsidRDefault="00095AA8" w:rsidP="00B57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A8" w:rsidRDefault="00095AA8"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0E16">
      <w:rPr>
        <w:rStyle w:val="PageNumber"/>
        <w:noProof/>
      </w:rPr>
      <w:t>1</w:t>
    </w:r>
    <w:r>
      <w:rPr>
        <w:rStyle w:val="PageNumber"/>
      </w:rPr>
      <w:fldChar w:fldCharType="end"/>
    </w:r>
  </w:p>
  <w:p w:rsidR="00095AA8" w:rsidRDefault="00095AA8" w:rsidP="00B576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F7" w:rsidRDefault="00CD2BF7">
      <w:r>
        <w:separator/>
      </w:r>
    </w:p>
  </w:footnote>
  <w:footnote w:type="continuationSeparator" w:id="0">
    <w:p w:rsidR="00CD2BF7" w:rsidRDefault="00CD2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5D1"/>
    <w:multiLevelType w:val="hybridMultilevel"/>
    <w:tmpl w:val="327073C0"/>
    <w:lvl w:ilvl="0" w:tplc="A3A80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C6630"/>
    <w:multiLevelType w:val="hybridMultilevel"/>
    <w:tmpl w:val="0BC842C8"/>
    <w:lvl w:ilvl="0" w:tplc="9C260D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64971"/>
    <w:multiLevelType w:val="hybridMultilevel"/>
    <w:tmpl w:val="911439A0"/>
    <w:lvl w:ilvl="0" w:tplc="22D6C3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17D5"/>
    <w:multiLevelType w:val="hybridMultilevel"/>
    <w:tmpl w:val="863891D4"/>
    <w:lvl w:ilvl="0" w:tplc="95042CF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90073"/>
    <w:multiLevelType w:val="hybridMultilevel"/>
    <w:tmpl w:val="BDCCD59E"/>
    <w:lvl w:ilvl="0" w:tplc="660426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37206"/>
    <w:multiLevelType w:val="hybridMultilevel"/>
    <w:tmpl w:val="C30C4E1C"/>
    <w:lvl w:ilvl="0" w:tplc="EED64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5C41"/>
    <w:multiLevelType w:val="hybridMultilevel"/>
    <w:tmpl w:val="FD5C4068"/>
    <w:lvl w:ilvl="0" w:tplc="418C1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A69BE"/>
    <w:multiLevelType w:val="hybridMultilevel"/>
    <w:tmpl w:val="1BDAC57E"/>
    <w:lvl w:ilvl="0" w:tplc="863AC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62492"/>
    <w:multiLevelType w:val="hybridMultilevel"/>
    <w:tmpl w:val="18ACBE6E"/>
    <w:lvl w:ilvl="0" w:tplc="E89C4A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F2D64"/>
    <w:multiLevelType w:val="hybridMultilevel"/>
    <w:tmpl w:val="9D78AAE4"/>
    <w:lvl w:ilvl="0" w:tplc="A2CAC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55DF1"/>
    <w:multiLevelType w:val="hybridMultilevel"/>
    <w:tmpl w:val="80EECDCE"/>
    <w:lvl w:ilvl="0" w:tplc="511ADE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326C6"/>
    <w:multiLevelType w:val="hybridMultilevel"/>
    <w:tmpl w:val="7B7CCC5C"/>
    <w:lvl w:ilvl="0" w:tplc="82ECF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54ED6"/>
    <w:multiLevelType w:val="hybridMultilevel"/>
    <w:tmpl w:val="BC4E7E18"/>
    <w:lvl w:ilvl="0" w:tplc="6ED0A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D2C89"/>
    <w:multiLevelType w:val="hybridMultilevel"/>
    <w:tmpl w:val="0B04E68E"/>
    <w:lvl w:ilvl="0" w:tplc="B2563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82979"/>
    <w:multiLevelType w:val="hybridMultilevel"/>
    <w:tmpl w:val="B9709C88"/>
    <w:lvl w:ilvl="0" w:tplc="07F6A1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97B13"/>
    <w:multiLevelType w:val="hybridMultilevel"/>
    <w:tmpl w:val="C4FA3384"/>
    <w:lvl w:ilvl="0" w:tplc="B16AA0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37437"/>
    <w:multiLevelType w:val="hybridMultilevel"/>
    <w:tmpl w:val="9668AE6E"/>
    <w:lvl w:ilvl="0" w:tplc="586C89A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00C3D"/>
    <w:multiLevelType w:val="hybridMultilevel"/>
    <w:tmpl w:val="10C47B4C"/>
    <w:lvl w:ilvl="0" w:tplc="642A2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453E2"/>
    <w:multiLevelType w:val="hybridMultilevel"/>
    <w:tmpl w:val="7368EAE6"/>
    <w:lvl w:ilvl="0" w:tplc="9A788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C2693"/>
    <w:multiLevelType w:val="hybridMultilevel"/>
    <w:tmpl w:val="C37E51E0"/>
    <w:lvl w:ilvl="0" w:tplc="E71EF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B7665"/>
    <w:multiLevelType w:val="hybridMultilevel"/>
    <w:tmpl w:val="590A2D98"/>
    <w:lvl w:ilvl="0" w:tplc="75AA5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C62AA"/>
    <w:multiLevelType w:val="hybridMultilevel"/>
    <w:tmpl w:val="66D2DC06"/>
    <w:lvl w:ilvl="0" w:tplc="75268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3493D"/>
    <w:multiLevelType w:val="hybridMultilevel"/>
    <w:tmpl w:val="43AEFDC8"/>
    <w:lvl w:ilvl="0" w:tplc="20E07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8174A0"/>
    <w:multiLevelType w:val="hybridMultilevel"/>
    <w:tmpl w:val="2FE27BB2"/>
    <w:lvl w:ilvl="0" w:tplc="8D740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822AD"/>
    <w:multiLevelType w:val="hybridMultilevel"/>
    <w:tmpl w:val="3C585738"/>
    <w:lvl w:ilvl="0" w:tplc="A95EF0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45FDF"/>
    <w:multiLevelType w:val="hybridMultilevel"/>
    <w:tmpl w:val="63809A8C"/>
    <w:lvl w:ilvl="0" w:tplc="EC96B7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112DF"/>
    <w:multiLevelType w:val="hybridMultilevel"/>
    <w:tmpl w:val="B5A06706"/>
    <w:lvl w:ilvl="0" w:tplc="C3C4F0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52A2D"/>
    <w:multiLevelType w:val="hybridMultilevel"/>
    <w:tmpl w:val="08E69EE2"/>
    <w:lvl w:ilvl="0" w:tplc="AA3C6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10D11"/>
    <w:multiLevelType w:val="hybridMultilevel"/>
    <w:tmpl w:val="86307DB4"/>
    <w:lvl w:ilvl="0" w:tplc="A8429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D5CCC"/>
    <w:multiLevelType w:val="hybridMultilevel"/>
    <w:tmpl w:val="8584AC42"/>
    <w:lvl w:ilvl="0" w:tplc="4D64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16F63"/>
    <w:multiLevelType w:val="hybridMultilevel"/>
    <w:tmpl w:val="44303B54"/>
    <w:lvl w:ilvl="0" w:tplc="36862A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F79B7"/>
    <w:multiLevelType w:val="hybridMultilevel"/>
    <w:tmpl w:val="B8066DA0"/>
    <w:lvl w:ilvl="0" w:tplc="0DF6E5F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601047"/>
    <w:multiLevelType w:val="hybridMultilevel"/>
    <w:tmpl w:val="88EEA572"/>
    <w:lvl w:ilvl="0" w:tplc="32820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A2EC6"/>
    <w:multiLevelType w:val="hybridMultilevel"/>
    <w:tmpl w:val="280CC2FA"/>
    <w:lvl w:ilvl="0" w:tplc="4670B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71A14"/>
    <w:multiLevelType w:val="hybridMultilevel"/>
    <w:tmpl w:val="C17A19AA"/>
    <w:lvl w:ilvl="0" w:tplc="6F3CE5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556E8"/>
    <w:multiLevelType w:val="hybridMultilevel"/>
    <w:tmpl w:val="A72A6410"/>
    <w:lvl w:ilvl="0" w:tplc="F96C4A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619E2"/>
    <w:multiLevelType w:val="hybridMultilevel"/>
    <w:tmpl w:val="664871AE"/>
    <w:lvl w:ilvl="0" w:tplc="9DB81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9113F"/>
    <w:multiLevelType w:val="hybridMultilevel"/>
    <w:tmpl w:val="9E9C2F52"/>
    <w:lvl w:ilvl="0" w:tplc="5EA43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B7149"/>
    <w:multiLevelType w:val="hybridMultilevel"/>
    <w:tmpl w:val="C00C1378"/>
    <w:lvl w:ilvl="0" w:tplc="67E66D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A2A6E"/>
    <w:multiLevelType w:val="hybridMultilevel"/>
    <w:tmpl w:val="3364F474"/>
    <w:lvl w:ilvl="0" w:tplc="6A083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C663C"/>
    <w:multiLevelType w:val="hybridMultilevel"/>
    <w:tmpl w:val="9E6060AE"/>
    <w:lvl w:ilvl="0" w:tplc="1BDAF3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E72E1"/>
    <w:multiLevelType w:val="hybridMultilevel"/>
    <w:tmpl w:val="B908104A"/>
    <w:lvl w:ilvl="0" w:tplc="F82C53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B1D44"/>
    <w:multiLevelType w:val="hybridMultilevel"/>
    <w:tmpl w:val="2B444FF0"/>
    <w:lvl w:ilvl="0" w:tplc="7F08C5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39"/>
  </w:num>
  <w:num w:numId="4">
    <w:abstractNumId w:val="5"/>
  </w:num>
  <w:num w:numId="5">
    <w:abstractNumId w:val="9"/>
  </w:num>
  <w:num w:numId="6">
    <w:abstractNumId w:val="10"/>
  </w:num>
  <w:num w:numId="7">
    <w:abstractNumId w:val="31"/>
  </w:num>
  <w:num w:numId="8">
    <w:abstractNumId w:val="4"/>
  </w:num>
  <w:num w:numId="9">
    <w:abstractNumId w:val="17"/>
  </w:num>
  <w:num w:numId="10">
    <w:abstractNumId w:val="14"/>
  </w:num>
  <w:num w:numId="11">
    <w:abstractNumId w:val="37"/>
  </w:num>
  <w:num w:numId="12">
    <w:abstractNumId w:val="32"/>
  </w:num>
  <w:num w:numId="13">
    <w:abstractNumId w:val="23"/>
  </w:num>
  <w:num w:numId="14">
    <w:abstractNumId w:val="19"/>
  </w:num>
  <w:num w:numId="15">
    <w:abstractNumId w:val="27"/>
  </w:num>
  <w:num w:numId="16">
    <w:abstractNumId w:val="0"/>
  </w:num>
  <w:num w:numId="17">
    <w:abstractNumId w:val="29"/>
  </w:num>
  <w:num w:numId="18">
    <w:abstractNumId w:val="20"/>
  </w:num>
  <w:num w:numId="19">
    <w:abstractNumId w:val="22"/>
  </w:num>
  <w:num w:numId="20">
    <w:abstractNumId w:val="38"/>
  </w:num>
  <w:num w:numId="21">
    <w:abstractNumId w:val="13"/>
  </w:num>
  <w:num w:numId="22">
    <w:abstractNumId w:val="8"/>
  </w:num>
  <w:num w:numId="23">
    <w:abstractNumId w:val="36"/>
  </w:num>
  <w:num w:numId="24">
    <w:abstractNumId w:val="1"/>
  </w:num>
  <w:num w:numId="25">
    <w:abstractNumId w:val="12"/>
  </w:num>
  <w:num w:numId="26">
    <w:abstractNumId w:val="35"/>
  </w:num>
  <w:num w:numId="27">
    <w:abstractNumId w:val="30"/>
  </w:num>
  <w:num w:numId="28">
    <w:abstractNumId w:val="15"/>
  </w:num>
  <w:num w:numId="29">
    <w:abstractNumId w:val="7"/>
  </w:num>
  <w:num w:numId="30">
    <w:abstractNumId w:val="42"/>
  </w:num>
  <w:num w:numId="31">
    <w:abstractNumId w:val="16"/>
  </w:num>
  <w:num w:numId="32">
    <w:abstractNumId w:val="41"/>
  </w:num>
  <w:num w:numId="33">
    <w:abstractNumId w:val="34"/>
  </w:num>
  <w:num w:numId="34">
    <w:abstractNumId w:val="18"/>
  </w:num>
  <w:num w:numId="35">
    <w:abstractNumId w:val="40"/>
  </w:num>
  <w:num w:numId="36">
    <w:abstractNumId w:val="2"/>
  </w:num>
  <w:num w:numId="37">
    <w:abstractNumId w:val="25"/>
  </w:num>
  <w:num w:numId="38">
    <w:abstractNumId w:val="28"/>
  </w:num>
  <w:num w:numId="39">
    <w:abstractNumId w:val="11"/>
  </w:num>
  <w:num w:numId="40">
    <w:abstractNumId w:val="26"/>
  </w:num>
  <w:num w:numId="41">
    <w:abstractNumId w:val="33"/>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16"/>
    <w:rsid w:val="000000A2"/>
    <w:rsid w:val="00004222"/>
    <w:rsid w:val="000042D3"/>
    <w:rsid w:val="00004ABE"/>
    <w:rsid w:val="00011BF7"/>
    <w:rsid w:val="000156D2"/>
    <w:rsid w:val="000172DC"/>
    <w:rsid w:val="00022AC1"/>
    <w:rsid w:val="000242ED"/>
    <w:rsid w:val="00024CD0"/>
    <w:rsid w:val="00024FDF"/>
    <w:rsid w:val="0002501F"/>
    <w:rsid w:val="00031126"/>
    <w:rsid w:val="00035180"/>
    <w:rsid w:val="000404CC"/>
    <w:rsid w:val="000415B9"/>
    <w:rsid w:val="000449DD"/>
    <w:rsid w:val="0005337F"/>
    <w:rsid w:val="000559C5"/>
    <w:rsid w:val="000563C7"/>
    <w:rsid w:val="00057498"/>
    <w:rsid w:val="00060ECC"/>
    <w:rsid w:val="000641A9"/>
    <w:rsid w:val="0006434B"/>
    <w:rsid w:val="00066307"/>
    <w:rsid w:val="00070213"/>
    <w:rsid w:val="00071F1F"/>
    <w:rsid w:val="000745FD"/>
    <w:rsid w:val="00074C29"/>
    <w:rsid w:val="00077670"/>
    <w:rsid w:val="00081E9E"/>
    <w:rsid w:val="0008762A"/>
    <w:rsid w:val="00091734"/>
    <w:rsid w:val="00094B5F"/>
    <w:rsid w:val="00095AA8"/>
    <w:rsid w:val="0009643F"/>
    <w:rsid w:val="000A0DBC"/>
    <w:rsid w:val="000A12AC"/>
    <w:rsid w:val="000A678F"/>
    <w:rsid w:val="000A71A4"/>
    <w:rsid w:val="000B1A09"/>
    <w:rsid w:val="000B6479"/>
    <w:rsid w:val="000B789F"/>
    <w:rsid w:val="000C0F42"/>
    <w:rsid w:val="000C3329"/>
    <w:rsid w:val="000C3F5B"/>
    <w:rsid w:val="000C5E9C"/>
    <w:rsid w:val="000C68F6"/>
    <w:rsid w:val="000D3405"/>
    <w:rsid w:val="000D4A91"/>
    <w:rsid w:val="000D5FB2"/>
    <w:rsid w:val="000D686E"/>
    <w:rsid w:val="000D6B00"/>
    <w:rsid w:val="000E0205"/>
    <w:rsid w:val="000E06F1"/>
    <w:rsid w:val="000E13EE"/>
    <w:rsid w:val="000E2A2A"/>
    <w:rsid w:val="000F570B"/>
    <w:rsid w:val="000F5F4A"/>
    <w:rsid w:val="000F6307"/>
    <w:rsid w:val="0010246D"/>
    <w:rsid w:val="001026F0"/>
    <w:rsid w:val="00102919"/>
    <w:rsid w:val="001107A8"/>
    <w:rsid w:val="00111514"/>
    <w:rsid w:val="00113997"/>
    <w:rsid w:val="001218FC"/>
    <w:rsid w:val="00122C99"/>
    <w:rsid w:val="0013092B"/>
    <w:rsid w:val="00131ED4"/>
    <w:rsid w:val="00144096"/>
    <w:rsid w:val="001465DF"/>
    <w:rsid w:val="00146A7E"/>
    <w:rsid w:val="001470A2"/>
    <w:rsid w:val="001475C6"/>
    <w:rsid w:val="00147674"/>
    <w:rsid w:val="001505F0"/>
    <w:rsid w:val="001533F7"/>
    <w:rsid w:val="0015374A"/>
    <w:rsid w:val="0015791E"/>
    <w:rsid w:val="00160810"/>
    <w:rsid w:val="00161E00"/>
    <w:rsid w:val="0016302B"/>
    <w:rsid w:val="00165E18"/>
    <w:rsid w:val="001721F0"/>
    <w:rsid w:val="001728B8"/>
    <w:rsid w:val="001735A9"/>
    <w:rsid w:val="00176AD7"/>
    <w:rsid w:val="00186BEC"/>
    <w:rsid w:val="001948B4"/>
    <w:rsid w:val="001962C0"/>
    <w:rsid w:val="00197D09"/>
    <w:rsid w:val="001A2170"/>
    <w:rsid w:val="001A469D"/>
    <w:rsid w:val="001A51C1"/>
    <w:rsid w:val="001A53EF"/>
    <w:rsid w:val="001B2AD1"/>
    <w:rsid w:val="001B3504"/>
    <w:rsid w:val="001B38EF"/>
    <w:rsid w:val="001B4A58"/>
    <w:rsid w:val="001B71F4"/>
    <w:rsid w:val="001B7A67"/>
    <w:rsid w:val="001B7B31"/>
    <w:rsid w:val="001C0144"/>
    <w:rsid w:val="001C16E6"/>
    <w:rsid w:val="001C7166"/>
    <w:rsid w:val="001D089E"/>
    <w:rsid w:val="001D32DB"/>
    <w:rsid w:val="001D46D5"/>
    <w:rsid w:val="001D570D"/>
    <w:rsid w:val="001E0BB2"/>
    <w:rsid w:val="001E0FA6"/>
    <w:rsid w:val="001E6DAA"/>
    <w:rsid w:val="001F4C72"/>
    <w:rsid w:val="001F51A2"/>
    <w:rsid w:val="001F6491"/>
    <w:rsid w:val="001F6B74"/>
    <w:rsid w:val="001F6BC6"/>
    <w:rsid w:val="00202549"/>
    <w:rsid w:val="00205E79"/>
    <w:rsid w:val="00210044"/>
    <w:rsid w:val="002121F7"/>
    <w:rsid w:val="0021280A"/>
    <w:rsid w:val="00212FAD"/>
    <w:rsid w:val="002200CB"/>
    <w:rsid w:val="002231E5"/>
    <w:rsid w:val="002302FF"/>
    <w:rsid w:val="002363C4"/>
    <w:rsid w:val="00237DA2"/>
    <w:rsid w:val="00240FB5"/>
    <w:rsid w:val="00241504"/>
    <w:rsid w:val="00243CFE"/>
    <w:rsid w:val="002444E6"/>
    <w:rsid w:val="00245276"/>
    <w:rsid w:val="00245B2B"/>
    <w:rsid w:val="002464B5"/>
    <w:rsid w:val="002513F5"/>
    <w:rsid w:val="0025200A"/>
    <w:rsid w:val="002566AE"/>
    <w:rsid w:val="00260A86"/>
    <w:rsid w:val="00265FDE"/>
    <w:rsid w:val="00266D51"/>
    <w:rsid w:val="00267B92"/>
    <w:rsid w:val="00275E1B"/>
    <w:rsid w:val="00280880"/>
    <w:rsid w:val="00280F0B"/>
    <w:rsid w:val="00281F0C"/>
    <w:rsid w:val="00283911"/>
    <w:rsid w:val="00283BA3"/>
    <w:rsid w:val="00285216"/>
    <w:rsid w:val="002854BF"/>
    <w:rsid w:val="00286CE6"/>
    <w:rsid w:val="00286E12"/>
    <w:rsid w:val="002A4FF0"/>
    <w:rsid w:val="002A7713"/>
    <w:rsid w:val="002B1402"/>
    <w:rsid w:val="002B25AA"/>
    <w:rsid w:val="002B54E5"/>
    <w:rsid w:val="002B79A6"/>
    <w:rsid w:val="002B7F3E"/>
    <w:rsid w:val="002C014B"/>
    <w:rsid w:val="002C075A"/>
    <w:rsid w:val="002C0B43"/>
    <w:rsid w:val="002C27B3"/>
    <w:rsid w:val="002C4206"/>
    <w:rsid w:val="002D21CE"/>
    <w:rsid w:val="002D3A6A"/>
    <w:rsid w:val="002D70D4"/>
    <w:rsid w:val="002E2F4A"/>
    <w:rsid w:val="002E50A8"/>
    <w:rsid w:val="002E614F"/>
    <w:rsid w:val="002F03F0"/>
    <w:rsid w:val="002F12C3"/>
    <w:rsid w:val="002F13AC"/>
    <w:rsid w:val="002F5BEA"/>
    <w:rsid w:val="002F6428"/>
    <w:rsid w:val="002F6CED"/>
    <w:rsid w:val="002F732E"/>
    <w:rsid w:val="00300CCA"/>
    <w:rsid w:val="003017C2"/>
    <w:rsid w:val="003040EA"/>
    <w:rsid w:val="0030653E"/>
    <w:rsid w:val="00307D63"/>
    <w:rsid w:val="003119A4"/>
    <w:rsid w:val="003144C5"/>
    <w:rsid w:val="003166F5"/>
    <w:rsid w:val="00326CCF"/>
    <w:rsid w:val="003340C0"/>
    <w:rsid w:val="00335407"/>
    <w:rsid w:val="0034084C"/>
    <w:rsid w:val="003461C0"/>
    <w:rsid w:val="003479BD"/>
    <w:rsid w:val="00350FBC"/>
    <w:rsid w:val="00357E6D"/>
    <w:rsid w:val="00360F22"/>
    <w:rsid w:val="00362514"/>
    <w:rsid w:val="00362A58"/>
    <w:rsid w:val="0036540A"/>
    <w:rsid w:val="00365595"/>
    <w:rsid w:val="00372C14"/>
    <w:rsid w:val="00372C1D"/>
    <w:rsid w:val="00373DEB"/>
    <w:rsid w:val="00375554"/>
    <w:rsid w:val="00380625"/>
    <w:rsid w:val="00381390"/>
    <w:rsid w:val="00382774"/>
    <w:rsid w:val="00382B7A"/>
    <w:rsid w:val="003910F3"/>
    <w:rsid w:val="00391321"/>
    <w:rsid w:val="00392CEA"/>
    <w:rsid w:val="00392E4C"/>
    <w:rsid w:val="003933B6"/>
    <w:rsid w:val="00396A12"/>
    <w:rsid w:val="003977F8"/>
    <w:rsid w:val="00397C37"/>
    <w:rsid w:val="003A0E16"/>
    <w:rsid w:val="003A12FE"/>
    <w:rsid w:val="003A14DB"/>
    <w:rsid w:val="003A1758"/>
    <w:rsid w:val="003A2B96"/>
    <w:rsid w:val="003A40AE"/>
    <w:rsid w:val="003A43B2"/>
    <w:rsid w:val="003A6CFF"/>
    <w:rsid w:val="003B16F0"/>
    <w:rsid w:val="003B3C53"/>
    <w:rsid w:val="003B47A7"/>
    <w:rsid w:val="003B56DE"/>
    <w:rsid w:val="003B693E"/>
    <w:rsid w:val="003C0DF6"/>
    <w:rsid w:val="003C1265"/>
    <w:rsid w:val="003C17AA"/>
    <w:rsid w:val="003C2CEC"/>
    <w:rsid w:val="003C3437"/>
    <w:rsid w:val="003C7A63"/>
    <w:rsid w:val="003D005B"/>
    <w:rsid w:val="003D0383"/>
    <w:rsid w:val="003D041D"/>
    <w:rsid w:val="003D0E2F"/>
    <w:rsid w:val="003D59BB"/>
    <w:rsid w:val="003E17B3"/>
    <w:rsid w:val="003E333E"/>
    <w:rsid w:val="003E4E07"/>
    <w:rsid w:val="003E5DB7"/>
    <w:rsid w:val="003E5E14"/>
    <w:rsid w:val="003F307F"/>
    <w:rsid w:val="003F451B"/>
    <w:rsid w:val="003F66A1"/>
    <w:rsid w:val="00400CE5"/>
    <w:rsid w:val="00400DC7"/>
    <w:rsid w:val="004025BA"/>
    <w:rsid w:val="004054D8"/>
    <w:rsid w:val="00405604"/>
    <w:rsid w:val="00405AF2"/>
    <w:rsid w:val="00407346"/>
    <w:rsid w:val="00410AEC"/>
    <w:rsid w:val="00414DCB"/>
    <w:rsid w:val="00415565"/>
    <w:rsid w:val="00416F1E"/>
    <w:rsid w:val="00420AA2"/>
    <w:rsid w:val="004211B4"/>
    <w:rsid w:val="0042141E"/>
    <w:rsid w:val="00422C20"/>
    <w:rsid w:val="0042452C"/>
    <w:rsid w:val="00426146"/>
    <w:rsid w:val="0042614C"/>
    <w:rsid w:val="004326D1"/>
    <w:rsid w:val="0043414F"/>
    <w:rsid w:val="00434465"/>
    <w:rsid w:val="004355EA"/>
    <w:rsid w:val="00435DE0"/>
    <w:rsid w:val="0043640D"/>
    <w:rsid w:val="00440C8D"/>
    <w:rsid w:val="00440D90"/>
    <w:rsid w:val="004419C3"/>
    <w:rsid w:val="00442D6C"/>
    <w:rsid w:val="004459CE"/>
    <w:rsid w:val="00445F55"/>
    <w:rsid w:val="00446FAF"/>
    <w:rsid w:val="00447118"/>
    <w:rsid w:val="004516EA"/>
    <w:rsid w:val="00452A3C"/>
    <w:rsid w:val="00452C15"/>
    <w:rsid w:val="00453F01"/>
    <w:rsid w:val="00456479"/>
    <w:rsid w:val="0045771B"/>
    <w:rsid w:val="00460273"/>
    <w:rsid w:val="00464AA6"/>
    <w:rsid w:val="00465F0A"/>
    <w:rsid w:val="00472772"/>
    <w:rsid w:val="00474280"/>
    <w:rsid w:val="00481F31"/>
    <w:rsid w:val="00483D90"/>
    <w:rsid w:val="004840F4"/>
    <w:rsid w:val="00485B10"/>
    <w:rsid w:val="00490A97"/>
    <w:rsid w:val="00493D54"/>
    <w:rsid w:val="004A074D"/>
    <w:rsid w:val="004A457F"/>
    <w:rsid w:val="004A6F30"/>
    <w:rsid w:val="004A78ED"/>
    <w:rsid w:val="004A7B60"/>
    <w:rsid w:val="004B0768"/>
    <w:rsid w:val="004B16CA"/>
    <w:rsid w:val="004B292A"/>
    <w:rsid w:val="004B298D"/>
    <w:rsid w:val="004B6579"/>
    <w:rsid w:val="004C3F04"/>
    <w:rsid w:val="004C4DFE"/>
    <w:rsid w:val="004D5AB0"/>
    <w:rsid w:val="004D71E7"/>
    <w:rsid w:val="004E240C"/>
    <w:rsid w:val="004E272C"/>
    <w:rsid w:val="004E2905"/>
    <w:rsid w:val="004E31A9"/>
    <w:rsid w:val="004E6CB9"/>
    <w:rsid w:val="004E6DDD"/>
    <w:rsid w:val="004F092F"/>
    <w:rsid w:val="004F166F"/>
    <w:rsid w:val="004F37F5"/>
    <w:rsid w:val="004F7078"/>
    <w:rsid w:val="005013A5"/>
    <w:rsid w:val="00501781"/>
    <w:rsid w:val="00501AE4"/>
    <w:rsid w:val="00503838"/>
    <w:rsid w:val="00503D1B"/>
    <w:rsid w:val="00507B21"/>
    <w:rsid w:val="00507F2E"/>
    <w:rsid w:val="00514C0F"/>
    <w:rsid w:val="005168F8"/>
    <w:rsid w:val="0051793A"/>
    <w:rsid w:val="00521405"/>
    <w:rsid w:val="005219BD"/>
    <w:rsid w:val="00521EB6"/>
    <w:rsid w:val="00522B78"/>
    <w:rsid w:val="00526D30"/>
    <w:rsid w:val="00527E01"/>
    <w:rsid w:val="00532FC1"/>
    <w:rsid w:val="00533D47"/>
    <w:rsid w:val="0053432A"/>
    <w:rsid w:val="005371D4"/>
    <w:rsid w:val="0054091E"/>
    <w:rsid w:val="00540E84"/>
    <w:rsid w:val="0054223C"/>
    <w:rsid w:val="00544A44"/>
    <w:rsid w:val="005500C2"/>
    <w:rsid w:val="005603AB"/>
    <w:rsid w:val="005605DB"/>
    <w:rsid w:val="00560716"/>
    <w:rsid w:val="005653AE"/>
    <w:rsid w:val="00566AFF"/>
    <w:rsid w:val="00571FFA"/>
    <w:rsid w:val="00572B19"/>
    <w:rsid w:val="00574259"/>
    <w:rsid w:val="00574928"/>
    <w:rsid w:val="00584B3E"/>
    <w:rsid w:val="005868DB"/>
    <w:rsid w:val="00590E3E"/>
    <w:rsid w:val="005953B6"/>
    <w:rsid w:val="00595BD5"/>
    <w:rsid w:val="005A1B63"/>
    <w:rsid w:val="005A401D"/>
    <w:rsid w:val="005A4D55"/>
    <w:rsid w:val="005A5641"/>
    <w:rsid w:val="005B013F"/>
    <w:rsid w:val="005B07AE"/>
    <w:rsid w:val="005B13F5"/>
    <w:rsid w:val="005B3988"/>
    <w:rsid w:val="005B4D65"/>
    <w:rsid w:val="005B6F4F"/>
    <w:rsid w:val="005C1CEA"/>
    <w:rsid w:val="005C1FD3"/>
    <w:rsid w:val="005C4F74"/>
    <w:rsid w:val="005C5F34"/>
    <w:rsid w:val="005C6157"/>
    <w:rsid w:val="005D206D"/>
    <w:rsid w:val="005D37B1"/>
    <w:rsid w:val="005E1D03"/>
    <w:rsid w:val="005E5B65"/>
    <w:rsid w:val="005E5F84"/>
    <w:rsid w:val="005E75EC"/>
    <w:rsid w:val="0060088C"/>
    <w:rsid w:val="00600FF5"/>
    <w:rsid w:val="0060116D"/>
    <w:rsid w:val="00601F96"/>
    <w:rsid w:val="00602726"/>
    <w:rsid w:val="00606416"/>
    <w:rsid w:val="00613BCA"/>
    <w:rsid w:val="0061738A"/>
    <w:rsid w:val="00617A10"/>
    <w:rsid w:val="00617BC7"/>
    <w:rsid w:val="00617F78"/>
    <w:rsid w:val="0062354D"/>
    <w:rsid w:val="00624532"/>
    <w:rsid w:val="00625A0D"/>
    <w:rsid w:val="0064152A"/>
    <w:rsid w:val="00641FE0"/>
    <w:rsid w:val="00645671"/>
    <w:rsid w:val="00647687"/>
    <w:rsid w:val="00656F32"/>
    <w:rsid w:val="0065795C"/>
    <w:rsid w:val="00660C6F"/>
    <w:rsid w:val="00664615"/>
    <w:rsid w:val="0066482B"/>
    <w:rsid w:val="00664AE0"/>
    <w:rsid w:val="0066558A"/>
    <w:rsid w:val="00670D22"/>
    <w:rsid w:val="006728F8"/>
    <w:rsid w:val="006738A8"/>
    <w:rsid w:val="00673E9D"/>
    <w:rsid w:val="006812FF"/>
    <w:rsid w:val="006851BF"/>
    <w:rsid w:val="006854B2"/>
    <w:rsid w:val="00685523"/>
    <w:rsid w:val="00686BC3"/>
    <w:rsid w:val="00686E8B"/>
    <w:rsid w:val="006913E3"/>
    <w:rsid w:val="00692143"/>
    <w:rsid w:val="00694555"/>
    <w:rsid w:val="0069459D"/>
    <w:rsid w:val="006949B6"/>
    <w:rsid w:val="006961EC"/>
    <w:rsid w:val="0069642B"/>
    <w:rsid w:val="006A0AA0"/>
    <w:rsid w:val="006A1573"/>
    <w:rsid w:val="006A498A"/>
    <w:rsid w:val="006B008E"/>
    <w:rsid w:val="006B00EA"/>
    <w:rsid w:val="006C201C"/>
    <w:rsid w:val="006C490C"/>
    <w:rsid w:val="006C4AD1"/>
    <w:rsid w:val="006D00A2"/>
    <w:rsid w:val="006D07E1"/>
    <w:rsid w:val="006D618C"/>
    <w:rsid w:val="006D793E"/>
    <w:rsid w:val="006D7EA6"/>
    <w:rsid w:val="006E045F"/>
    <w:rsid w:val="006E21AE"/>
    <w:rsid w:val="006E32FE"/>
    <w:rsid w:val="006F10BB"/>
    <w:rsid w:val="006F536C"/>
    <w:rsid w:val="006F5B18"/>
    <w:rsid w:val="007151F1"/>
    <w:rsid w:val="007175BA"/>
    <w:rsid w:val="00721F3C"/>
    <w:rsid w:val="0072234A"/>
    <w:rsid w:val="00730AC9"/>
    <w:rsid w:val="007352DF"/>
    <w:rsid w:val="00737B25"/>
    <w:rsid w:val="0074046C"/>
    <w:rsid w:val="00740CA9"/>
    <w:rsid w:val="00742FB7"/>
    <w:rsid w:val="00743B34"/>
    <w:rsid w:val="0074420D"/>
    <w:rsid w:val="00744BA4"/>
    <w:rsid w:val="00754CD2"/>
    <w:rsid w:val="00757CA5"/>
    <w:rsid w:val="0076183A"/>
    <w:rsid w:val="00764A0D"/>
    <w:rsid w:val="00765DD1"/>
    <w:rsid w:val="00766B41"/>
    <w:rsid w:val="0076717C"/>
    <w:rsid w:val="0077008A"/>
    <w:rsid w:val="0077678C"/>
    <w:rsid w:val="0077740F"/>
    <w:rsid w:val="0078091B"/>
    <w:rsid w:val="00783CC2"/>
    <w:rsid w:val="00787DB4"/>
    <w:rsid w:val="00790154"/>
    <w:rsid w:val="00790C50"/>
    <w:rsid w:val="00792790"/>
    <w:rsid w:val="00794CFE"/>
    <w:rsid w:val="0079618D"/>
    <w:rsid w:val="00797543"/>
    <w:rsid w:val="007A52E5"/>
    <w:rsid w:val="007A548C"/>
    <w:rsid w:val="007B2040"/>
    <w:rsid w:val="007B22FF"/>
    <w:rsid w:val="007C55D0"/>
    <w:rsid w:val="007C5FFC"/>
    <w:rsid w:val="007C7780"/>
    <w:rsid w:val="007D293F"/>
    <w:rsid w:val="007D2B21"/>
    <w:rsid w:val="007D4B95"/>
    <w:rsid w:val="007D4CCE"/>
    <w:rsid w:val="007E1009"/>
    <w:rsid w:val="007E1318"/>
    <w:rsid w:val="007F0019"/>
    <w:rsid w:val="007F008F"/>
    <w:rsid w:val="007F02D9"/>
    <w:rsid w:val="00800234"/>
    <w:rsid w:val="00800B9E"/>
    <w:rsid w:val="00804851"/>
    <w:rsid w:val="0080488E"/>
    <w:rsid w:val="00804B4E"/>
    <w:rsid w:val="008223A2"/>
    <w:rsid w:val="0082253B"/>
    <w:rsid w:val="00824275"/>
    <w:rsid w:val="00824CF5"/>
    <w:rsid w:val="008253E9"/>
    <w:rsid w:val="00826086"/>
    <w:rsid w:val="008311B3"/>
    <w:rsid w:val="00832F27"/>
    <w:rsid w:val="008373D5"/>
    <w:rsid w:val="0084119C"/>
    <w:rsid w:val="00842370"/>
    <w:rsid w:val="00844BDA"/>
    <w:rsid w:val="0084729B"/>
    <w:rsid w:val="008474C1"/>
    <w:rsid w:val="00847821"/>
    <w:rsid w:val="00850438"/>
    <w:rsid w:val="00850562"/>
    <w:rsid w:val="00850BA4"/>
    <w:rsid w:val="00852C09"/>
    <w:rsid w:val="008531DC"/>
    <w:rsid w:val="00853F94"/>
    <w:rsid w:val="0085521A"/>
    <w:rsid w:val="00856D6D"/>
    <w:rsid w:val="00856F73"/>
    <w:rsid w:val="00857B95"/>
    <w:rsid w:val="008603AF"/>
    <w:rsid w:val="00861BFE"/>
    <w:rsid w:val="008700A7"/>
    <w:rsid w:val="00873FF0"/>
    <w:rsid w:val="008755BA"/>
    <w:rsid w:val="0087777E"/>
    <w:rsid w:val="00881F66"/>
    <w:rsid w:val="00891D13"/>
    <w:rsid w:val="008944A5"/>
    <w:rsid w:val="008A2122"/>
    <w:rsid w:val="008A2C2E"/>
    <w:rsid w:val="008A3C84"/>
    <w:rsid w:val="008A5987"/>
    <w:rsid w:val="008A5E72"/>
    <w:rsid w:val="008A6BC1"/>
    <w:rsid w:val="008B1F8A"/>
    <w:rsid w:val="008B57C6"/>
    <w:rsid w:val="008B6A42"/>
    <w:rsid w:val="008C03D0"/>
    <w:rsid w:val="008C06D9"/>
    <w:rsid w:val="008C0AE3"/>
    <w:rsid w:val="008C0F39"/>
    <w:rsid w:val="008C377F"/>
    <w:rsid w:val="008C3B29"/>
    <w:rsid w:val="008C4323"/>
    <w:rsid w:val="008C4FDA"/>
    <w:rsid w:val="008C5763"/>
    <w:rsid w:val="008D400D"/>
    <w:rsid w:val="008D5ED3"/>
    <w:rsid w:val="008D66B9"/>
    <w:rsid w:val="008E54B8"/>
    <w:rsid w:val="008E61C8"/>
    <w:rsid w:val="008F00ED"/>
    <w:rsid w:val="008F0569"/>
    <w:rsid w:val="008F2E1D"/>
    <w:rsid w:val="008F377B"/>
    <w:rsid w:val="008F3AB2"/>
    <w:rsid w:val="008F40E5"/>
    <w:rsid w:val="008F54E2"/>
    <w:rsid w:val="008F5F94"/>
    <w:rsid w:val="008F7495"/>
    <w:rsid w:val="00900974"/>
    <w:rsid w:val="00902727"/>
    <w:rsid w:val="009048F9"/>
    <w:rsid w:val="00905288"/>
    <w:rsid w:val="00907A44"/>
    <w:rsid w:val="00910F5D"/>
    <w:rsid w:val="00911826"/>
    <w:rsid w:val="00914B94"/>
    <w:rsid w:val="00920CC0"/>
    <w:rsid w:val="009214D8"/>
    <w:rsid w:val="00922C8E"/>
    <w:rsid w:val="00925067"/>
    <w:rsid w:val="00926C3D"/>
    <w:rsid w:val="0092711A"/>
    <w:rsid w:val="00930951"/>
    <w:rsid w:val="009315D1"/>
    <w:rsid w:val="00936FFA"/>
    <w:rsid w:val="00940903"/>
    <w:rsid w:val="009429EF"/>
    <w:rsid w:val="00945FA3"/>
    <w:rsid w:val="009504EA"/>
    <w:rsid w:val="009540C9"/>
    <w:rsid w:val="0095476A"/>
    <w:rsid w:val="00956722"/>
    <w:rsid w:val="00961F4E"/>
    <w:rsid w:val="00963DDF"/>
    <w:rsid w:val="0096501C"/>
    <w:rsid w:val="009656C0"/>
    <w:rsid w:val="00966E5E"/>
    <w:rsid w:val="009709E1"/>
    <w:rsid w:val="009721E9"/>
    <w:rsid w:val="00973822"/>
    <w:rsid w:val="009761DC"/>
    <w:rsid w:val="009775F0"/>
    <w:rsid w:val="00980B06"/>
    <w:rsid w:val="00983973"/>
    <w:rsid w:val="0098559B"/>
    <w:rsid w:val="00986360"/>
    <w:rsid w:val="00987290"/>
    <w:rsid w:val="00990DFA"/>
    <w:rsid w:val="0099205F"/>
    <w:rsid w:val="0099258F"/>
    <w:rsid w:val="00994596"/>
    <w:rsid w:val="00994B5C"/>
    <w:rsid w:val="00995CB6"/>
    <w:rsid w:val="009A0220"/>
    <w:rsid w:val="009A3EAF"/>
    <w:rsid w:val="009A4516"/>
    <w:rsid w:val="009A55C5"/>
    <w:rsid w:val="009A6E3A"/>
    <w:rsid w:val="009A6EFE"/>
    <w:rsid w:val="009B0C0C"/>
    <w:rsid w:val="009B27B0"/>
    <w:rsid w:val="009B3A0C"/>
    <w:rsid w:val="009B6545"/>
    <w:rsid w:val="009B751E"/>
    <w:rsid w:val="009D15A5"/>
    <w:rsid w:val="009D2D9E"/>
    <w:rsid w:val="009D7FAA"/>
    <w:rsid w:val="009E1D6D"/>
    <w:rsid w:val="009E21DD"/>
    <w:rsid w:val="009E4D73"/>
    <w:rsid w:val="009E79B9"/>
    <w:rsid w:val="009F08F0"/>
    <w:rsid w:val="009F0B3A"/>
    <w:rsid w:val="009F5D46"/>
    <w:rsid w:val="009F6437"/>
    <w:rsid w:val="00A02EC2"/>
    <w:rsid w:val="00A05278"/>
    <w:rsid w:val="00A10A8C"/>
    <w:rsid w:val="00A10CEE"/>
    <w:rsid w:val="00A136C6"/>
    <w:rsid w:val="00A1474B"/>
    <w:rsid w:val="00A1563B"/>
    <w:rsid w:val="00A21439"/>
    <w:rsid w:val="00A25B90"/>
    <w:rsid w:val="00A2773F"/>
    <w:rsid w:val="00A34C04"/>
    <w:rsid w:val="00A34FA9"/>
    <w:rsid w:val="00A367AE"/>
    <w:rsid w:val="00A378E3"/>
    <w:rsid w:val="00A41EB1"/>
    <w:rsid w:val="00A446D0"/>
    <w:rsid w:val="00A45675"/>
    <w:rsid w:val="00A46DF1"/>
    <w:rsid w:val="00A504C1"/>
    <w:rsid w:val="00A508F2"/>
    <w:rsid w:val="00A57156"/>
    <w:rsid w:val="00A60BEE"/>
    <w:rsid w:val="00A622EE"/>
    <w:rsid w:val="00A65303"/>
    <w:rsid w:val="00A81291"/>
    <w:rsid w:val="00A82DCA"/>
    <w:rsid w:val="00A970B5"/>
    <w:rsid w:val="00AA0508"/>
    <w:rsid w:val="00AA0538"/>
    <w:rsid w:val="00AA1F6F"/>
    <w:rsid w:val="00AA54AC"/>
    <w:rsid w:val="00AA5DFC"/>
    <w:rsid w:val="00AA6FCE"/>
    <w:rsid w:val="00AA7875"/>
    <w:rsid w:val="00AB2E0C"/>
    <w:rsid w:val="00AC2749"/>
    <w:rsid w:val="00AC5F7F"/>
    <w:rsid w:val="00AD0034"/>
    <w:rsid w:val="00AD0329"/>
    <w:rsid w:val="00AD03FB"/>
    <w:rsid w:val="00AD0614"/>
    <w:rsid w:val="00AD320A"/>
    <w:rsid w:val="00AD3374"/>
    <w:rsid w:val="00AD4BA9"/>
    <w:rsid w:val="00AD6DC5"/>
    <w:rsid w:val="00AE3CEE"/>
    <w:rsid w:val="00AE50D0"/>
    <w:rsid w:val="00AE74AA"/>
    <w:rsid w:val="00AF1D78"/>
    <w:rsid w:val="00B01C99"/>
    <w:rsid w:val="00B028DF"/>
    <w:rsid w:val="00B0401B"/>
    <w:rsid w:val="00B043BF"/>
    <w:rsid w:val="00B05C23"/>
    <w:rsid w:val="00B144B3"/>
    <w:rsid w:val="00B209BF"/>
    <w:rsid w:val="00B23282"/>
    <w:rsid w:val="00B23D8A"/>
    <w:rsid w:val="00B331BA"/>
    <w:rsid w:val="00B348D1"/>
    <w:rsid w:val="00B3571D"/>
    <w:rsid w:val="00B36FD6"/>
    <w:rsid w:val="00B40DC9"/>
    <w:rsid w:val="00B463A9"/>
    <w:rsid w:val="00B5032F"/>
    <w:rsid w:val="00B50394"/>
    <w:rsid w:val="00B54E5D"/>
    <w:rsid w:val="00B55804"/>
    <w:rsid w:val="00B57616"/>
    <w:rsid w:val="00B60B21"/>
    <w:rsid w:val="00B62262"/>
    <w:rsid w:val="00B70C06"/>
    <w:rsid w:val="00B73CB2"/>
    <w:rsid w:val="00B74073"/>
    <w:rsid w:val="00B764E1"/>
    <w:rsid w:val="00B820FA"/>
    <w:rsid w:val="00B847C8"/>
    <w:rsid w:val="00B87839"/>
    <w:rsid w:val="00B90184"/>
    <w:rsid w:val="00B926FB"/>
    <w:rsid w:val="00B950ED"/>
    <w:rsid w:val="00BA077B"/>
    <w:rsid w:val="00BB0EED"/>
    <w:rsid w:val="00BB2EBF"/>
    <w:rsid w:val="00BB3E65"/>
    <w:rsid w:val="00BB5A12"/>
    <w:rsid w:val="00BC374B"/>
    <w:rsid w:val="00BC3D15"/>
    <w:rsid w:val="00BC600F"/>
    <w:rsid w:val="00BC7BA7"/>
    <w:rsid w:val="00BC7D1E"/>
    <w:rsid w:val="00BD4EDC"/>
    <w:rsid w:val="00BE0397"/>
    <w:rsid w:val="00BE3A22"/>
    <w:rsid w:val="00BE457C"/>
    <w:rsid w:val="00BE64EF"/>
    <w:rsid w:val="00BE697D"/>
    <w:rsid w:val="00BF0031"/>
    <w:rsid w:val="00BF3DD9"/>
    <w:rsid w:val="00BF4699"/>
    <w:rsid w:val="00C01499"/>
    <w:rsid w:val="00C05251"/>
    <w:rsid w:val="00C053E1"/>
    <w:rsid w:val="00C12051"/>
    <w:rsid w:val="00C12BC8"/>
    <w:rsid w:val="00C149DA"/>
    <w:rsid w:val="00C14C3C"/>
    <w:rsid w:val="00C15081"/>
    <w:rsid w:val="00C162C5"/>
    <w:rsid w:val="00C2047C"/>
    <w:rsid w:val="00C24F56"/>
    <w:rsid w:val="00C2539B"/>
    <w:rsid w:val="00C262FC"/>
    <w:rsid w:val="00C26B0D"/>
    <w:rsid w:val="00C26B5E"/>
    <w:rsid w:val="00C37A54"/>
    <w:rsid w:val="00C44B38"/>
    <w:rsid w:val="00C4730F"/>
    <w:rsid w:val="00C47A2D"/>
    <w:rsid w:val="00C5205E"/>
    <w:rsid w:val="00C53B64"/>
    <w:rsid w:val="00C54192"/>
    <w:rsid w:val="00C573C5"/>
    <w:rsid w:val="00C57636"/>
    <w:rsid w:val="00C6037D"/>
    <w:rsid w:val="00C60555"/>
    <w:rsid w:val="00C652AE"/>
    <w:rsid w:val="00C67118"/>
    <w:rsid w:val="00C70E98"/>
    <w:rsid w:val="00C7282C"/>
    <w:rsid w:val="00C7369B"/>
    <w:rsid w:val="00C84D64"/>
    <w:rsid w:val="00C850F7"/>
    <w:rsid w:val="00C853F1"/>
    <w:rsid w:val="00C8628A"/>
    <w:rsid w:val="00C92C42"/>
    <w:rsid w:val="00C93FE9"/>
    <w:rsid w:val="00C943AE"/>
    <w:rsid w:val="00CA0CDE"/>
    <w:rsid w:val="00CA3479"/>
    <w:rsid w:val="00CA4BEA"/>
    <w:rsid w:val="00CA4C2E"/>
    <w:rsid w:val="00CA7FE9"/>
    <w:rsid w:val="00CB117B"/>
    <w:rsid w:val="00CB3268"/>
    <w:rsid w:val="00CB36E9"/>
    <w:rsid w:val="00CB6EC2"/>
    <w:rsid w:val="00CC1123"/>
    <w:rsid w:val="00CC2792"/>
    <w:rsid w:val="00CC4670"/>
    <w:rsid w:val="00CC5B7F"/>
    <w:rsid w:val="00CC5E66"/>
    <w:rsid w:val="00CD2BF7"/>
    <w:rsid w:val="00CD36A1"/>
    <w:rsid w:val="00CD4BEE"/>
    <w:rsid w:val="00CE1267"/>
    <w:rsid w:val="00CE5927"/>
    <w:rsid w:val="00CE6D8E"/>
    <w:rsid w:val="00CE7345"/>
    <w:rsid w:val="00CF1AA8"/>
    <w:rsid w:val="00CF2759"/>
    <w:rsid w:val="00CF78A5"/>
    <w:rsid w:val="00D00984"/>
    <w:rsid w:val="00D032F8"/>
    <w:rsid w:val="00D04C34"/>
    <w:rsid w:val="00D10C56"/>
    <w:rsid w:val="00D1420B"/>
    <w:rsid w:val="00D14C83"/>
    <w:rsid w:val="00D17A5F"/>
    <w:rsid w:val="00D2180E"/>
    <w:rsid w:val="00D22DFB"/>
    <w:rsid w:val="00D266D8"/>
    <w:rsid w:val="00D26C7A"/>
    <w:rsid w:val="00D31649"/>
    <w:rsid w:val="00D32BA9"/>
    <w:rsid w:val="00D33240"/>
    <w:rsid w:val="00D40844"/>
    <w:rsid w:val="00D43ABB"/>
    <w:rsid w:val="00D47D3C"/>
    <w:rsid w:val="00D56E1A"/>
    <w:rsid w:val="00D5764E"/>
    <w:rsid w:val="00D616F5"/>
    <w:rsid w:val="00D62331"/>
    <w:rsid w:val="00D62FE1"/>
    <w:rsid w:val="00D66A0A"/>
    <w:rsid w:val="00D7476C"/>
    <w:rsid w:val="00D76297"/>
    <w:rsid w:val="00D77764"/>
    <w:rsid w:val="00D8300B"/>
    <w:rsid w:val="00D83479"/>
    <w:rsid w:val="00D843BA"/>
    <w:rsid w:val="00D84AEE"/>
    <w:rsid w:val="00D84B10"/>
    <w:rsid w:val="00D8519B"/>
    <w:rsid w:val="00D85C0F"/>
    <w:rsid w:val="00D870E4"/>
    <w:rsid w:val="00D87C8F"/>
    <w:rsid w:val="00D9181A"/>
    <w:rsid w:val="00DA27EF"/>
    <w:rsid w:val="00DA472C"/>
    <w:rsid w:val="00DA5641"/>
    <w:rsid w:val="00DA6152"/>
    <w:rsid w:val="00DA73C0"/>
    <w:rsid w:val="00DB0AE1"/>
    <w:rsid w:val="00DB3055"/>
    <w:rsid w:val="00DB3511"/>
    <w:rsid w:val="00DB4B78"/>
    <w:rsid w:val="00DB6344"/>
    <w:rsid w:val="00DC6194"/>
    <w:rsid w:val="00DC62E2"/>
    <w:rsid w:val="00DD4673"/>
    <w:rsid w:val="00DD5D3D"/>
    <w:rsid w:val="00DE0C0F"/>
    <w:rsid w:val="00DE2D4A"/>
    <w:rsid w:val="00DE67C8"/>
    <w:rsid w:val="00DF0BD4"/>
    <w:rsid w:val="00DF204E"/>
    <w:rsid w:val="00DF4F1B"/>
    <w:rsid w:val="00DF50D2"/>
    <w:rsid w:val="00E00B3B"/>
    <w:rsid w:val="00E023FE"/>
    <w:rsid w:val="00E02E34"/>
    <w:rsid w:val="00E07C67"/>
    <w:rsid w:val="00E07DE8"/>
    <w:rsid w:val="00E1757D"/>
    <w:rsid w:val="00E23679"/>
    <w:rsid w:val="00E24689"/>
    <w:rsid w:val="00E26998"/>
    <w:rsid w:val="00E35B7D"/>
    <w:rsid w:val="00E3747B"/>
    <w:rsid w:val="00E4033F"/>
    <w:rsid w:val="00E40448"/>
    <w:rsid w:val="00E44264"/>
    <w:rsid w:val="00E51163"/>
    <w:rsid w:val="00E52C6A"/>
    <w:rsid w:val="00E53DC6"/>
    <w:rsid w:val="00E5582C"/>
    <w:rsid w:val="00E5792D"/>
    <w:rsid w:val="00E605F9"/>
    <w:rsid w:val="00E60871"/>
    <w:rsid w:val="00E639A2"/>
    <w:rsid w:val="00E67E44"/>
    <w:rsid w:val="00E713B8"/>
    <w:rsid w:val="00E77E43"/>
    <w:rsid w:val="00E83BBA"/>
    <w:rsid w:val="00E83F72"/>
    <w:rsid w:val="00E8760E"/>
    <w:rsid w:val="00E9310D"/>
    <w:rsid w:val="00E95E37"/>
    <w:rsid w:val="00E97CAB"/>
    <w:rsid w:val="00E97DEB"/>
    <w:rsid w:val="00EA0514"/>
    <w:rsid w:val="00EA22CF"/>
    <w:rsid w:val="00EA3520"/>
    <w:rsid w:val="00EA3A41"/>
    <w:rsid w:val="00EA4AAF"/>
    <w:rsid w:val="00EA4E5A"/>
    <w:rsid w:val="00EA7360"/>
    <w:rsid w:val="00EB00D1"/>
    <w:rsid w:val="00EB1497"/>
    <w:rsid w:val="00EB44A0"/>
    <w:rsid w:val="00EB4E83"/>
    <w:rsid w:val="00EB6736"/>
    <w:rsid w:val="00EC044F"/>
    <w:rsid w:val="00EC14A9"/>
    <w:rsid w:val="00EC3DB9"/>
    <w:rsid w:val="00EC4766"/>
    <w:rsid w:val="00ED4B70"/>
    <w:rsid w:val="00EE1569"/>
    <w:rsid w:val="00EE1575"/>
    <w:rsid w:val="00EE1764"/>
    <w:rsid w:val="00EE25DE"/>
    <w:rsid w:val="00EE3EC6"/>
    <w:rsid w:val="00EF1061"/>
    <w:rsid w:val="00EF1B33"/>
    <w:rsid w:val="00EF20D7"/>
    <w:rsid w:val="00EF2BFA"/>
    <w:rsid w:val="00EF7126"/>
    <w:rsid w:val="00F1007D"/>
    <w:rsid w:val="00F13FF3"/>
    <w:rsid w:val="00F14425"/>
    <w:rsid w:val="00F16113"/>
    <w:rsid w:val="00F1777C"/>
    <w:rsid w:val="00F204BB"/>
    <w:rsid w:val="00F20DB8"/>
    <w:rsid w:val="00F215E9"/>
    <w:rsid w:val="00F23114"/>
    <w:rsid w:val="00F23824"/>
    <w:rsid w:val="00F23E00"/>
    <w:rsid w:val="00F2553D"/>
    <w:rsid w:val="00F30706"/>
    <w:rsid w:val="00F321DB"/>
    <w:rsid w:val="00F32804"/>
    <w:rsid w:val="00F44EE5"/>
    <w:rsid w:val="00F451B0"/>
    <w:rsid w:val="00F46D0E"/>
    <w:rsid w:val="00F4736C"/>
    <w:rsid w:val="00F47CF2"/>
    <w:rsid w:val="00F50A87"/>
    <w:rsid w:val="00F50C14"/>
    <w:rsid w:val="00F55212"/>
    <w:rsid w:val="00F5540F"/>
    <w:rsid w:val="00F57402"/>
    <w:rsid w:val="00F57586"/>
    <w:rsid w:val="00F61A0D"/>
    <w:rsid w:val="00F6203D"/>
    <w:rsid w:val="00F65CAE"/>
    <w:rsid w:val="00F673C8"/>
    <w:rsid w:val="00F71349"/>
    <w:rsid w:val="00F71A61"/>
    <w:rsid w:val="00F721C8"/>
    <w:rsid w:val="00F72FA9"/>
    <w:rsid w:val="00F74C85"/>
    <w:rsid w:val="00F7558D"/>
    <w:rsid w:val="00F7578B"/>
    <w:rsid w:val="00F759C0"/>
    <w:rsid w:val="00F77604"/>
    <w:rsid w:val="00F81934"/>
    <w:rsid w:val="00F82F3F"/>
    <w:rsid w:val="00F844C0"/>
    <w:rsid w:val="00F85DF7"/>
    <w:rsid w:val="00F8678F"/>
    <w:rsid w:val="00F86CF0"/>
    <w:rsid w:val="00F90BD4"/>
    <w:rsid w:val="00F911AA"/>
    <w:rsid w:val="00F91F3A"/>
    <w:rsid w:val="00F92CCD"/>
    <w:rsid w:val="00F92E05"/>
    <w:rsid w:val="00F930EC"/>
    <w:rsid w:val="00FA1A5F"/>
    <w:rsid w:val="00FA342D"/>
    <w:rsid w:val="00FA361D"/>
    <w:rsid w:val="00FA45B4"/>
    <w:rsid w:val="00FB1B9F"/>
    <w:rsid w:val="00FB2785"/>
    <w:rsid w:val="00FB4737"/>
    <w:rsid w:val="00FB64E9"/>
    <w:rsid w:val="00FC40E1"/>
    <w:rsid w:val="00FC4C41"/>
    <w:rsid w:val="00FC4EA0"/>
    <w:rsid w:val="00FC6EFD"/>
    <w:rsid w:val="00FC7A23"/>
    <w:rsid w:val="00FD15EA"/>
    <w:rsid w:val="00FD2BC3"/>
    <w:rsid w:val="00FD4998"/>
    <w:rsid w:val="00FD78FA"/>
    <w:rsid w:val="00FE3DA4"/>
    <w:rsid w:val="00FE570E"/>
    <w:rsid w:val="00FE6B0D"/>
    <w:rsid w:val="00FE6FAB"/>
    <w:rsid w:val="00FF6531"/>
    <w:rsid w:val="00FF6CCA"/>
    <w:rsid w:val="00FF6E71"/>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323">
      <w:bodyDiv w:val="1"/>
      <w:marLeft w:val="0"/>
      <w:marRight w:val="0"/>
      <w:marTop w:val="0"/>
      <w:marBottom w:val="0"/>
      <w:divBdr>
        <w:top w:val="none" w:sz="0" w:space="0" w:color="auto"/>
        <w:left w:val="none" w:sz="0" w:space="0" w:color="auto"/>
        <w:bottom w:val="none" w:sz="0" w:space="0" w:color="auto"/>
        <w:right w:val="none" w:sz="0" w:space="0" w:color="auto"/>
      </w:divBdr>
    </w:div>
    <w:div w:id="492723274">
      <w:bodyDiv w:val="1"/>
      <w:marLeft w:val="0"/>
      <w:marRight w:val="0"/>
      <w:marTop w:val="0"/>
      <w:marBottom w:val="0"/>
      <w:divBdr>
        <w:top w:val="none" w:sz="0" w:space="0" w:color="auto"/>
        <w:left w:val="none" w:sz="0" w:space="0" w:color="auto"/>
        <w:bottom w:val="none" w:sz="0" w:space="0" w:color="auto"/>
        <w:right w:val="none" w:sz="0" w:space="0" w:color="auto"/>
      </w:divBdr>
    </w:div>
    <w:div w:id="599145050">
      <w:bodyDiv w:val="1"/>
      <w:marLeft w:val="0"/>
      <w:marRight w:val="0"/>
      <w:marTop w:val="0"/>
      <w:marBottom w:val="0"/>
      <w:divBdr>
        <w:top w:val="none" w:sz="0" w:space="0" w:color="auto"/>
        <w:left w:val="none" w:sz="0" w:space="0" w:color="auto"/>
        <w:bottom w:val="none" w:sz="0" w:space="0" w:color="auto"/>
        <w:right w:val="none" w:sz="0" w:space="0" w:color="auto"/>
      </w:divBdr>
    </w:div>
    <w:div w:id="702899224">
      <w:bodyDiv w:val="1"/>
      <w:marLeft w:val="0"/>
      <w:marRight w:val="0"/>
      <w:marTop w:val="0"/>
      <w:marBottom w:val="0"/>
      <w:divBdr>
        <w:top w:val="none" w:sz="0" w:space="0" w:color="auto"/>
        <w:left w:val="none" w:sz="0" w:space="0" w:color="auto"/>
        <w:bottom w:val="none" w:sz="0" w:space="0" w:color="auto"/>
        <w:right w:val="none" w:sz="0" w:space="0" w:color="auto"/>
      </w:divBdr>
    </w:div>
    <w:div w:id="930314963">
      <w:bodyDiv w:val="1"/>
      <w:marLeft w:val="0"/>
      <w:marRight w:val="0"/>
      <w:marTop w:val="0"/>
      <w:marBottom w:val="0"/>
      <w:divBdr>
        <w:top w:val="none" w:sz="0" w:space="0" w:color="auto"/>
        <w:left w:val="none" w:sz="0" w:space="0" w:color="auto"/>
        <w:bottom w:val="none" w:sz="0" w:space="0" w:color="auto"/>
        <w:right w:val="none" w:sz="0" w:space="0" w:color="auto"/>
      </w:divBdr>
    </w:div>
    <w:div w:id="938029657">
      <w:bodyDiv w:val="1"/>
      <w:marLeft w:val="0"/>
      <w:marRight w:val="0"/>
      <w:marTop w:val="0"/>
      <w:marBottom w:val="0"/>
      <w:divBdr>
        <w:top w:val="none" w:sz="0" w:space="0" w:color="auto"/>
        <w:left w:val="none" w:sz="0" w:space="0" w:color="auto"/>
        <w:bottom w:val="none" w:sz="0" w:space="0" w:color="auto"/>
        <w:right w:val="none" w:sz="0" w:space="0" w:color="auto"/>
      </w:divBdr>
    </w:div>
    <w:div w:id="1103497424">
      <w:bodyDiv w:val="1"/>
      <w:marLeft w:val="0"/>
      <w:marRight w:val="0"/>
      <w:marTop w:val="0"/>
      <w:marBottom w:val="0"/>
      <w:divBdr>
        <w:top w:val="none" w:sz="0" w:space="0" w:color="auto"/>
        <w:left w:val="none" w:sz="0" w:space="0" w:color="auto"/>
        <w:bottom w:val="none" w:sz="0" w:space="0" w:color="auto"/>
        <w:right w:val="none" w:sz="0" w:space="0" w:color="auto"/>
      </w:divBdr>
    </w:div>
    <w:div w:id="1219635542">
      <w:bodyDiv w:val="1"/>
      <w:marLeft w:val="0"/>
      <w:marRight w:val="0"/>
      <w:marTop w:val="0"/>
      <w:marBottom w:val="0"/>
      <w:divBdr>
        <w:top w:val="none" w:sz="0" w:space="0" w:color="auto"/>
        <w:left w:val="none" w:sz="0" w:space="0" w:color="auto"/>
        <w:bottom w:val="none" w:sz="0" w:space="0" w:color="auto"/>
        <w:right w:val="none" w:sz="0" w:space="0" w:color="auto"/>
      </w:divBdr>
    </w:div>
    <w:div w:id="1261062143">
      <w:bodyDiv w:val="1"/>
      <w:marLeft w:val="0"/>
      <w:marRight w:val="0"/>
      <w:marTop w:val="0"/>
      <w:marBottom w:val="0"/>
      <w:divBdr>
        <w:top w:val="none" w:sz="0" w:space="0" w:color="auto"/>
        <w:left w:val="none" w:sz="0" w:space="0" w:color="auto"/>
        <w:bottom w:val="none" w:sz="0" w:space="0" w:color="auto"/>
        <w:right w:val="none" w:sz="0" w:space="0" w:color="auto"/>
      </w:divBdr>
    </w:div>
    <w:div w:id="1573420467">
      <w:bodyDiv w:val="1"/>
      <w:marLeft w:val="0"/>
      <w:marRight w:val="0"/>
      <w:marTop w:val="0"/>
      <w:marBottom w:val="0"/>
      <w:divBdr>
        <w:top w:val="none" w:sz="0" w:space="0" w:color="auto"/>
        <w:left w:val="none" w:sz="0" w:space="0" w:color="auto"/>
        <w:bottom w:val="none" w:sz="0" w:space="0" w:color="auto"/>
        <w:right w:val="none" w:sz="0" w:space="0" w:color="auto"/>
      </w:divBdr>
    </w:div>
    <w:div w:id="1808664034">
      <w:bodyDiv w:val="1"/>
      <w:marLeft w:val="0"/>
      <w:marRight w:val="0"/>
      <w:marTop w:val="0"/>
      <w:marBottom w:val="0"/>
      <w:divBdr>
        <w:top w:val="none" w:sz="0" w:space="0" w:color="auto"/>
        <w:left w:val="none" w:sz="0" w:space="0" w:color="auto"/>
        <w:bottom w:val="none" w:sz="0" w:space="0" w:color="auto"/>
        <w:right w:val="none" w:sz="0" w:space="0" w:color="auto"/>
      </w:divBdr>
    </w:div>
    <w:div w:id="1852379480">
      <w:bodyDiv w:val="1"/>
      <w:marLeft w:val="0"/>
      <w:marRight w:val="0"/>
      <w:marTop w:val="0"/>
      <w:marBottom w:val="0"/>
      <w:divBdr>
        <w:top w:val="none" w:sz="0" w:space="0" w:color="auto"/>
        <w:left w:val="none" w:sz="0" w:space="0" w:color="auto"/>
        <w:bottom w:val="none" w:sz="0" w:space="0" w:color="auto"/>
        <w:right w:val="none" w:sz="0" w:space="0" w:color="auto"/>
      </w:divBdr>
    </w:div>
    <w:div w:id="1894542775">
      <w:bodyDiv w:val="1"/>
      <w:marLeft w:val="0"/>
      <w:marRight w:val="0"/>
      <w:marTop w:val="0"/>
      <w:marBottom w:val="0"/>
      <w:divBdr>
        <w:top w:val="none" w:sz="0" w:space="0" w:color="auto"/>
        <w:left w:val="none" w:sz="0" w:space="0" w:color="auto"/>
        <w:bottom w:val="none" w:sz="0" w:space="0" w:color="auto"/>
        <w:right w:val="none" w:sz="0" w:space="0" w:color="auto"/>
      </w:divBdr>
    </w:div>
    <w:div w:id="21285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6935A-2747-42FC-96D6-978025E1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3227</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Admin</cp:lastModifiedBy>
  <cp:revision>618</cp:revision>
  <dcterms:created xsi:type="dcterms:W3CDTF">2017-11-21T07:41:00Z</dcterms:created>
  <dcterms:modified xsi:type="dcterms:W3CDTF">2021-04-28T09:29:00Z</dcterms:modified>
</cp:coreProperties>
</file>