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D92B" w14:textId="77777777" w:rsidR="00516F1C" w:rsidRDefault="00516F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08" w:type="dxa"/>
        <w:tblLayout w:type="fixed"/>
        <w:tblLook w:val="0000" w:firstRow="0" w:lastRow="0" w:firstColumn="0" w:lastColumn="0" w:noHBand="0" w:noVBand="0"/>
      </w:tblPr>
      <w:tblGrid>
        <w:gridCol w:w="4073"/>
        <w:gridCol w:w="5935"/>
      </w:tblGrid>
      <w:tr w:rsidR="00516F1C" w14:paraId="0CC70389" w14:textId="77777777">
        <w:tc>
          <w:tcPr>
            <w:tcW w:w="4073" w:type="dxa"/>
          </w:tcPr>
          <w:p w14:paraId="10BB0A0F" w14:textId="77777777" w:rsidR="00516F1C" w:rsidRDefault="00644C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UBND QUẬN LONG BIÊN</w:t>
            </w:r>
          </w:p>
          <w:p w14:paraId="727DA734" w14:textId="77777777" w:rsidR="00516F1C" w:rsidRDefault="00644C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GD&amp;ĐT–VHTT&amp;TT</w:t>
            </w:r>
          </w:p>
          <w:p w14:paraId="59847A36" w14:textId="77777777" w:rsidR="00516F1C" w:rsidRDefault="00644CF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7160AEB" wp14:editId="63ADAD3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26035</wp:posOffset>
                      </wp:positionV>
                      <wp:extent cx="194310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26035</wp:posOffset>
                      </wp:positionV>
                      <wp:extent cx="1943100" cy="9526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A51616D" w14:textId="77777777" w:rsidR="00516F1C" w:rsidRDefault="00644CF7">
            <w:r>
              <w:rPr>
                <w:sz w:val="26"/>
                <w:szCs w:val="26"/>
              </w:rPr>
              <w:t xml:space="preserve">          </w:t>
            </w:r>
            <w:r>
              <w:t>Số: 186 LT/GD- VHTTTT</w:t>
            </w:r>
          </w:p>
          <w:p w14:paraId="2F137D72" w14:textId="77777777" w:rsidR="00516F1C" w:rsidRDefault="00644CF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V/v Tổ chức tuyển chọn VĐV đội tuyển Karatedo tham dự HKPĐ thành phố</w:t>
            </w:r>
          </w:p>
        </w:tc>
        <w:tc>
          <w:tcPr>
            <w:tcW w:w="5935" w:type="dxa"/>
          </w:tcPr>
          <w:p w14:paraId="19C05901" w14:textId="77777777" w:rsidR="00516F1C" w:rsidRDefault="00644C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CỘNG HÒA XÃ HỘI CHỦ NGHĨA VIỆT NAM</w:t>
            </w:r>
          </w:p>
          <w:p w14:paraId="032345FF" w14:textId="77777777" w:rsidR="00516F1C" w:rsidRDefault="00644C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Độc lập – Tự do – Hạnh phúc</w:t>
            </w:r>
          </w:p>
          <w:p w14:paraId="7B40F7D0" w14:textId="77777777" w:rsidR="00516F1C" w:rsidRDefault="00644CF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8DAFAA3" wp14:editId="23CE0905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35560</wp:posOffset>
                      </wp:positionV>
                      <wp:extent cx="1943100" cy="0"/>
                      <wp:effectExtent l="0" t="4763" r="0" b="4763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35560</wp:posOffset>
                      </wp:positionV>
                      <wp:extent cx="1943100" cy="9526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66FDEE7" w14:textId="77777777" w:rsidR="00516F1C" w:rsidRDefault="00644CF7">
            <w:pPr>
              <w:jc w:val="center"/>
            </w:pPr>
            <w:r>
              <w:rPr>
                <w:i/>
                <w:sz w:val="26"/>
                <w:szCs w:val="26"/>
              </w:rPr>
              <w:t xml:space="preserve">        </w:t>
            </w:r>
            <w:r>
              <w:rPr>
                <w:i/>
              </w:rPr>
              <w:t xml:space="preserve">Long Biên, ngày 07 tháng </w:t>
            </w:r>
            <w:proofErr w:type="gramStart"/>
            <w:r>
              <w:rPr>
                <w:i/>
              </w:rPr>
              <w:t>12  năm</w:t>
            </w:r>
            <w:proofErr w:type="gramEnd"/>
            <w:r>
              <w:rPr>
                <w:i/>
              </w:rPr>
              <w:t xml:space="preserve"> 2020</w:t>
            </w:r>
          </w:p>
        </w:tc>
      </w:tr>
    </w:tbl>
    <w:p w14:paraId="49DF5A6A" w14:textId="77777777" w:rsidR="00516F1C" w:rsidRDefault="00516F1C"/>
    <w:p w14:paraId="189C5E77" w14:textId="77777777" w:rsidR="00516F1C" w:rsidRDefault="00644CF7">
      <w:r>
        <w:t xml:space="preserve">                   </w:t>
      </w:r>
    </w:p>
    <w:p w14:paraId="41E0B96C" w14:textId="77777777" w:rsidR="00516F1C" w:rsidRDefault="00644CF7">
      <w:r>
        <w:rPr>
          <w:b/>
        </w:rPr>
        <w:t xml:space="preserve">            </w:t>
      </w:r>
      <w:r>
        <w:rPr>
          <w:b/>
          <w:i/>
        </w:rPr>
        <w:t>Kính gửi:</w:t>
      </w:r>
      <w:r>
        <w:rPr>
          <w:b/>
        </w:rPr>
        <w:t xml:space="preserve"> </w:t>
      </w:r>
      <w:r>
        <w:t>BGH các trường THCS trên địa bàn quận Long Biên.</w:t>
      </w:r>
    </w:p>
    <w:p w14:paraId="653634EE" w14:textId="77777777" w:rsidR="00516F1C" w:rsidRDefault="00644CF7">
      <w:r>
        <w:tab/>
      </w:r>
    </w:p>
    <w:p w14:paraId="6B998059" w14:textId="77777777" w:rsidR="00516F1C" w:rsidRDefault="00644CF7">
      <w:pPr>
        <w:spacing w:before="80" w:after="40"/>
        <w:ind w:firstLine="720"/>
        <w:jc w:val="both"/>
      </w:pPr>
      <w:r>
        <w:t>Căn cứ quyết định số 208/QĐ-SGDDT ngày 29/10/2020 của sở Giáo dục và Đào tạo thành phố Hà Nội về việc ban hành Điều lệ: Giải thi đấu thể thao học sinh phổ thông thành phố Hà Nội năm học 2020 – 2021;</w:t>
      </w:r>
    </w:p>
    <w:p w14:paraId="7ADDDA21" w14:textId="77777777" w:rsidR="00516F1C" w:rsidRDefault="00644CF7">
      <w:pPr>
        <w:spacing w:before="80" w:after="40"/>
        <w:ind w:firstLine="720"/>
        <w:jc w:val="both"/>
      </w:pPr>
      <w:r>
        <w:t>Căn cứ kế hoạch số 394/KH-UBND ngày 10/11/2020 của UBND quận Long Biên về việc: Tổ chức Hội khỏe Phù Đổng quận Long Biên năm học 2020 – 2021;</w:t>
      </w:r>
    </w:p>
    <w:p w14:paraId="2C06114F" w14:textId="77777777" w:rsidR="00516F1C" w:rsidRDefault="00644CF7">
      <w:pPr>
        <w:spacing w:before="80" w:after="40"/>
        <w:ind w:firstLine="720"/>
        <w:jc w:val="both"/>
      </w:pPr>
      <w:r>
        <w:t>Trung tâm VHTT&amp;TT phối hợp với phòng Giáo dục &amp; Đào tạo quận tổ chức kiểm tra tuyển chọn VĐV có năng khiếu vào đội</w:t>
      </w:r>
      <w:r>
        <w:t xml:space="preserve"> tuyển võ Karatedo quận tập huấn tham gia thi đấu giải HKPĐ thành phố.</w:t>
      </w:r>
    </w:p>
    <w:p w14:paraId="7FD2DE22" w14:textId="77777777" w:rsidR="00516F1C" w:rsidRDefault="00644CF7">
      <w:pPr>
        <w:spacing w:before="80" w:after="40"/>
        <w:ind w:firstLine="720"/>
        <w:jc w:val="both"/>
      </w:pPr>
      <w:r>
        <w:rPr>
          <w:b/>
        </w:rPr>
        <w:t>Đối tượng:</w:t>
      </w:r>
      <w:r>
        <w:t xml:space="preserve"> Học sinh hiện đang học tại các trường THCS trên địa bàn quận Long Biên.</w:t>
      </w:r>
    </w:p>
    <w:p w14:paraId="57A0C7C5" w14:textId="77777777" w:rsidR="00516F1C" w:rsidRDefault="00644CF7">
      <w:pPr>
        <w:spacing w:before="80" w:after="40"/>
        <w:ind w:firstLine="720"/>
        <w:jc w:val="both"/>
      </w:pPr>
      <w:r>
        <w:rPr>
          <w:b/>
        </w:rPr>
        <w:t>Nội dung:</w:t>
      </w:r>
      <w:r>
        <w:t xml:space="preserve"> Kata và Kumite (nam, nữ).</w:t>
      </w:r>
    </w:p>
    <w:p w14:paraId="4E1CAF80" w14:textId="77777777" w:rsidR="00516F1C" w:rsidRDefault="00644CF7">
      <w:pPr>
        <w:spacing w:before="80" w:after="40"/>
        <w:ind w:firstLine="720"/>
        <w:jc w:val="both"/>
      </w:pPr>
      <w:r>
        <w:rPr>
          <w:b/>
        </w:rPr>
        <w:t>Thời gian:</w:t>
      </w:r>
      <w:r>
        <w:t xml:space="preserve"> Chiều ngày 08/12/2020 (thứ ba), bắt đầu từ 14h30 phút.</w:t>
      </w:r>
    </w:p>
    <w:p w14:paraId="3D85A0A9" w14:textId="77777777" w:rsidR="00516F1C" w:rsidRDefault="00644CF7">
      <w:pPr>
        <w:spacing w:before="80" w:after="40"/>
        <w:ind w:firstLine="720"/>
        <w:jc w:val="both"/>
      </w:pPr>
      <w:r>
        <w:rPr>
          <w:b/>
        </w:rPr>
        <w:t>Địa điểm:</w:t>
      </w:r>
      <w:r>
        <w:t xml:space="preserve"> Phòng tập 7, tầng 2 trung tâm VHTT&amp;TT (Địa chỉ Lô TH05 khu Đô thị Việt Hưng).</w:t>
      </w:r>
    </w:p>
    <w:p w14:paraId="4A714118" w14:textId="77777777" w:rsidR="00516F1C" w:rsidRDefault="00644CF7">
      <w:pPr>
        <w:spacing w:before="80" w:after="40"/>
        <w:ind w:firstLine="720"/>
        <w:jc w:val="both"/>
      </w:pPr>
      <w:r>
        <w:t xml:space="preserve">Trung tâm VHTT&amp;TT, Phòng Giáo dục &amp; đào tạo quận đề nghị Ban giám hiệu các trường THCS trên địa bàn quận Long Biên thông báo và cử học sinh có năng khiếu tham gia buổi </w:t>
      </w:r>
      <w:r>
        <w:t>kiểm tra tuyển chọn đạt kết quả cao./.</w:t>
      </w:r>
    </w:p>
    <w:p w14:paraId="75DB1D6B" w14:textId="77777777" w:rsidR="00516F1C" w:rsidRDefault="00644CF7">
      <w:pPr>
        <w:jc w:val="both"/>
      </w:pPr>
      <w:r>
        <w:t xml:space="preserve">  </w:t>
      </w:r>
    </w:p>
    <w:tbl>
      <w:tblPr>
        <w:tblStyle w:val="a0"/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4252"/>
        <w:gridCol w:w="3969"/>
      </w:tblGrid>
      <w:tr w:rsidR="00516F1C" w14:paraId="41D6EE0F" w14:textId="77777777">
        <w:tc>
          <w:tcPr>
            <w:tcW w:w="1844" w:type="dxa"/>
          </w:tcPr>
          <w:p w14:paraId="72047AB1" w14:textId="77777777" w:rsidR="00516F1C" w:rsidRDefault="00644CF7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Nơi nhận:</w:t>
            </w:r>
          </w:p>
          <w:p w14:paraId="30E3DD00" w14:textId="77777777" w:rsidR="00516F1C" w:rsidRDefault="00644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30A216DA" w14:textId="77777777" w:rsidR="00516F1C" w:rsidRDefault="00644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  <w:p w14:paraId="55537878" w14:textId="77777777" w:rsidR="00516F1C" w:rsidRDefault="00516F1C">
            <w:pPr>
              <w:jc w:val="both"/>
            </w:pPr>
          </w:p>
        </w:tc>
        <w:tc>
          <w:tcPr>
            <w:tcW w:w="4252" w:type="dxa"/>
          </w:tcPr>
          <w:p w14:paraId="7E41742C" w14:textId="77777777" w:rsidR="00516F1C" w:rsidRDefault="00644CF7">
            <w:pPr>
              <w:jc w:val="center"/>
            </w:pPr>
            <w:r>
              <w:rPr>
                <w:b/>
              </w:rPr>
              <w:t>PHÓ PHÒNG</w:t>
            </w:r>
          </w:p>
          <w:p w14:paraId="3012C15C" w14:textId="77777777" w:rsidR="00516F1C" w:rsidRDefault="00516F1C">
            <w:pPr>
              <w:jc w:val="center"/>
            </w:pPr>
          </w:p>
          <w:p w14:paraId="5A90A62F" w14:textId="77777777" w:rsidR="00516F1C" w:rsidRDefault="00516F1C">
            <w:pPr>
              <w:jc w:val="center"/>
            </w:pPr>
          </w:p>
          <w:p w14:paraId="7A444904" w14:textId="77777777" w:rsidR="00516F1C" w:rsidRDefault="00644CF7">
            <w:pPr>
              <w:jc w:val="center"/>
            </w:pPr>
            <w:proofErr w:type="gramStart"/>
            <w:r>
              <w:t>( Đã</w:t>
            </w:r>
            <w:proofErr w:type="gramEnd"/>
            <w:r>
              <w:t xml:space="preserve"> ký)</w:t>
            </w:r>
          </w:p>
          <w:p w14:paraId="28B20688" w14:textId="77777777" w:rsidR="00516F1C" w:rsidRDefault="00516F1C">
            <w:pPr>
              <w:jc w:val="center"/>
            </w:pPr>
          </w:p>
          <w:p w14:paraId="50B14E6C" w14:textId="77777777" w:rsidR="00516F1C" w:rsidRDefault="00516F1C">
            <w:pPr>
              <w:jc w:val="center"/>
            </w:pPr>
          </w:p>
          <w:p w14:paraId="3D1A55DC" w14:textId="77777777" w:rsidR="00516F1C" w:rsidRDefault="00644CF7">
            <w:pPr>
              <w:jc w:val="center"/>
            </w:pPr>
            <w:r>
              <w:rPr>
                <w:b/>
              </w:rPr>
              <w:t>Nguyễn Thị Hằng</w:t>
            </w:r>
          </w:p>
        </w:tc>
        <w:tc>
          <w:tcPr>
            <w:tcW w:w="3969" w:type="dxa"/>
          </w:tcPr>
          <w:p w14:paraId="365C9D7B" w14:textId="77777777" w:rsidR="00516F1C" w:rsidRDefault="00644CF7">
            <w:pPr>
              <w:jc w:val="center"/>
            </w:pPr>
            <w:r>
              <w:rPr>
                <w:b/>
              </w:rPr>
              <w:t>PHÓ GIÁM ĐỐC</w:t>
            </w:r>
          </w:p>
          <w:p w14:paraId="1A12593E" w14:textId="77777777" w:rsidR="00516F1C" w:rsidRDefault="00516F1C">
            <w:pPr>
              <w:jc w:val="center"/>
            </w:pPr>
          </w:p>
          <w:p w14:paraId="4CF66608" w14:textId="77777777" w:rsidR="00516F1C" w:rsidRDefault="00516F1C">
            <w:pPr>
              <w:jc w:val="center"/>
            </w:pPr>
          </w:p>
          <w:p w14:paraId="23B517D3" w14:textId="77777777" w:rsidR="00516F1C" w:rsidRDefault="00644CF7">
            <w:pPr>
              <w:jc w:val="center"/>
            </w:pPr>
            <w:proofErr w:type="gramStart"/>
            <w:r>
              <w:t>( Đã</w:t>
            </w:r>
            <w:proofErr w:type="gramEnd"/>
            <w:r>
              <w:t xml:space="preserve"> ký)</w:t>
            </w:r>
          </w:p>
          <w:p w14:paraId="755FC819" w14:textId="77777777" w:rsidR="00516F1C" w:rsidRDefault="00516F1C">
            <w:pPr>
              <w:jc w:val="center"/>
            </w:pPr>
          </w:p>
          <w:p w14:paraId="768C6E1A" w14:textId="77777777" w:rsidR="00516F1C" w:rsidRDefault="00516F1C">
            <w:pPr>
              <w:jc w:val="center"/>
            </w:pPr>
          </w:p>
          <w:p w14:paraId="0468C194" w14:textId="77777777" w:rsidR="00516F1C" w:rsidRDefault="00644CF7">
            <w:pPr>
              <w:jc w:val="center"/>
            </w:pPr>
            <w:r>
              <w:rPr>
                <w:b/>
              </w:rPr>
              <w:t>Nguyễn Văn Khanh</w:t>
            </w:r>
          </w:p>
        </w:tc>
      </w:tr>
    </w:tbl>
    <w:p w14:paraId="6D777E21" w14:textId="77777777" w:rsidR="00516F1C" w:rsidRDefault="00516F1C">
      <w:pPr>
        <w:jc w:val="both"/>
      </w:pPr>
    </w:p>
    <w:p w14:paraId="1C2E992C" w14:textId="77777777" w:rsidR="00516F1C" w:rsidRDefault="00516F1C">
      <w:pPr>
        <w:rPr>
          <w:sz w:val="24"/>
          <w:szCs w:val="24"/>
          <w:u w:val="single"/>
        </w:rPr>
      </w:pPr>
    </w:p>
    <w:p w14:paraId="42B6F717" w14:textId="77777777" w:rsidR="00516F1C" w:rsidRDefault="00516F1C"/>
    <w:p w14:paraId="0031F97D" w14:textId="77777777" w:rsidR="00516F1C" w:rsidRDefault="00516F1C">
      <w:bookmarkStart w:id="0" w:name="_GoBack"/>
      <w:bookmarkEnd w:id="0"/>
    </w:p>
    <w:sectPr w:rsidR="00516F1C">
      <w:pgSz w:w="11907" w:h="16840"/>
      <w:pgMar w:top="1134" w:right="1134" w:bottom="1134" w:left="1701" w:header="232" w:footer="2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1C"/>
    <w:rsid w:val="00516F1C"/>
    <w:rsid w:val="006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0A43"/>
  <w15:docId w15:val="{E458D30F-A2A7-40B6-8A02-BFA07FC4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Tuan</cp:lastModifiedBy>
  <cp:revision>2</cp:revision>
  <dcterms:created xsi:type="dcterms:W3CDTF">2020-12-08T07:25:00Z</dcterms:created>
  <dcterms:modified xsi:type="dcterms:W3CDTF">2020-12-08T07:25:00Z</dcterms:modified>
</cp:coreProperties>
</file>