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984459" w:rsidTr="00B66BE7">
        <w:tc>
          <w:tcPr>
            <w:tcW w:w="4485" w:type="dxa"/>
            <w:hideMark/>
          </w:tcPr>
          <w:p w:rsidR="00984459" w:rsidRDefault="00984459" w:rsidP="00B66BE7">
            <w:pPr>
              <w:spacing w:after="0" w:line="240" w:lineRule="auto"/>
              <w:ind w:right="216"/>
              <w:jc w:val="center"/>
              <w:rPr>
                <w:rFonts w:eastAsia="Batang" w:cs="Times New Roman"/>
                <w:b/>
                <w:sz w:val="24"/>
                <w:szCs w:val="24"/>
                <w:lang w:eastAsia="ko-KR"/>
              </w:rPr>
            </w:pPr>
            <w:r>
              <w:rPr>
                <w:rFonts w:cs="Times New Roman"/>
                <w:b/>
                <w:sz w:val="24"/>
                <w:szCs w:val="24"/>
              </w:rPr>
              <w:t>TRƯỜNG THCS GIA THỤY</w:t>
            </w:r>
          </w:p>
          <w:p w:rsidR="00984459" w:rsidRDefault="00984459" w:rsidP="00B66BE7">
            <w:pPr>
              <w:spacing w:after="0" w:line="240" w:lineRule="auto"/>
              <w:ind w:right="216"/>
              <w:jc w:val="center"/>
              <w:rPr>
                <w:rFonts w:cs="Times New Roman"/>
                <w:sz w:val="24"/>
                <w:szCs w:val="24"/>
              </w:rPr>
            </w:pPr>
            <w:r>
              <w:rPr>
                <w:rFonts w:cs="Times New Roman"/>
                <w:sz w:val="24"/>
                <w:szCs w:val="24"/>
              </w:rPr>
              <w:t>Năm học: 2021- 2022</w:t>
            </w:r>
          </w:p>
          <w:p w:rsidR="00984459" w:rsidRPr="007A70F3" w:rsidRDefault="00984459" w:rsidP="00B66BE7">
            <w:pPr>
              <w:spacing w:after="0" w:line="240" w:lineRule="auto"/>
              <w:ind w:right="216"/>
              <w:jc w:val="center"/>
              <w:rPr>
                <w:rFonts w:cs="Times New Roman"/>
                <w:b/>
                <w:sz w:val="24"/>
                <w:szCs w:val="24"/>
                <w:bdr w:val="single" w:sz="4" w:space="0" w:color="auto" w:frame="1"/>
                <w:lang w:val="fr-FR"/>
              </w:rPr>
            </w:pPr>
            <w:r>
              <w:rPr>
                <w:rFonts w:cs="Times New Roman"/>
                <w:b/>
                <w:sz w:val="24"/>
                <w:szCs w:val="24"/>
                <w:bdr w:val="single" w:sz="4" w:space="0" w:color="auto" w:frame="1"/>
              </w:rPr>
              <w:t>MÃ ĐỀ 1</w:t>
            </w:r>
            <w:r>
              <w:rPr>
                <w:rFonts w:cs="Times New Roman"/>
                <w:b/>
                <w:sz w:val="24"/>
                <w:szCs w:val="24"/>
                <w:bdr w:val="single" w:sz="4" w:space="0" w:color="auto" w:frame="1"/>
                <w:lang w:val="fr-FR"/>
              </w:rPr>
              <w:t>90</w:t>
            </w:r>
            <w:bookmarkStart w:id="0" w:name="_GoBack"/>
            <w:bookmarkEnd w:id="0"/>
          </w:p>
          <w:p w:rsidR="00984459" w:rsidRDefault="00984459" w:rsidP="00B66BE7">
            <w:pPr>
              <w:spacing w:after="0" w:line="240" w:lineRule="auto"/>
              <w:ind w:right="216"/>
              <w:jc w:val="center"/>
              <w:rPr>
                <w:rFonts w:eastAsia="Batang" w:cs="Times New Roman"/>
                <w:sz w:val="24"/>
                <w:szCs w:val="24"/>
                <w:lang w:eastAsia="ko-KR"/>
              </w:rPr>
            </w:pPr>
            <w:r>
              <w:rPr>
                <w:rFonts w:cs="Times New Roman"/>
                <w:sz w:val="24"/>
                <w:szCs w:val="24"/>
              </w:rPr>
              <w:t xml:space="preserve">  (Đề gồm </w:t>
            </w:r>
            <w:r>
              <w:rPr>
                <w:rFonts w:cs="Times New Roman"/>
                <w:sz w:val="24"/>
                <w:szCs w:val="24"/>
                <w:lang w:val="fr-FR"/>
              </w:rPr>
              <w:t>4</w:t>
            </w:r>
            <w:r>
              <w:rPr>
                <w:rFonts w:cs="Times New Roman"/>
                <w:sz w:val="24"/>
                <w:szCs w:val="24"/>
              </w:rPr>
              <w:t xml:space="preserve"> trang)</w:t>
            </w:r>
          </w:p>
        </w:tc>
        <w:tc>
          <w:tcPr>
            <w:tcW w:w="5325" w:type="dxa"/>
          </w:tcPr>
          <w:p w:rsidR="00984459" w:rsidRDefault="00984459" w:rsidP="00B66BE7">
            <w:pPr>
              <w:spacing w:after="0" w:line="240" w:lineRule="auto"/>
              <w:ind w:right="216"/>
              <w:jc w:val="center"/>
              <w:rPr>
                <w:rFonts w:cs="Times New Roman"/>
                <w:b/>
                <w:sz w:val="24"/>
                <w:szCs w:val="24"/>
                <w:lang w:val="it-IT"/>
              </w:rPr>
            </w:pPr>
            <w:r>
              <w:rPr>
                <w:rFonts w:cs="Times New Roman"/>
                <w:b/>
                <w:sz w:val="24"/>
                <w:szCs w:val="24"/>
                <w:lang w:val="it-IT"/>
              </w:rPr>
              <w:t>ĐỀ KIỂM TRA GIỮA KÌ I</w:t>
            </w:r>
          </w:p>
          <w:p w:rsidR="00984459" w:rsidRDefault="00984459" w:rsidP="00B66BE7">
            <w:pPr>
              <w:spacing w:after="0" w:line="240" w:lineRule="auto"/>
              <w:ind w:right="216"/>
              <w:jc w:val="center"/>
              <w:rPr>
                <w:rFonts w:eastAsia="Batang" w:cs="Times New Roman"/>
                <w:b/>
                <w:sz w:val="24"/>
                <w:szCs w:val="24"/>
                <w:lang w:val="it-IT" w:eastAsia="ko-KR"/>
              </w:rPr>
            </w:pPr>
            <w:r>
              <w:rPr>
                <w:rFonts w:cs="Times New Roman"/>
                <w:b/>
                <w:sz w:val="24"/>
                <w:szCs w:val="24"/>
                <w:lang w:val="it-IT"/>
              </w:rPr>
              <w:t>MÔN: GIÁO DỤC CÔNG DÂN 9</w:t>
            </w:r>
          </w:p>
          <w:p w:rsidR="00984459" w:rsidRDefault="00984459" w:rsidP="00B66BE7">
            <w:pPr>
              <w:spacing w:after="0" w:line="240" w:lineRule="auto"/>
              <w:ind w:right="216"/>
              <w:jc w:val="center"/>
              <w:rPr>
                <w:rFonts w:cs="Times New Roman"/>
                <w:i/>
                <w:sz w:val="24"/>
                <w:szCs w:val="24"/>
                <w:lang w:val="it-IT"/>
              </w:rPr>
            </w:pPr>
            <w:r>
              <w:rPr>
                <w:rFonts w:cs="Times New Roman"/>
                <w:i/>
                <w:sz w:val="24"/>
                <w:szCs w:val="24"/>
                <w:lang w:val="it-IT"/>
              </w:rPr>
              <w:t>TIẾT 8- Thời gian: 45 phút</w:t>
            </w:r>
          </w:p>
          <w:p w:rsidR="00984459" w:rsidRDefault="00984459" w:rsidP="00B66BE7">
            <w:pPr>
              <w:spacing w:after="0" w:line="240" w:lineRule="auto"/>
              <w:ind w:right="216"/>
              <w:jc w:val="center"/>
              <w:rPr>
                <w:rFonts w:eastAsia="Batang" w:cs="Times New Roman"/>
                <w:i/>
                <w:sz w:val="24"/>
                <w:szCs w:val="24"/>
                <w:lang w:val="it-IT"/>
              </w:rPr>
            </w:pPr>
          </w:p>
        </w:tc>
        <w:tc>
          <w:tcPr>
            <w:tcW w:w="3645" w:type="dxa"/>
          </w:tcPr>
          <w:p w:rsidR="00984459" w:rsidRDefault="00984459" w:rsidP="00B66BE7">
            <w:pPr>
              <w:spacing w:after="0" w:line="240" w:lineRule="auto"/>
              <w:ind w:right="216"/>
              <w:jc w:val="both"/>
              <w:rPr>
                <w:rFonts w:eastAsia="Batang" w:cs="Times New Roman"/>
                <w:sz w:val="24"/>
                <w:szCs w:val="24"/>
                <w:lang w:val="it-IT" w:eastAsia="ko-KR"/>
              </w:rPr>
            </w:pPr>
          </w:p>
        </w:tc>
        <w:tc>
          <w:tcPr>
            <w:tcW w:w="5955" w:type="dxa"/>
          </w:tcPr>
          <w:p w:rsidR="00984459" w:rsidRDefault="00984459" w:rsidP="00B66BE7">
            <w:pPr>
              <w:spacing w:after="0" w:line="240" w:lineRule="auto"/>
              <w:ind w:right="216"/>
              <w:jc w:val="both"/>
              <w:rPr>
                <w:rFonts w:eastAsia="Batang" w:cs="Times New Roman"/>
                <w:sz w:val="24"/>
                <w:szCs w:val="24"/>
                <w:lang w:val="it-IT" w:eastAsia="ko-KR"/>
              </w:rPr>
            </w:pPr>
          </w:p>
        </w:tc>
      </w:tr>
    </w:tbl>
    <w:p w:rsidR="00984459" w:rsidRDefault="00984459" w:rsidP="00984459">
      <w:pPr>
        <w:tabs>
          <w:tab w:val="left" w:pos="360"/>
          <w:tab w:val="left" w:pos="990"/>
        </w:tabs>
        <w:spacing w:after="0" w:line="240" w:lineRule="auto"/>
        <w:ind w:right="216"/>
        <w:jc w:val="center"/>
        <w:rPr>
          <w:rFonts w:eastAsia="Batang" w:cs="Times New Roman"/>
          <w:b/>
          <w:sz w:val="24"/>
          <w:szCs w:val="24"/>
          <w:u w:val="single"/>
          <w:lang w:eastAsia="ko-KR"/>
        </w:rPr>
      </w:pPr>
      <w:r>
        <w:rPr>
          <w:rFonts w:cs="Times New Roman"/>
          <w:b/>
          <w:sz w:val="24"/>
          <w:szCs w:val="24"/>
          <w:u w:val="single"/>
        </w:rPr>
        <w:t>TRẮC NGHIỆM KHÁCH QUAN (10 điểm)</w:t>
      </w:r>
    </w:p>
    <w:p w:rsidR="00984459" w:rsidRDefault="00984459" w:rsidP="00984459">
      <w:pPr>
        <w:spacing w:after="0" w:line="240" w:lineRule="auto"/>
        <w:jc w:val="center"/>
        <w:rPr>
          <w:rFonts w:cs="Times New Roman"/>
          <w:b/>
          <w:i/>
          <w:sz w:val="24"/>
          <w:szCs w:val="24"/>
        </w:rPr>
      </w:pPr>
      <w:r>
        <w:rPr>
          <w:rFonts w:cs="Times New Roman"/>
          <w:b/>
          <w:i/>
          <w:sz w:val="24"/>
          <w:szCs w:val="24"/>
        </w:rPr>
        <w:t>Em hãy trả lời câu hỏi bằng cách tích vào phần bài làm chữ cái trước câu trả lời đúng nhất.</w:t>
      </w:r>
    </w:p>
    <w:p w:rsidR="007449FF" w:rsidRDefault="007449FF"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Chị B cùng bạn học phổ thông về thăm lại trường cũ và tri ân thầy cô vào mỗi khi dịp lễ tết. Chị B và các bạn thể hiện phẩm chất nào dưới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Tôn thờ chủ nghĩa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Giáo dục ý thức tôn trọng pháp luật.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Xây dựng trường học thân thiện.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Kế thừa truyền thống tốt đẹp của dân tộc.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Mọi người phải được biết, được cùng bàn bạc, giám sát những công việc chung của tập thể và xã hội là thể hiện tính</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tự cường.</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trung thực.</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rPr>
              <w:t>dân chủ.</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đột phá.</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3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shd w:val="clear" w:color="auto" w:fill="FFFFFF"/>
              </w:rPr>
              <w:t>Công dân thể hiện sự kế thừa và phát huy truyền thống tốt đẹp của dân tộc khi thực hiện hành vi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shd w:val="clear" w:color="auto" w:fill="FFFFFF"/>
              </w:rPr>
              <w:t>Sao chép tài liệu ngoài luồng.</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shd w:val="clear" w:color="auto" w:fill="FFFFFF"/>
              </w:rPr>
              <w:t>Gìn giữ các làn điệu dân ca.</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shd w:val="clear" w:color="auto" w:fill="FFFFFF"/>
              </w:rPr>
              <w:t>Phản bác quan điểm trái chiều.</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shd w:val="clear" w:color="auto" w:fill="FFFFFF"/>
              </w:rPr>
              <w:t>Lên án chính quyền sở tại.</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4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Luôn quan tâm đến hoàn cảnh và đối tượng giao tiếp là công dân đã thể hiện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đức tính tự chủ.</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bản lĩnh chính trị.</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địa vị xã hội.</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uy lực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5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 xml:space="preserve">Công dân </w:t>
            </w:r>
            <w:r w:rsidRPr="007449FF">
              <w:rPr>
                <w:rFonts w:eastAsia="Times New Roman" w:cs="Times New Roman"/>
                <w:b/>
                <w:bCs/>
                <w:color w:val="000000"/>
                <w:sz w:val="24"/>
                <w:szCs w:val="28"/>
              </w:rPr>
              <w:t>không</w:t>
            </w:r>
            <w:r w:rsidRPr="007449FF">
              <w:rPr>
                <w:rFonts w:eastAsia="Times New Roman" w:cs="Times New Roman"/>
                <w:color w:val="000000"/>
                <w:sz w:val="24"/>
                <w:szCs w:val="28"/>
              </w:rPr>
              <w:t xml:space="preserve"> tuân thủ nguyên tắc hợp tác khi thực hiện hành vi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Kê khai tài sản riêng.</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Cưỡng chế qua trung gian.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Từ chối quyền thừa kế.</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Hai bên cùng có lợi.</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6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Mặc dù kinh tế gia đình khó khăn, bà A vẫn vận động người dân xây dựng quỹ khuyến học dành cho trẻ em có hoàn cảnh khó khăn. Bà A thể hiện phẩm chất đạo đức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Chí công vô tư.</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Kính trọng, lễ phép.</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Công bằng, dân chủ.</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Tôn trọng kỉ luật.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7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Tình hữu nghị giữa các dân tộc trên thế giới là</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quan hệ bạn bè thân thiện.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hình thức.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nhân quả.</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phụ thuộc lẫn nhau.</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8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Bảo vệ hòa bình là gìn giữ cuộc sống xã hội bình yên, không để xảy ra</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xung đột vũ trang.</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hoạt động đàm phán.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lastRenderedPageBreak/>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ý kiến trái chiều.</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quan hệ thương lượng.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9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Nhiều trường đại học ở Việt Nam thành lập khoa quốc tế và triển khai chương trình giáo dục tiên tiến cho sinh viên là thể hiện quan hệ nào sau đây?</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Đơn phương.</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Hữu nghị.</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lang w:val="fr-FR"/>
              </w:rPr>
              <w:t>Phụ thuộc.</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Trái chiều.</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10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Dù sức khỏe yếu, nhưng bạn M luôn tích cực tham gia mọi hoạt động tập thể do trường, lớp tổ chức. Bạn M đã thể hiện phẩm chất đạo đức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Chí công vô tư.</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Công khai minh bạch.</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Cần, kiệm, liêm, chính.</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Thực hành tiết kiệm.</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11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Người tự chủ là người luôn biết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chia đều các nguồn thu nhập.</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đáp ứng mọi sở thích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thỏa mãn mọi loại nhu cầu.</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tự điều chỉnh hành vi của mình.</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12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Học sinh thể hiện tính dân chủ khi thực hiện hành vi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Lập bè phái chia rẽ đoàn kết nội bộ.</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Tìm cách để nâng cao lợi ích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Cùng bàn luận chương trình hành động.</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Bác bỏ mọi quan điểm trong hội nghị.</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13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Mặc dù buồn vì con gái không đủ điểm vào học đại học tại ngôi trường con hằng mong ước, chị M vẫn tìm mọi cách động viên và chia sẻ cùng con. Việc làm của chị M đã thể hiện đức tính nào sau đây?</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Liêm chính.</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Lịch lãm.</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000000"/>
                <w:sz w:val="24"/>
                <w:szCs w:val="28"/>
              </w:rPr>
              <w:t>Tự chủ.</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Dung dị.</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14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Quan hệ hữu nghị giữa các dân tộc trên thế giới nhằm</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loại bỏ triệt để mọi mâu thuẫn.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phân chia lại biên giới lãnh thổ.</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tạo sự hiểu biết lẫn nhau.</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cùng nhau chạy đua vũ trang.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15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Học sinh cần rèn luyện tính tự chủ bằng cách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212529"/>
                <w:sz w:val="24"/>
                <w:szCs w:val="28"/>
              </w:rPr>
            </w:pPr>
            <w:r>
              <w:rPr>
                <w:rFonts w:eastAsia="Times New Roman" w:cs="Times New Roman"/>
                <w:b/>
                <w:color w:val="212529"/>
                <w:sz w:val="24"/>
                <w:szCs w:val="28"/>
              </w:rPr>
              <w:t>A.</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Bác bỏ mọi quan điểm trái chiều.</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212529"/>
                <w:sz w:val="24"/>
                <w:szCs w:val="28"/>
              </w:rPr>
            </w:pPr>
            <w:r>
              <w:rPr>
                <w:rFonts w:eastAsia="Times New Roman" w:cs="Times New Roman"/>
                <w:b/>
                <w:color w:val="212529"/>
                <w:sz w:val="24"/>
                <w:szCs w:val="28"/>
              </w:rPr>
              <w:t>B.</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Dùng bạo lực để giải quyết mâu thuẫn.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212529"/>
                <w:sz w:val="24"/>
                <w:szCs w:val="28"/>
              </w:rPr>
            </w:pPr>
            <w:r>
              <w:rPr>
                <w:rFonts w:eastAsia="Times New Roman" w:cs="Times New Roman"/>
                <w:b/>
                <w:color w:val="212529"/>
                <w:sz w:val="24"/>
                <w:szCs w:val="28"/>
              </w:rPr>
              <w:t>C.</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Tham gia đầy đủ các nghi lễ tôn giáo.</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212529"/>
                <w:sz w:val="24"/>
                <w:szCs w:val="28"/>
              </w:rPr>
            </w:pPr>
            <w:r>
              <w:rPr>
                <w:rFonts w:eastAsia="Times New Roman" w:cs="Times New Roman"/>
                <w:b/>
                <w:color w:val="212529"/>
                <w:sz w:val="24"/>
                <w:szCs w:val="28"/>
              </w:rPr>
              <w:t>D.</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Tập trung suy nghĩ trước khi hành động.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16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Bạn A cùng các bạn trong lớp thường xuyên tổ chức các hoạt động tập thể nhằm giới thiệu những phong tục tốt đẹp của địa phương và các di sản văn hóa của đất nước cho du khách nước ngoài. Việc làm của nhóm bạn A thể hiện phẩm chất nào dưới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A.</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Đề cao năng lực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B.</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Tuyên truyền phổ biến pháp luật.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C.</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Nâng cấp kiến trúc hạ tầng cơ sở.</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shd w:val="clear" w:color="auto" w:fill="FFFFFF"/>
              </w:rPr>
            </w:pPr>
            <w:r>
              <w:rPr>
                <w:rFonts w:eastAsia="Times New Roman" w:cs="Times New Roman"/>
                <w:b/>
                <w:color w:val="000000"/>
                <w:sz w:val="24"/>
                <w:szCs w:val="28"/>
                <w:shd w:val="clear" w:color="auto" w:fill="FFFFFF"/>
              </w:rPr>
              <w:t>D.</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shd w:val="clear" w:color="auto" w:fill="FFFFFF"/>
              </w:rPr>
              <w:t>Kế thừa truyền thống tốt đẹp của dân tộc.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17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 xml:space="preserve">Các bạn A, B, C, D cùng là học sinh lớp 9H, trong đó D là lớp trưởng. Một lần, A và B mải chơi bóng đá nên vào lớp muộn. Bức xúc việc mình là bạn thân nhưng vẫn bị D phê bình và báo cáo với </w:t>
            </w:r>
            <w:r w:rsidRPr="007449FF">
              <w:rPr>
                <w:rFonts w:eastAsia="Times New Roman" w:cs="Times New Roman"/>
                <w:color w:val="000000"/>
                <w:sz w:val="24"/>
                <w:szCs w:val="28"/>
              </w:rPr>
              <w:lastRenderedPageBreak/>
              <w:t xml:space="preserve">giáo viên chủ nhiệm lỗi này, A đã tâm sự với C việc mình không muốn chơi với D nữa. Sau đó, trong đợt bình xét thi đua B và C cùng không bầu cho D dù D đứng đầu lớp về mọi mặt. Những bạn nào sau đây </w:t>
            </w:r>
            <w:r w:rsidRPr="007449FF">
              <w:rPr>
                <w:rFonts w:eastAsia="Times New Roman" w:cs="Times New Roman"/>
                <w:b/>
                <w:bCs/>
                <w:color w:val="000000"/>
                <w:sz w:val="24"/>
                <w:szCs w:val="28"/>
              </w:rPr>
              <w:t xml:space="preserve">chưa </w:t>
            </w:r>
            <w:r w:rsidRPr="007449FF">
              <w:rPr>
                <w:rFonts w:eastAsia="Times New Roman" w:cs="Times New Roman"/>
                <w:color w:val="000000"/>
                <w:sz w:val="24"/>
                <w:szCs w:val="28"/>
              </w:rPr>
              <w:t>thể hiện phẩm chất đạo đức chí công vô tư?</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lastRenderedPageBreak/>
              <w:t>A.</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Bạn B, C.</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Bạn A, B, C.</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000000"/>
                <w:sz w:val="24"/>
                <w:szCs w:val="28"/>
              </w:rPr>
              <w:t>Bạn A, B.</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Bạn B, C, D.</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18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Để rèn luyện phẩm chất chí công vô tư, học sinh cần có thái độ phê phán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mọi quan điểm cá nhân.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những suy nghĩ cổ điển.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mọi phong tục tập quán.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những hành động vụ lợi.</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19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Anh M bị khuyết tật bẩm sinh nhưng vẫn tích cực lao động. Anh M còn thành lập trung tâm dạy nghề miễn phí cho những người có hoàn cảnh giống mình. Việc làm của anh M đã thể hiện phẩm chất đạo đức nào sau đây?</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Công bằng, dân chủ.</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Chí công vô tư.</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Kính trọng, lễ phép.</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000000"/>
                <w:sz w:val="24"/>
                <w:szCs w:val="28"/>
              </w:rPr>
              <w:t>Lịch sự, tế nhị.</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20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Trong buổi sinh hoạt lớp, mặc dù D bị các bạn hiểu lầm và phê phán gay gắt nhưng D luôn bình tĩnh giữ thái độ ôn hòa, từ tốn giải thích để các bạn hiểu đúng sự việc. D đã thể hiện đức tính nào sau đây?</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Liêm khiết.</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Minh bạch.</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rPr>
              <w:t>Tự chủ.</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Năng động.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21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Người có phẩm chất chí công vô tư luôn giải quyết công việc theo</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tâm trạng.</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lẽ phải.</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rPr>
              <w:t>hoàn cảnh.</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cảm xúc.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22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Những quy định chung của một cộng đồng hoặc tổ chức xã hội yêu cầu mọi thành viên phải tuân theo nhằm tạo ra sự thống nhất, hiệu quả trong công việc gọi là</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kỉ luật.</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tự chủ.</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rPr>
              <w:t>tập tục.</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năng động.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23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Trong quan hệ hữu nghị với các dân tộc trên thế giới, Đảng và Nhà nước ta luôn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đề cao lợi ích dân tộc.</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né tránh đàm phán, thỏa thuận.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tranh thủ mọi sự ủng hộ.</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coi trọng nhu cầu cá nhân.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24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Các quốc gia hợp tác với nhau là một xu thế tất yếu, vì thế giới đang đứng trước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 xml:space="preserve">những vấn đề </w:t>
            </w:r>
            <w:r w:rsidRPr="007449FF">
              <w:rPr>
                <w:rFonts w:eastAsia="Times New Roman" w:cs="Times New Roman"/>
                <w:color w:val="212529"/>
                <w:sz w:val="24"/>
                <w:szCs w:val="28"/>
              </w:rPr>
              <w:t>mang tính toàn cầu</w:t>
            </w:r>
            <w:r w:rsidRPr="007449FF">
              <w:rPr>
                <w:rFonts w:eastAsia="Times New Roman" w:cs="Times New Roman"/>
                <w:color w:val="000000"/>
                <w:sz w:val="24"/>
                <w:szCs w:val="28"/>
              </w:rPr>
              <w: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đặt ra mục tiêu xóa bỏ biên giới quốc gia.</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cần thống nhất một thị trường chung duy nhất.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tiến hành việc phân chia lại các lãnh thổ.</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25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Bảo vệ hòa bình là</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A.</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trực tiếp tham gia mọi hoạt động chung.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B.</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gìn giữ cuộc sống xã hội bình yên.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C.</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từ bỏ mọi tư tưởng trái chiều.</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eastAsia="Times New Roman" w:cs="Times New Roman"/>
                <w:b/>
                <w:color w:val="000000"/>
                <w:sz w:val="24"/>
                <w:szCs w:val="28"/>
              </w:rPr>
            </w:pPr>
            <w:r>
              <w:rPr>
                <w:rFonts w:eastAsia="Times New Roman" w:cs="Times New Roman"/>
                <w:b/>
                <w:color w:val="000000"/>
                <w:sz w:val="24"/>
                <w:szCs w:val="28"/>
              </w:rPr>
              <w:t>D.</w:t>
            </w:r>
          </w:p>
        </w:tc>
        <w:tc>
          <w:tcPr>
            <w:tcW w:w="9920" w:type="dxa"/>
            <w:gridSpan w:val="10"/>
          </w:tcPr>
          <w:p w:rsidR="007449FF" w:rsidRPr="007449FF" w:rsidRDefault="007449FF" w:rsidP="007449FF">
            <w:pPr>
              <w:rPr>
                <w:sz w:val="24"/>
              </w:rPr>
            </w:pPr>
            <w:r w:rsidRPr="007449FF">
              <w:rPr>
                <w:rFonts w:eastAsia="Times New Roman" w:cs="Times New Roman"/>
                <w:color w:val="212529"/>
                <w:sz w:val="24"/>
                <w:szCs w:val="28"/>
              </w:rPr>
              <w:t>từ chối thương lượng, đàm phán.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lastRenderedPageBreak/>
              <w:t xml:space="preserve">Câu 26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Bà B biết chị A được thừa kế 100 triệu đồng nên rủ chị chung vốn cho vay nặng lãi nhưng chị A từ chối và dùng số tiền trên để giúp dỡ người nghèo. Việc làm của chị A đã thể hiện đức tính nào sau đây?</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Lễ độ.</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Tự chủ.</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000000"/>
                <w:sz w:val="24"/>
                <w:szCs w:val="28"/>
              </w:rPr>
              <w:t>Cần kiệm.</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Liêm khiết.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27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Trường A thực hiện chương trình liên kết quốc tế nhằm nâng cao trình độ cho sinh viên là thể hiện quan hệ nào sau đây?</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Đơn phương.</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Đối đầu.</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212529"/>
                <w:sz w:val="24"/>
                <w:szCs w:val="28"/>
              </w:rPr>
              <w:t>Hữu nghị.</w:t>
            </w:r>
          </w:p>
        </w:tc>
        <w:tc>
          <w:tcPr>
            <w:tcW w:w="500" w:type="dxa"/>
            <w:vAlign w:val="center"/>
          </w:tcPr>
          <w:p w:rsidR="007449FF" w:rsidRPr="007449FF" w:rsidRDefault="007449FF" w:rsidP="007449FF">
            <w:pPr>
              <w:jc w:val="right"/>
              <w:rPr>
                <w:rFonts w:eastAsia="Times New Roman" w:cs="Times New Roman"/>
                <w:b/>
                <w:color w:val="212529"/>
                <w:sz w:val="24"/>
                <w:szCs w:val="28"/>
              </w:rPr>
            </w:pPr>
            <w:r w:rsidRPr="007449FF">
              <w:rPr>
                <w:rFonts w:eastAsia="Times New Roman" w:cs="Times New Roman"/>
                <w:b/>
                <w:color w:val="212529"/>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212529"/>
                <w:sz w:val="24"/>
                <w:szCs w:val="28"/>
              </w:rPr>
              <w:t>Phụ thuộc.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28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Tôn trọng nền văn hóa của các dân tộc, quốc gia khác là công dân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hình thành tư tưởng cực đoan.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rèn luyện kỹ năng giao tiếp.</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từ chối quan hệ hợp tác.</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thể hiện lòng yêu hòa bình.</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29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Người có phẩm chất chí công vô tư luôn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đề cao mọi sở thích cá nhân.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né tránh tham gia tranh luận.</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đặt lợi ích chung lên hàng đầu.</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gạt bỏ tất cả các nhu cầu riêng.</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30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Việt Nam mở rộng quan hệ nhiều mặt, song phương và đa phương với các vùng lãnh thổ trên nguyên tắc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thâu tóm thị trường quốc tế.</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tôn trọng độc lập chủ quyền chủ nhau.</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cùng tận thu mọi nguồn lợi nhuận.</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từ bỏ tất cả lợi ích dân tộc.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31 : </w:t>
            </w:r>
          </w:p>
        </w:tc>
        <w:tc>
          <w:tcPr>
            <w:tcW w:w="9920" w:type="dxa"/>
            <w:gridSpan w:val="10"/>
          </w:tcPr>
          <w:p w:rsidR="007449FF" w:rsidRPr="007449FF" w:rsidRDefault="007449FF" w:rsidP="007449FF">
            <w:pPr>
              <w:rPr>
                <w:sz w:val="24"/>
              </w:rPr>
            </w:pPr>
            <w:r w:rsidRPr="007449FF">
              <w:rPr>
                <w:rFonts w:eastAsia="Times New Roman" w:cs="Times New Roman"/>
                <w:color w:val="454545"/>
                <w:sz w:val="24"/>
                <w:szCs w:val="28"/>
              </w:rPr>
              <w:t>Trong giờ sinh hoạt, bạn A lớp trưởng có ý kiến phê bình bạn B thường xuyên mất trật tự trong giờ học gây ảnh hưởng đến thi đua của lớp. Là bạn thân của B, bạn C đã phản đối gay gắt và nói xấu A nên bị bạn A đã chặn đường đánh. Chứng kiến sự việc bạn D đã báo cáo với cô giáo chủ nhiệm. Những học sinh nào sau đây đã vi phạm kỉ luật?</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A.</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Bạn D và bạn C.</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B.</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Bạn A, B và bạn D.</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C.</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Bạn A và bạn D.</w:t>
            </w:r>
          </w:p>
        </w:tc>
        <w:tc>
          <w:tcPr>
            <w:tcW w:w="500" w:type="dxa"/>
            <w:gridSpan w:val="2"/>
          </w:tcPr>
          <w:p w:rsidR="007449FF" w:rsidRPr="007449FF" w:rsidRDefault="007449FF" w:rsidP="007449FF">
            <w:pPr>
              <w:jc w:val="right"/>
              <w:rPr>
                <w:rFonts w:cs="Times New Roman"/>
                <w:b/>
                <w:sz w:val="24"/>
              </w:rPr>
            </w:pPr>
            <w:r w:rsidRPr="007449FF">
              <w:rPr>
                <w:rFonts w:cs="Times New Roman"/>
                <w:b/>
                <w:sz w:val="24"/>
              </w:rPr>
              <w:t>D.</w:t>
            </w:r>
          </w:p>
        </w:tc>
        <w:tc>
          <w:tcPr>
            <w:tcW w:w="4710" w:type="dxa"/>
            <w:gridSpan w:val="4"/>
          </w:tcPr>
          <w:p w:rsidR="007449FF" w:rsidRPr="007449FF" w:rsidRDefault="007449FF" w:rsidP="007449FF">
            <w:pPr>
              <w:rPr>
                <w:sz w:val="24"/>
              </w:rPr>
            </w:pPr>
            <w:r w:rsidRPr="007449FF">
              <w:rPr>
                <w:rFonts w:eastAsia="Times New Roman" w:cs="Times New Roman"/>
                <w:color w:val="212529"/>
                <w:sz w:val="24"/>
                <w:szCs w:val="28"/>
              </w:rPr>
              <w:t>Bạn A, B và bạn C.</w:t>
            </w:r>
          </w:p>
        </w:tc>
      </w:tr>
      <w:tr w:rsidR="007449FF" w:rsidRPr="007449FF" w:rsidTr="007449FF">
        <w:tblPrEx>
          <w:tblCellMar>
            <w:top w:w="0" w:type="dxa"/>
            <w:bottom w:w="0" w:type="dxa"/>
          </w:tblCellMar>
        </w:tblPrEx>
        <w:tc>
          <w:tcPr>
            <w:tcW w:w="1200" w:type="dxa"/>
          </w:tcPr>
          <w:p w:rsidR="007449FF" w:rsidRPr="007449FF" w:rsidRDefault="007449FF" w:rsidP="007449FF">
            <w:pPr>
              <w:jc w:val="right"/>
              <w:rPr>
                <w:rFonts w:cs="Times New Roman"/>
                <w:b/>
                <w:sz w:val="24"/>
              </w:rPr>
            </w:pPr>
            <w:r w:rsidRPr="007449FF">
              <w:rPr>
                <w:rFonts w:cs="Times New Roman"/>
                <w:b/>
                <w:sz w:val="24"/>
              </w:rPr>
              <w:t xml:space="preserve">Câu 32 : </w:t>
            </w:r>
          </w:p>
        </w:tc>
        <w:tc>
          <w:tcPr>
            <w:tcW w:w="9920" w:type="dxa"/>
            <w:gridSpan w:val="10"/>
          </w:tcPr>
          <w:p w:rsidR="007449FF" w:rsidRPr="007449FF" w:rsidRDefault="007449FF" w:rsidP="007449FF">
            <w:pPr>
              <w:rPr>
                <w:sz w:val="24"/>
              </w:rPr>
            </w:pPr>
            <w:r w:rsidRPr="007449FF">
              <w:rPr>
                <w:rFonts w:eastAsia="Times New Roman" w:cs="Times New Roman"/>
                <w:color w:val="000000"/>
                <w:sz w:val="24"/>
                <w:szCs w:val="28"/>
              </w:rPr>
              <w:t>Luôn khắc phục khó khăn để vươn lên trong cuộc sống là người thể hiện đức tính</w:t>
            </w:r>
          </w:p>
        </w:tc>
      </w:tr>
      <w:tr w:rsidR="007449FF" w:rsidRPr="007449FF" w:rsidTr="007449FF">
        <w:tblPrEx>
          <w:tblCellMar>
            <w:top w:w="0" w:type="dxa"/>
            <w:bottom w:w="0" w:type="dxa"/>
          </w:tblCellMar>
        </w:tblPrEx>
        <w:trPr>
          <w:gridAfter w:val="1"/>
          <w:wAfter w:w="20" w:type="dxa"/>
        </w:trPr>
        <w:tc>
          <w:tcPr>
            <w:tcW w:w="1200" w:type="dxa"/>
            <w:vAlign w:val="center"/>
          </w:tcPr>
          <w:p w:rsidR="007449FF" w:rsidRPr="007449FF" w:rsidRDefault="007449FF" w:rsidP="007449FF">
            <w:pPr>
              <w:jc w:val="right"/>
              <w:rPr>
                <w:rFonts w:cs="Times New Roman"/>
                <w:b/>
                <w:sz w:val="24"/>
              </w:rPr>
            </w:pPr>
            <w:r w:rsidRPr="007449FF">
              <w:rPr>
                <w:rFonts w:cs="Times New Roman"/>
                <w:b/>
                <w:sz w:val="24"/>
              </w:rPr>
              <w:t>A.</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lịch sự.</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B.</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lễ độ.</w:t>
            </w:r>
          </w:p>
        </w:tc>
        <w:tc>
          <w:tcPr>
            <w:tcW w:w="500" w:type="dxa"/>
            <w:gridSpan w:val="2"/>
            <w:vAlign w:val="center"/>
          </w:tcPr>
          <w:p w:rsidR="007449FF" w:rsidRPr="007449FF" w:rsidRDefault="007449FF" w:rsidP="007449FF">
            <w:pPr>
              <w:jc w:val="right"/>
              <w:rPr>
                <w:rFonts w:cs="Times New Roman"/>
                <w:b/>
                <w:sz w:val="24"/>
              </w:rPr>
            </w:pPr>
            <w:r w:rsidRPr="007449FF">
              <w:rPr>
                <w:rFonts w:cs="Times New Roman"/>
                <w:b/>
                <w:sz w:val="24"/>
              </w:rPr>
              <w:t>C.</w:t>
            </w:r>
          </w:p>
        </w:tc>
        <w:tc>
          <w:tcPr>
            <w:tcW w:w="2100" w:type="dxa"/>
            <w:gridSpan w:val="2"/>
            <w:vAlign w:val="center"/>
          </w:tcPr>
          <w:p w:rsidR="007449FF" w:rsidRPr="007449FF" w:rsidRDefault="007449FF" w:rsidP="007449FF">
            <w:pPr>
              <w:rPr>
                <w:sz w:val="24"/>
              </w:rPr>
            </w:pPr>
            <w:r w:rsidRPr="007449FF">
              <w:rPr>
                <w:rFonts w:eastAsia="Times New Roman" w:cs="Times New Roman"/>
                <w:color w:val="000000"/>
                <w:sz w:val="24"/>
                <w:szCs w:val="28"/>
              </w:rPr>
              <w:t>công bằng.</w:t>
            </w:r>
          </w:p>
        </w:tc>
        <w:tc>
          <w:tcPr>
            <w:tcW w:w="500" w:type="dxa"/>
            <w:vAlign w:val="center"/>
          </w:tcPr>
          <w:p w:rsidR="007449FF" w:rsidRPr="007449FF" w:rsidRDefault="007449FF" w:rsidP="007449FF">
            <w:pPr>
              <w:jc w:val="right"/>
              <w:rPr>
                <w:rFonts w:eastAsia="Times New Roman" w:cs="Times New Roman"/>
                <w:b/>
                <w:color w:val="000000"/>
                <w:sz w:val="24"/>
                <w:szCs w:val="28"/>
              </w:rPr>
            </w:pPr>
            <w:r w:rsidRPr="007449FF">
              <w:rPr>
                <w:rFonts w:eastAsia="Times New Roman" w:cs="Times New Roman"/>
                <w:b/>
                <w:color w:val="000000"/>
                <w:sz w:val="24"/>
                <w:szCs w:val="28"/>
              </w:rPr>
              <w:t>D.</w:t>
            </w:r>
          </w:p>
        </w:tc>
        <w:tc>
          <w:tcPr>
            <w:tcW w:w="2100" w:type="dxa"/>
            <w:vAlign w:val="center"/>
          </w:tcPr>
          <w:p w:rsidR="007449FF" w:rsidRPr="007449FF" w:rsidRDefault="007449FF" w:rsidP="007449FF">
            <w:pPr>
              <w:rPr>
                <w:sz w:val="24"/>
              </w:rPr>
            </w:pPr>
            <w:r w:rsidRPr="007449FF">
              <w:rPr>
                <w:rFonts w:eastAsia="Times New Roman" w:cs="Times New Roman"/>
                <w:color w:val="000000"/>
                <w:sz w:val="24"/>
                <w:szCs w:val="28"/>
              </w:rPr>
              <w:t>tự chủ.</w:t>
            </w:r>
          </w:p>
        </w:tc>
      </w:tr>
    </w:tbl>
    <w:p w:rsidR="003E1B80" w:rsidRPr="007449FF" w:rsidRDefault="007449FF" w:rsidP="007449FF">
      <w:pPr>
        <w:jc w:val="center"/>
      </w:pPr>
      <w:r>
        <w:t>--- Hết ---</w:t>
      </w:r>
    </w:p>
    <w:sectPr w:rsidR="003E1B80" w:rsidRPr="007449FF" w:rsidSect="007449FF">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A1" w:rsidRDefault="00CC5CA1" w:rsidP="007449FF">
      <w:pPr>
        <w:spacing w:after="0" w:line="240" w:lineRule="auto"/>
      </w:pPr>
      <w:r>
        <w:separator/>
      </w:r>
    </w:p>
  </w:endnote>
  <w:endnote w:type="continuationSeparator" w:id="0">
    <w:p w:rsidR="00CC5CA1" w:rsidRDefault="00CC5CA1" w:rsidP="0074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rsidP="00744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449FF" w:rsidRDefault="007449FF" w:rsidP="007449F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rsidP="007449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4459">
      <w:rPr>
        <w:rStyle w:val="PageNumber"/>
        <w:noProof/>
      </w:rPr>
      <w:t>2</w:t>
    </w:r>
    <w:r>
      <w:rPr>
        <w:rStyle w:val="PageNumber"/>
      </w:rPr>
      <w:fldChar w:fldCharType="end"/>
    </w:r>
  </w:p>
  <w:p w:rsidR="007449FF" w:rsidRDefault="007449FF" w:rsidP="007449F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A1" w:rsidRDefault="00CC5CA1" w:rsidP="007449FF">
      <w:pPr>
        <w:spacing w:after="0" w:line="240" w:lineRule="auto"/>
      </w:pPr>
      <w:r>
        <w:separator/>
      </w:r>
    </w:p>
  </w:footnote>
  <w:footnote w:type="continuationSeparator" w:id="0">
    <w:p w:rsidR="00CC5CA1" w:rsidRDefault="00CC5CA1" w:rsidP="0074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FF" w:rsidRDefault="00744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FF"/>
    <w:rsid w:val="00353461"/>
    <w:rsid w:val="00574C2E"/>
    <w:rsid w:val="007449FF"/>
    <w:rsid w:val="00984459"/>
    <w:rsid w:val="00CC5C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282"/>
  <w15:chartTrackingRefBased/>
  <w15:docId w15:val="{41E4477D-C9C1-4BBE-ACDB-1C24C9C6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49FF"/>
    <w:rPr>
      <w:color w:val="0000FF"/>
      <w:u w:val="single"/>
    </w:rPr>
  </w:style>
  <w:style w:type="paragraph" w:styleId="Header">
    <w:name w:val="header"/>
    <w:basedOn w:val="Normal"/>
    <w:link w:val="HeaderChar"/>
    <w:uiPriority w:val="99"/>
    <w:unhideWhenUsed/>
    <w:rsid w:val="0074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9FF"/>
  </w:style>
  <w:style w:type="paragraph" w:styleId="Footer">
    <w:name w:val="footer"/>
    <w:basedOn w:val="Normal"/>
    <w:link w:val="FooterChar"/>
    <w:uiPriority w:val="99"/>
    <w:unhideWhenUsed/>
    <w:rsid w:val="0074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9FF"/>
  </w:style>
  <w:style w:type="character" w:styleId="PageNumber">
    <w:name w:val="page number"/>
    <w:basedOn w:val="DefaultParagraphFont"/>
    <w:uiPriority w:val="99"/>
    <w:semiHidden/>
    <w:unhideWhenUsed/>
    <w:rsid w:val="0074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2021-11-05T09:19:00Z</dcterms:created>
  <dcterms:modified xsi:type="dcterms:W3CDTF">2021-11-05T09:46:00Z</dcterms:modified>
</cp:coreProperties>
</file>