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hint="default" w:ascii="Times New Roman" w:hAnsi="Times New Roman"/>
          <w:b/>
          <w:sz w:val="28"/>
          <w:szCs w:val="28"/>
          <w:lang w:val="en-US"/>
        </w:rPr>
        <w:t xml:space="preserve">Tiết 45 </w:t>
      </w:r>
      <w:r>
        <w:rPr>
          <w:rFonts w:ascii="Times New Roman" w:hAnsi="Times New Roman"/>
          <w:b/>
          <w:sz w:val="28"/>
          <w:szCs w:val="28"/>
          <w:lang w:val="sv-SE"/>
        </w:rPr>
        <w:t>§4. PHƯƠNG TRÌNH TÍCH</w:t>
      </w:r>
    </w:p>
    <w:p>
      <w:pPr>
        <w:pStyle w:val="6"/>
        <w:spacing w:line="216" w:lineRule="auto"/>
        <w:ind w:left="0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Thời gian thực hiện: 1 tiết</w:t>
      </w:r>
    </w:p>
    <w:p>
      <w:pPr>
        <w:pStyle w:val="7"/>
        <w:rPr>
          <w:rFonts w:ascii="Times New Roman" w:hAnsi="Times New Roman"/>
          <w:b/>
          <w:sz w:val="28"/>
          <w:szCs w:val="28"/>
          <w:lang w:val="sv-SE"/>
        </w:rPr>
      </w:pPr>
    </w:p>
    <w:p>
      <w:pPr>
        <w:pStyle w:val="7"/>
        <w:jc w:val="left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I. MỤC TIÊU:</w:t>
      </w:r>
    </w:p>
    <w:p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sv-SE"/>
        </w:rPr>
        <w:t xml:space="preserve">1. </w:t>
      </w:r>
      <w:r>
        <w:rPr>
          <w:b/>
          <w:sz w:val="28"/>
          <w:szCs w:val="28"/>
          <w:lang w:val="vi-VN"/>
        </w:rPr>
        <w:t>Kiế</w:t>
      </w:r>
      <w:r>
        <w:rPr>
          <w:b/>
          <w:sz w:val="28"/>
          <w:szCs w:val="28"/>
          <w:lang w:val="sv-SE"/>
        </w:rPr>
        <w:t>n th</w:t>
      </w:r>
      <w:r>
        <w:rPr>
          <w:b/>
          <w:sz w:val="28"/>
          <w:szCs w:val="28"/>
          <w:lang w:val="vi-VN"/>
        </w:rPr>
        <w:t xml:space="preserve">ức: </w:t>
      </w:r>
      <w:r>
        <w:rPr>
          <w:sz w:val="28"/>
          <w:szCs w:val="28"/>
          <w:lang w:val="vi-VN"/>
        </w:rPr>
        <w:t>HS nhận biết được PT tích và giải được PT tích (có hai hay ba nhân tử bậc nhất)</w:t>
      </w:r>
    </w:p>
    <w:p>
      <w:pPr>
        <w:pStyle w:val="7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vi-VN"/>
        </w:rPr>
        <w:t>2. Năng lực:</w:t>
      </w:r>
      <w:r>
        <w:rPr>
          <w:rFonts w:ascii="Times New Roman" w:hAnsi="Times New Roman"/>
          <w:sz w:val="28"/>
          <w:szCs w:val="28"/>
          <w:lang w:val="vi-VN"/>
        </w:rPr>
        <w:t xml:space="preserve"> Vận dụng các phương pháp phân tích đa thức thành nhân tử để biến đổi PT về PT tích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từ đó hình thành phát triển năng lực tính toán và năng lực giải quyết vấn đề.</w:t>
      </w:r>
    </w:p>
    <w:p>
      <w:pPr>
        <w:pStyle w:val="7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3. Phẩm chất:</w:t>
      </w:r>
      <w:r>
        <w:rPr>
          <w:rFonts w:ascii="Times New Roman" w:hAnsi="Times New Roman"/>
          <w:sz w:val="28"/>
          <w:szCs w:val="28"/>
          <w:lang w:val="nl-NL"/>
        </w:rPr>
        <w:t xml:space="preserve"> Giáo dục cho HS tính cẩn thận, chăm chỉ, trung thực, trách nhiệm, nghiêm túc trong học tập.</w:t>
      </w:r>
    </w:p>
    <w:p>
      <w:pPr>
        <w:rPr>
          <w:sz w:val="28"/>
          <w:szCs w:val="28"/>
          <w:lang w:val="sv-SE"/>
        </w:rPr>
      </w:pPr>
      <w:r>
        <w:rPr>
          <w:b/>
          <w:sz w:val="28"/>
          <w:szCs w:val="28"/>
          <w:lang w:val="vi-VN"/>
        </w:rPr>
        <w:t>II. THIẾT BỊ DẠY HỌC VÀ HỌC LIỆU</w:t>
      </w:r>
    </w:p>
    <w:p>
      <w:pPr>
        <w:spacing w:after="60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1</w:t>
      </w:r>
      <w:r>
        <w:rPr>
          <w:b/>
          <w:sz w:val="28"/>
          <w:szCs w:val="28"/>
          <w:lang w:val="nl-NL"/>
        </w:rPr>
        <w:t xml:space="preserve">. Thiết bị dạy học: </w:t>
      </w:r>
      <w:r>
        <w:rPr>
          <w:sz w:val="28"/>
          <w:szCs w:val="28"/>
          <w:lang w:val="nl-NL"/>
        </w:rPr>
        <w:t>SGK, thước thẳng, phấn màu.</w:t>
      </w:r>
    </w:p>
    <w:p>
      <w:pPr>
        <w:pStyle w:val="2"/>
        <w:tabs>
          <w:tab w:val="left" w:pos="4800"/>
        </w:tabs>
        <w:spacing w:after="60"/>
        <w:jc w:val="left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2. </w:t>
      </w:r>
      <w:r>
        <w:rPr>
          <w:rFonts w:ascii="Times New Roman" w:hAnsi="Times New Roman"/>
          <w:bCs w:val="0"/>
          <w:sz w:val="28"/>
          <w:szCs w:val="28"/>
          <w:lang w:val="nl-NL"/>
        </w:rPr>
        <w:t>Học liệu: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nl-NL"/>
        </w:rPr>
        <w:t>SGK, đề cương.</w:t>
      </w:r>
    </w:p>
    <w:p>
      <w:pPr>
        <w:pStyle w:val="2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III.  </w:t>
      </w:r>
      <w:r>
        <w:rPr>
          <w:rFonts w:ascii="Times New Roman" w:hAnsi="Times New Roman"/>
          <w:sz w:val="28"/>
          <w:szCs w:val="28"/>
          <w:lang w:val="it-IT"/>
        </w:rPr>
        <w:t>CÁC HOẠT ĐỘNG DẠY HỌC</w:t>
      </w:r>
      <w:r>
        <w:rPr>
          <w:sz w:val="28"/>
          <w:szCs w:val="28"/>
          <w:lang w:val="it-IT"/>
        </w:rPr>
        <w:t>:</w:t>
      </w:r>
    </w:p>
    <w:p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A. KHỞI ĐỘNG: </w:t>
      </w:r>
    </w:p>
    <w:p>
      <w:pPr>
        <w:rPr>
          <w:b/>
          <w:bCs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HOẠT ĐỘNG 1: </w:t>
      </w:r>
      <w:r>
        <w:rPr>
          <w:b/>
          <w:bCs/>
          <w:sz w:val="28"/>
          <w:szCs w:val="28"/>
          <w:lang w:val="it-IT"/>
        </w:rPr>
        <w:t>Mở đâu</w:t>
      </w:r>
    </w:p>
    <w:p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- Mục tiêu: </w:t>
      </w:r>
      <w:r>
        <w:rPr>
          <w:sz w:val="28"/>
          <w:szCs w:val="28"/>
          <w:lang w:val="vi-VN"/>
        </w:rPr>
        <w:t xml:space="preserve">HS nhận </w:t>
      </w:r>
      <w:r>
        <w:rPr>
          <w:sz w:val="28"/>
          <w:szCs w:val="28"/>
          <w:lang w:val="it-IT"/>
        </w:rPr>
        <w:t>tìm hiểu mối liên quan giữa phân tích đa thức thành nhân tử và bài học..</w:t>
      </w:r>
    </w:p>
    <w:p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Phương pháp/Kĩ thuật dạy học: thuyết trình, gợi mở, nêu vấn đề.</w:t>
      </w:r>
    </w:p>
    <w:p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Hình thức tổ chức hoạt động: Hoạt động cá nhân.</w:t>
      </w:r>
    </w:p>
    <w:p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Phương tiện dạy học: SGK</w:t>
      </w:r>
    </w:p>
    <w:p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Sản phẩm: Phân tích đa thức thành nhân tử</w:t>
      </w:r>
    </w:p>
    <w:tbl>
      <w:tblPr>
        <w:tblStyle w:val="4"/>
        <w:tblW w:w="104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5220"/>
      </w:tblGrid>
      <w:tr>
        <w:trPr>
          <w:trHeight w:val="1" w:hRule="atLeast"/>
        </w:trPr>
        <w:tc>
          <w:tcPr>
            <w:tcW w:w="5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5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SẢN PHẨM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-: Phân </w:t>
            </w:r>
            <w:r>
              <w:rPr>
                <w:sz w:val="28"/>
                <w:szCs w:val="28"/>
                <w:lang w:val="vi-VN"/>
              </w:rPr>
              <w:t>tí</w:t>
            </w:r>
            <w:r>
              <w:rPr>
                <w:sz w:val="28"/>
                <w:szCs w:val="28"/>
                <w:lang w:val="it-IT"/>
              </w:rPr>
              <w:t xml:space="preserve">ch đa </w:t>
            </w:r>
            <w:r>
              <w:rPr>
                <w:sz w:val="28"/>
                <w:szCs w:val="28"/>
                <w:lang w:val="vi-VN"/>
              </w:rPr>
              <w:t>thứ</w:t>
            </w:r>
            <w:r>
              <w:rPr>
                <w:sz w:val="28"/>
                <w:szCs w:val="28"/>
                <w:lang w:val="it-IT"/>
              </w:rPr>
              <w:t xml:space="preserve">c: 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it-IT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P(x) = (x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 1) + (x + 1)(x - 2) thành nhân tử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Nếu P(x) = 0 thì tìm x như thế nào ?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Để tìm được x tức là ta giải PT tích mà bài hôm nay ta tìm hiểu.</w:t>
            </w:r>
          </w:p>
        </w:tc>
        <w:tc>
          <w:tcPr>
            <w:tcW w:w="5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P(x) = (x</w:t>
            </w:r>
            <w:r>
              <w:rPr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 1) + (x + 1)(x - 2) </w:t>
            </w:r>
          </w:p>
          <w:p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pt-BR"/>
              </w:rPr>
              <w:t xml:space="preserve">                   </w:t>
            </w:r>
            <w:r>
              <w:rPr>
                <w:sz w:val="28"/>
                <w:szCs w:val="28"/>
                <w:lang w:val="en"/>
              </w:rPr>
              <w:t xml:space="preserve">= </w:t>
            </w:r>
            <w:r>
              <w:rPr>
                <w:rFonts w:ascii="VNI-Times" w:hAnsi="VNI-Times" w:cs="VNI-Times"/>
                <w:sz w:val="28"/>
                <w:szCs w:val="28"/>
                <w:lang w:val="en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en"/>
              </w:rPr>
              <w:t xml:space="preserve">(x+1)(x – 1)+ </w:t>
            </w:r>
            <w:r>
              <w:rPr>
                <w:sz w:val="28"/>
                <w:szCs w:val="28"/>
                <w:lang w:val="en"/>
              </w:rPr>
              <w:t xml:space="preserve">(x + 1)(x - 2) 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                = (x + 1) (x – 1 + x – 2)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                = ( x + 1)(2x – 3)  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Suy nghĩ cách tìm x</w:t>
            </w:r>
          </w:p>
        </w:tc>
      </w:tr>
    </w:tbl>
    <w:p>
      <w:pPr>
        <w:pStyle w:val="2"/>
        <w:tabs>
          <w:tab w:val="left" w:pos="284"/>
        </w:tabs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B. HÌNH THÀNH KIẾN THỨC:  </w:t>
      </w:r>
    </w:p>
    <w:p>
      <w:pPr>
        <w:autoSpaceDE w:val="0"/>
        <w:autoSpaceDN w:val="0"/>
        <w:adjustRightInd w:val="0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HOẠT ĐỘNG 2: </w:t>
      </w:r>
      <w:r>
        <w:rPr>
          <w:b/>
          <w:sz w:val="28"/>
          <w:szCs w:val="28"/>
          <w:lang w:val="vi-VN"/>
        </w:rPr>
        <w:t xml:space="preserve">Phương trình tích và cách giải </w:t>
      </w:r>
    </w:p>
    <w:p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- Mục tiêu: </w:t>
      </w:r>
      <w:r>
        <w:rPr>
          <w:sz w:val="28"/>
          <w:szCs w:val="28"/>
          <w:lang w:val="vi-VN"/>
        </w:rPr>
        <w:t xml:space="preserve">HS nhận biết được PT tích và </w:t>
      </w:r>
      <w:r>
        <w:rPr>
          <w:sz w:val="28"/>
          <w:szCs w:val="28"/>
          <w:lang w:val="it-IT"/>
        </w:rPr>
        <w:t xml:space="preserve">cách </w:t>
      </w:r>
      <w:r>
        <w:rPr>
          <w:sz w:val="28"/>
          <w:szCs w:val="28"/>
          <w:lang w:val="vi-VN"/>
        </w:rPr>
        <w:t>giải PT tích</w:t>
      </w:r>
      <w:r>
        <w:rPr>
          <w:sz w:val="28"/>
          <w:szCs w:val="28"/>
          <w:lang w:val="it-IT"/>
        </w:rPr>
        <w:t>.</w:t>
      </w:r>
    </w:p>
    <w:p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Phương pháp/Kĩ thuật dạy học: thuyết trình, gợi mở, nêu vấn đề.</w:t>
      </w:r>
    </w:p>
    <w:p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Hình thức tổ chức hoạt động: Hoạt động cá nhân.</w:t>
      </w:r>
    </w:p>
    <w:p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Phương tiện dạy học: SGK</w:t>
      </w:r>
    </w:p>
    <w:p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vi-VN"/>
        </w:rPr>
        <w:t xml:space="preserve">- Sản phẩm: PT tích và </w:t>
      </w:r>
      <w:r>
        <w:rPr>
          <w:sz w:val="28"/>
          <w:szCs w:val="28"/>
          <w:lang w:val="it-IT"/>
        </w:rPr>
        <w:t xml:space="preserve">cách </w:t>
      </w:r>
      <w:r>
        <w:rPr>
          <w:sz w:val="28"/>
          <w:szCs w:val="28"/>
          <w:lang w:val="vi-VN"/>
        </w:rPr>
        <w:t>giải PT tích</w:t>
      </w:r>
      <w:r>
        <w:rPr>
          <w:sz w:val="28"/>
          <w:szCs w:val="28"/>
          <w:lang w:val="it-IT"/>
        </w:rPr>
        <w:t>.</w:t>
      </w:r>
    </w:p>
    <w:tbl>
      <w:tblPr>
        <w:tblStyle w:val="4"/>
        <w:tblpPr w:leftFromText="180" w:rightFromText="180" w:vertAnchor="text" w:tblpY="1"/>
        <w:tblOverlap w:val="never"/>
        <w:tblW w:w="10332" w:type="dxa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2"/>
        <w:gridCol w:w="558"/>
        <w:gridCol w:w="4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9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54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SẢN PHẨM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val="en"/>
              </w:rPr>
            </w:pPr>
            <w:r>
              <w:rPr>
                <w:rFonts w:ascii="VNI-Times" w:hAnsi="VNI-Times" w:cs="VNI-Times"/>
                <w:sz w:val="28"/>
                <w:szCs w:val="28"/>
                <w:lang w:val="en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en"/>
              </w:rPr>
              <w:t>GV chuyển giao nhiệm vụ học tập: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- </w:t>
            </w:r>
            <w:r>
              <w:rPr>
                <w:bCs/>
                <w:sz w:val="28"/>
                <w:szCs w:val="28"/>
                <w:lang w:val="en"/>
              </w:rPr>
              <w:t>GV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 y</w:t>
            </w:r>
            <w:r>
              <w:rPr>
                <w:sz w:val="28"/>
                <w:szCs w:val="28"/>
                <w:lang w:val="vi-VN"/>
              </w:rPr>
              <w:t>êu cầu HS</w:t>
            </w:r>
            <w:r>
              <w:rPr>
                <w:sz w:val="28"/>
                <w:szCs w:val="28"/>
              </w:rPr>
              <w:t xml:space="preserve"> t</w:t>
            </w:r>
            <w:r>
              <w:rPr>
                <w:sz w:val="28"/>
                <w:szCs w:val="28"/>
                <w:lang w:val="en"/>
              </w:rPr>
              <w:t xml:space="preserve">rả lời câu hỏi sau: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+ Mô</w:t>
            </w:r>
            <w:r>
              <w:rPr>
                <w:sz w:val="28"/>
                <w:szCs w:val="28"/>
                <w:lang w:val="vi-VN"/>
              </w:rPr>
              <w:t>̣</w:t>
            </w:r>
            <w:r>
              <w:rPr>
                <w:sz w:val="28"/>
                <w:szCs w:val="28"/>
                <w:lang w:val="en"/>
              </w:rPr>
              <w:t xml:space="preserve">t </w:t>
            </w:r>
            <w:r>
              <w:rPr>
                <w:sz w:val="28"/>
                <w:szCs w:val="28"/>
                <w:lang w:val="vi-VN"/>
              </w:rPr>
              <w:t>tí</w:t>
            </w:r>
            <w:r>
              <w:rPr>
                <w:sz w:val="28"/>
                <w:szCs w:val="28"/>
                <w:lang w:val="en"/>
              </w:rPr>
              <w:t>ch b</w:t>
            </w:r>
            <w:r>
              <w:rPr>
                <w:sz w:val="28"/>
                <w:szCs w:val="28"/>
                <w:lang w:val="vi-VN"/>
              </w:rPr>
              <w:t>ằ</w:t>
            </w:r>
            <w:r>
              <w:rPr>
                <w:sz w:val="28"/>
                <w:szCs w:val="28"/>
                <w:lang w:val="en"/>
              </w:rPr>
              <w:t xml:space="preserve">ng 0 khi </w:t>
            </w:r>
            <w:r>
              <w:rPr>
                <w:sz w:val="28"/>
                <w:szCs w:val="28"/>
                <w:lang w:val="vi-VN"/>
              </w:rPr>
              <w:t>nà</w:t>
            </w:r>
            <w:r>
              <w:rPr>
                <w:sz w:val="28"/>
                <w:szCs w:val="28"/>
                <w:lang w:val="en"/>
              </w:rPr>
              <w:t>o ?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Điền vào chỗ trống ?2.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HS trả lời miệng ?2, GV ghi ở góc bảng: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a.b = 0 a = 0 hoặc b = 0.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GV ghi bảng VD 1, Yêu cầu HS 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Trả lời câu hỏi: Đối với PT thì (2x  3)(x + 1) = 0 khi nào ?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+ Giải hai PT 2x - 3 = 0 và x + 1 = 0.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+ Trả lời câu hỏi: PT đã cho có mấy nghiệm?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- 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HS trình bày, GV chốt kiến thức.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Gv yêu cầu HS trả lời các câu hỏi: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PT trên có dạng nào? Được gọi là PT gì?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Nêu cách giải PT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HS trình bày. 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GV chốt kiến thức.</w:t>
            </w:r>
          </w:p>
        </w:tc>
        <w:tc>
          <w:tcPr>
            <w:tcW w:w="5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1.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  <w:lang w:val="vi-VN"/>
              </w:rPr>
              <w:t>Phương trình tích và cách giải</w:t>
            </w:r>
            <w:r>
              <w:rPr>
                <w:sz w:val="28"/>
                <w:szCs w:val="28"/>
                <w:lang w:val="vi-VN"/>
              </w:rPr>
              <w:t xml:space="preserve"> :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* </w:t>
            </w:r>
            <w:r>
              <w:rPr>
                <w:b/>
                <w:bCs/>
                <w:sz w:val="28"/>
                <w:szCs w:val="28"/>
                <w:u w:val="single"/>
                <w:lang w:val="vi-VN"/>
              </w:rPr>
              <w:t>Ví dụ1</w:t>
            </w:r>
            <w:r>
              <w:rPr>
                <w:sz w:val="28"/>
                <w:szCs w:val="28"/>
                <w:lang w:val="vi-VN"/>
              </w:rPr>
              <w:t xml:space="preserve"> : Giải phương trình :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    (2x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3)(x + 1) = 0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u w:val="single"/>
                <w:lang w:val="vi-VN"/>
              </w:rPr>
              <w:t>Giải</w:t>
            </w:r>
            <w:r>
              <w:rPr>
                <w:sz w:val="28"/>
                <w:szCs w:val="28"/>
                <w:lang w:val="vi-VN"/>
              </w:rPr>
              <w:t xml:space="preserve">:   (2x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3)(x + 1) </w:t>
            </w:r>
            <w:r>
              <w:rPr>
                <w:sz w:val="28"/>
                <w:szCs w:val="28"/>
                <w:lang w:val="en"/>
              </w:rPr>
              <w:t>= 0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       </w:t>
            </w:r>
            <w:r>
              <w:rPr>
                <w:position w:val="-6"/>
                <w:sz w:val="28"/>
                <w:szCs w:val="28"/>
              </w:rPr>
              <w:object>
                <v:shape id="_x0000_i1025" o:spt="75" type="#_x0000_t75" style="height:12pt;width:17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sz w:val="28"/>
                <w:szCs w:val="28"/>
                <w:lang w:val="en"/>
              </w:rPr>
              <w:t>2x - 3 = 0 ho</w:t>
            </w:r>
            <w:r>
              <w:rPr>
                <w:sz w:val="28"/>
                <w:szCs w:val="28"/>
                <w:lang w:val="vi-VN"/>
              </w:rPr>
              <w:t>ặ</w:t>
            </w:r>
            <w:r>
              <w:rPr>
                <w:sz w:val="28"/>
                <w:szCs w:val="28"/>
                <w:lang w:val="en"/>
              </w:rPr>
              <w:t>c x +1 = 0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Do </w:t>
            </w:r>
            <w:r>
              <w:rPr>
                <w:sz w:val="28"/>
                <w:szCs w:val="28"/>
                <w:lang w:val="vi-VN"/>
              </w:rPr>
              <w:t xml:space="preserve">đó </w:t>
            </w:r>
            <w:r>
              <w:rPr>
                <w:sz w:val="28"/>
                <w:szCs w:val="28"/>
                <w:lang w:val="en"/>
              </w:rPr>
              <w:t xml:space="preserve">ta </w:t>
            </w:r>
            <w:r>
              <w:rPr>
                <w:sz w:val="28"/>
                <w:szCs w:val="28"/>
                <w:lang w:val="vi-VN"/>
              </w:rPr>
              <w:t>giả</w:t>
            </w:r>
            <w:r>
              <w:rPr>
                <w:sz w:val="28"/>
                <w:szCs w:val="28"/>
                <w:lang w:val="en"/>
              </w:rPr>
              <w:t xml:space="preserve">i 2 phương </w:t>
            </w:r>
            <w:r>
              <w:rPr>
                <w:sz w:val="28"/>
                <w:szCs w:val="28"/>
                <w:lang w:val="vi-VN"/>
              </w:rPr>
              <w:t>trì</w:t>
            </w:r>
            <w:r>
              <w:rPr>
                <w:sz w:val="28"/>
                <w:szCs w:val="28"/>
                <w:lang w:val="en"/>
              </w:rPr>
              <w:t xml:space="preserve">nh :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1) 2x -  3 = 0  </w:t>
            </w:r>
            <w:r>
              <w:rPr>
                <w:position w:val="-6"/>
                <w:sz w:val="28"/>
                <w:szCs w:val="28"/>
              </w:rPr>
              <w:object>
                <v:shape id="_x0000_i1026" o:spt="75" type="#_x0000_t75" style="height:12pt;width:17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6">
                  <o:LockedField>false</o:LockedField>
                </o:OLEObject>
              </w:object>
            </w:r>
            <w:r>
              <w:rPr>
                <w:sz w:val="28"/>
                <w:szCs w:val="28"/>
                <w:lang w:val="en"/>
              </w:rPr>
              <w:t xml:space="preserve">2 x = 3  </w:t>
            </w:r>
            <w:r>
              <w:rPr>
                <w:position w:val="-6"/>
                <w:sz w:val="28"/>
                <w:szCs w:val="28"/>
              </w:rPr>
              <w:object>
                <v:shape id="_x0000_i1027" o:spt="75" type="#_x0000_t75" style="height:12pt;width:17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7">
                  <o:LockedField>false</o:LockedField>
                </o:OLEObject>
              </w:object>
            </w:r>
            <w:r>
              <w:rPr>
                <w:sz w:val="28"/>
                <w:szCs w:val="28"/>
                <w:lang w:val="en"/>
              </w:rPr>
              <w:t>x =1,5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2) x + 1 = 0 </w:t>
            </w:r>
            <w:r>
              <w:rPr>
                <w:position w:val="-6"/>
                <w:sz w:val="28"/>
                <w:szCs w:val="28"/>
              </w:rPr>
              <w:object>
                <v:shape id="_x0000_i1028" o:spt="75" type="#_x0000_t75" style="height:12pt;width:17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8">
                  <o:LockedField>false</o:LockedField>
                </o:OLEObject>
              </w:object>
            </w:r>
            <w:r>
              <w:rPr>
                <w:sz w:val="28"/>
                <w:szCs w:val="28"/>
                <w:lang w:val="en"/>
              </w:rPr>
              <w:t xml:space="preserve"> x = - 1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Vậ</w:t>
            </w:r>
            <w:r>
              <w:rPr>
                <w:sz w:val="28"/>
                <w:szCs w:val="28"/>
                <w:lang w:val="en"/>
              </w:rPr>
              <w:t>y ph</w:t>
            </w:r>
            <w:r>
              <w:rPr>
                <w:sz w:val="28"/>
                <w:szCs w:val="28"/>
                <w:lang w:val="vi-VN"/>
              </w:rPr>
              <w:t xml:space="preserve">ương trình  đã cho có hai nghiệm: 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x = 1,5 và x = - 1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Hay tập nghiệm của phương trình là: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S = {1,5; -1}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* </w:t>
            </w:r>
            <w:r>
              <w:rPr>
                <w:b/>
                <w:bCs/>
                <w:sz w:val="28"/>
                <w:szCs w:val="28"/>
                <w:lang w:val="vi-VN"/>
              </w:rPr>
              <w:t>Tổ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ng </w:t>
            </w:r>
            <w:r>
              <w:rPr>
                <w:b/>
                <w:bCs/>
                <w:sz w:val="28"/>
                <w:szCs w:val="28"/>
                <w:lang w:val="vi-VN"/>
              </w:rPr>
              <w:t>quá</w:t>
            </w:r>
            <w:r>
              <w:rPr>
                <w:b/>
                <w:bCs/>
                <w:sz w:val="28"/>
                <w:szCs w:val="28"/>
                <w:lang w:val="en"/>
              </w:rPr>
              <w:t>t</w:t>
            </w:r>
            <w:r>
              <w:rPr>
                <w:sz w:val="28"/>
                <w:szCs w:val="28"/>
                <w:lang w:val="en"/>
              </w:rPr>
              <w:t xml:space="preserve"> : (SGK)</w:t>
            </w:r>
          </w:p>
          <w:tbl>
            <w:tblPr>
              <w:tblStyle w:val="4"/>
              <w:tblW w:w="0" w:type="auto"/>
              <w:tblInd w:w="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2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" w:hRule="atLeast"/>
              </w:trPr>
              <w:tc>
                <w:tcPr>
                  <w:tcW w:w="44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000000" w:fill="FFFFFF"/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  <w:lang w:val="en"/>
                    </w:rPr>
                  </w:pPr>
                  <w:r>
                    <w:rPr>
                      <w:sz w:val="28"/>
                      <w:szCs w:val="28"/>
                      <w:lang w:val="en"/>
                    </w:rPr>
                    <w:t xml:space="preserve">A(x).B(x = 0  </w:t>
                  </w:r>
                  <w:r>
                    <w:rPr>
                      <w:position w:val="-6"/>
                      <w:sz w:val="28"/>
                      <w:szCs w:val="28"/>
                    </w:rPr>
                    <w:object>
                      <v:shape id="_x0000_i1029" o:spt="75" type="#_x0000_t75" style="height:12pt;width:17pt;" o:ole="t" filled="f" stroked="f" coordsize="21600,21600">
                        <v:path/>
                        <v:fill on="f" focussize="0,0"/>
                        <v:stroke on="f"/>
                        <v:imagedata r:id="rId5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29" DrawAspect="Content" ObjectID="_1468075729" r:id="rId9">
                        <o:LockedField>false</o:LockedField>
                      </o:OLEObject>
                    </w:object>
                  </w:r>
                  <w:r>
                    <w:rPr>
                      <w:sz w:val="28"/>
                      <w:szCs w:val="28"/>
                      <w:lang w:val="en"/>
                    </w:rPr>
                    <w:t xml:space="preserve"> A(x) = 0 ho</w:t>
                  </w:r>
                  <w:r>
                    <w:rPr>
                      <w:sz w:val="28"/>
                      <w:szCs w:val="28"/>
                      <w:lang w:val="vi-VN"/>
                    </w:rPr>
                    <w:t>ặ</w:t>
                  </w:r>
                  <w:r>
                    <w:rPr>
                      <w:sz w:val="28"/>
                      <w:szCs w:val="28"/>
                      <w:lang w:val="en"/>
                    </w:rPr>
                    <w:t xml:space="preserve">c B(x)=0 </w:t>
                  </w:r>
                </w:p>
              </w:tc>
            </w:tr>
          </w:tbl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332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C. LUYỆN TẬP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 xml:space="preserve">HOẠT ĐỘNG 3: </w:t>
            </w:r>
            <w:r>
              <w:rPr>
                <w:b/>
                <w:bCs/>
                <w:iCs/>
                <w:sz w:val="28"/>
                <w:szCs w:val="28"/>
                <w:lang w:val="vi-VN"/>
              </w:rPr>
              <w:t>Áp dụng</w:t>
            </w:r>
            <w:r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Mục tiêu: </w:t>
            </w:r>
            <w:r>
              <w:rPr>
                <w:sz w:val="28"/>
                <w:szCs w:val="28"/>
                <w:lang w:val="vi-VN"/>
              </w:rPr>
              <w:t xml:space="preserve">HS biết </w:t>
            </w:r>
            <w:r>
              <w:rPr>
                <w:sz w:val="28"/>
                <w:szCs w:val="28"/>
                <w:lang w:val="it-IT"/>
              </w:rPr>
              <w:t>biến đổi đưa về dạng</w:t>
            </w:r>
            <w:r>
              <w:rPr>
                <w:sz w:val="28"/>
                <w:szCs w:val="28"/>
                <w:lang w:val="vi-VN"/>
              </w:rPr>
              <w:t xml:space="preserve"> PT tích và giải PT tích</w:t>
            </w:r>
            <w:r>
              <w:rPr>
                <w:sz w:val="28"/>
                <w:szCs w:val="28"/>
                <w:lang w:val="it-IT"/>
              </w:rPr>
              <w:t>.</w:t>
            </w:r>
          </w:p>
          <w:p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Phương pháp/Kĩ thuật dạy học: thuyết trình, gợi mở, nêu vấn đề.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Hình thức tổ chức hoạt động: </w:t>
            </w:r>
            <w:r>
              <w:rPr>
                <w:bCs/>
                <w:sz w:val="28"/>
                <w:szCs w:val="28"/>
                <w:lang w:val="vi-VN"/>
              </w:rPr>
              <w:t>Hoạt động cá nhân kết hợp cặp đôi.</w:t>
            </w:r>
          </w:p>
          <w:p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Phương tiện dạy học: SGK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Sản phẩm: HS biến đổi được và giải PT tích.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9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54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SẢN PHẨM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val="en"/>
              </w:rPr>
            </w:pPr>
            <w:r>
              <w:rPr>
                <w:bCs/>
                <w:iCs/>
                <w:sz w:val="28"/>
                <w:szCs w:val="28"/>
                <w:lang w:val="en"/>
              </w:rPr>
              <w:t>GV chuyển giao nhiệm vụ học tập: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- </w:t>
            </w:r>
            <w:r>
              <w:rPr>
                <w:rFonts w:ascii="VNI-Times" w:hAnsi="VNI-Times" w:cs="VNI-Times"/>
                <w:sz w:val="28"/>
                <w:szCs w:val="28"/>
                <w:lang w:val="en"/>
              </w:rPr>
              <w:t xml:space="preserve">GV </w:t>
            </w:r>
            <w:r>
              <w:rPr>
                <w:sz w:val="28"/>
                <w:szCs w:val="28"/>
                <w:lang w:val="en"/>
              </w:rPr>
              <w:t xml:space="preserve">đưa ra VD 2, yêu cầu HS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+Trả lời câu hỏi:</w:t>
            </w:r>
            <w:r>
              <w:rPr>
                <w:sz w:val="28"/>
                <w:szCs w:val="28"/>
                <w:lang w:val="vi-VN"/>
              </w:rPr>
              <w:t xml:space="preserve"> Là</w:t>
            </w:r>
            <w:r>
              <w:rPr>
                <w:sz w:val="28"/>
                <w:szCs w:val="28"/>
                <w:lang w:val="en"/>
              </w:rPr>
              <w:t xml:space="preserve">m </w:t>
            </w:r>
            <w:r>
              <w:rPr>
                <w:sz w:val="28"/>
                <w:szCs w:val="28"/>
                <w:lang w:val="vi-VN"/>
              </w:rPr>
              <w:t>thế nà</w:t>
            </w:r>
            <w:r>
              <w:rPr>
                <w:sz w:val="28"/>
                <w:szCs w:val="28"/>
                <w:lang w:val="en"/>
              </w:rPr>
              <w:t>o đ</w:t>
            </w:r>
            <w:r>
              <w:rPr>
                <w:sz w:val="28"/>
                <w:szCs w:val="28"/>
                <w:lang w:val="vi-VN"/>
              </w:rPr>
              <w:t xml:space="preserve">ể </w:t>
            </w:r>
            <w:r>
              <w:rPr>
                <w:sz w:val="28"/>
                <w:szCs w:val="28"/>
                <w:lang w:val="en"/>
              </w:rPr>
              <w:t xml:space="preserve">đưa phương </w:t>
            </w:r>
            <w:r>
              <w:rPr>
                <w:sz w:val="28"/>
                <w:szCs w:val="28"/>
                <w:lang w:val="vi-VN"/>
              </w:rPr>
              <w:t>trì</w:t>
            </w:r>
            <w:r>
              <w:rPr>
                <w:sz w:val="28"/>
                <w:szCs w:val="28"/>
                <w:lang w:val="en"/>
              </w:rPr>
              <w:t xml:space="preserve">nh trên </w:t>
            </w:r>
            <w:r>
              <w:rPr>
                <w:sz w:val="28"/>
                <w:szCs w:val="28"/>
                <w:lang w:val="vi-VN"/>
              </w:rPr>
              <w:t>về dạ</w:t>
            </w:r>
            <w:r>
              <w:rPr>
                <w:sz w:val="28"/>
                <w:szCs w:val="28"/>
                <w:lang w:val="en"/>
              </w:rPr>
              <w:t xml:space="preserve">ng </w:t>
            </w:r>
            <w:r>
              <w:rPr>
                <w:sz w:val="28"/>
                <w:szCs w:val="28"/>
                <w:lang w:val="vi-VN"/>
              </w:rPr>
              <w:t>tích ?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</w:t>
            </w:r>
            <w:r>
              <w:rPr>
                <w:rFonts w:ascii="VNI-Times" w:hAnsi="VNI-Times" w:cs="VNI-Times"/>
                <w:sz w:val="28"/>
                <w:szCs w:val="28"/>
                <w:lang w:val="vi-VN"/>
              </w:rPr>
              <w:t xml:space="preserve"> Bi</w:t>
            </w:r>
            <w:r>
              <w:rPr>
                <w:sz w:val="28"/>
                <w:szCs w:val="28"/>
                <w:lang w:val="vi-VN"/>
              </w:rPr>
              <w:t>ến đổi PT trên về dạng PT tích rồi giải PT.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yêu cầu HS nêu các bước giải PT ở Vd 2.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HS trình bày.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GV chốt kiến thức.</w:t>
            </w:r>
          </w:p>
          <w:p>
            <w:pPr>
              <w:tabs>
                <w:tab w:val="left" w:pos="1155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ab/>
            </w:r>
          </w:p>
        </w:tc>
        <w:tc>
          <w:tcPr>
            <w:tcW w:w="5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2. 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  <w:lang w:val="vi-VN"/>
              </w:rPr>
              <w:t>Áp dụng :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u w:val="single"/>
                <w:lang w:val="vi-VN"/>
              </w:rPr>
              <w:t>Ví dụ 2</w:t>
            </w:r>
            <w:r>
              <w:rPr>
                <w:sz w:val="28"/>
                <w:szCs w:val="28"/>
                <w:lang w:val="vi-VN"/>
              </w:rPr>
              <w:t xml:space="preserve"> : Giải phương trình :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(x+1)(x+4)  = (2 - x) (2 + x)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position w:val="-6"/>
                <w:sz w:val="28"/>
                <w:szCs w:val="28"/>
              </w:rPr>
              <w:object>
                <v:shape id="_x0000_i1030" o:spt="75" type="#_x0000_t75" style="height:12pt;width:17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0">
                  <o:LockedField>false</o:LockedField>
                </o:OLEObject>
              </w:object>
            </w:r>
            <w:r>
              <w:rPr>
                <w:sz w:val="28"/>
                <w:szCs w:val="28"/>
                <w:lang w:val="vi-VN"/>
              </w:rPr>
              <w:t xml:space="preserve"> (x +1)(x +4) -( 2 - x)( 2+ x) = 0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position w:val="-6"/>
                <w:sz w:val="28"/>
                <w:szCs w:val="28"/>
              </w:rPr>
              <w:object>
                <v:shape id="_x0000_i1031" o:spt="75" type="#_x0000_t75" style="height:12pt;width:17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1">
                  <o:LockedField>false</o:LockedField>
                </o:OLEObject>
              </w:object>
            </w:r>
            <w:r>
              <w:rPr>
                <w:sz w:val="28"/>
                <w:szCs w:val="28"/>
                <w:lang w:val="vi-VN"/>
              </w:rPr>
              <w:t>x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+ x + 4x + 4 -  2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+ x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= 0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position w:val="-6"/>
                <w:sz w:val="28"/>
                <w:szCs w:val="28"/>
              </w:rPr>
              <w:object>
                <v:shape id="_x0000_i1032" o:spt="75" type="#_x0000_t75" style="height:12pt;width:17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2">
                  <o:LockedField>false</o:LockedField>
                </o:OLEObject>
              </w:object>
            </w:r>
            <w:r>
              <w:rPr>
                <w:sz w:val="28"/>
                <w:szCs w:val="28"/>
                <w:lang w:val="vi-VN"/>
              </w:rPr>
              <w:t>2x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+ 5x = 0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position w:val="-6"/>
                <w:sz w:val="28"/>
                <w:szCs w:val="28"/>
              </w:rPr>
              <w:object>
                <v:shape id="_x0000_i1033" o:spt="75" type="#_x0000_t75" style="height:12pt;width:17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13">
                  <o:LockedField>false</o:LockedField>
                </o:OLEObject>
              </w:object>
            </w:r>
            <w:r>
              <w:rPr>
                <w:sz w:val="28"/>
                <w:szCs w:val="28"/>
                <w:lang w:val="vi-VN"/>
              </w:rPr>
              <w:t>x(2x+5) = 0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position w:val="-6"/>
                <w:sz w:val="28"/>
                <w:szCs w:val="28"/>
              </w:rPr>
              <w:object>
                <v:shape id="_x0000_i1034" o:spt="75" type="#_x0000_t75" style="height:12pt;width:17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14">
                  <o:LockedField>false</o:LockedField>
                </o:OLEObject>
              </w:object>
            </w:r>
            <w:r>
              <w:rPr>
                <w:sz w:val="28"/>
                <w:szCs w:val="28"/>
                <w:lang w:val="vi-VN"/>
              </w:rPr>
              <w:t>x = 0 hoặc 2x + 5 = 0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position w:val="-6"/>
                <w:sz w:val="28"/>
                <w:szCs w:val="28"/>
              </w:rPr>
              <w:object>
                <v:shape id="_x0000_i1035" o:spt="75" type="#_x0000_t75" style="height:12pt;width:17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15">
                  <o:LockedField>false</o:LockedField>
                </o:OLEObject>
              </w:object>
            </w:r>
            <w:r>
              <w:rPr>
                <w:sz w:val="28"/>
                <w:szCs w:val="28"/>
                <w:lang w:val="vi-VN"/>
              </w:rPr>
              <w:t>x = 0 hoặc x = - 2,5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Vậy tập nghiệm của pt đã cho là: S = {0 ; -2,5}</w:t>
            </w:r>
          </w:p>
          <w:p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 xml:space="preserve">*Nhân </w:t>
            </w:r>
            <w:r>
              <w:rPr>
                <w:sz w:val="28"/>
                <w:szCs w:val="28"/>
                <w:lang w:val="vi-VN"/>
              </w:rPr>
              <w:t>xé</w:t>
            </w:r>
            <w:r>
              <w:rPr>
                <w:sz w:val="28"/>
                <w:szCs w:val="28"/>
                <w:lang w:val="en"/>
              </w:rPr>
              <w:t>t: (SGK/16)</w:t>
            </w:r>
          </w:p>
        </w:tc>
      </w:tr>
      <w:tr>
        <w:trPr>
          <w:trHeight w:val="1" w:hRule="atLeast"/>
        </w:trPr>
        <w:tc>
          <w:tcPr>
            <w:tcW w:w="10332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D. VẬN DỤNG, TÌM TÒI, MỞ RỘNG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HOẠT ĐỘNG 4: Vận dụng</w:t>
            </w:r>
          </w:p>
          <w:p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it-IT"/>
              </w:rPr>
              <w:t xml:space="preserve">- Mục tiêu: </w:t>
            </w:r>
            <w:r>
              <w:rPr>
                <w:sz w:val="28"/>
                <w:szCs w:val="28"/>
                <w:lang w:val="vi-VN"/>
              </w:rPr>
              <w:t xml:space="preserve">HS biết </w:t>
            </w:r>
            <w:r>
              <w:rPr>
                <w:sz w:val="28"/>
                <w:szCs w:val="28"/>
                <w:lang w:val="it-IT"/>
              </w:rPr>
              <w:t>v</w:t>
            </w:r>
            <w:r>
              <w:rPr>
                <w:sz w:val="28"/>
                <w:szCs w:val="28"/>
                <w:lang w:val="vi-VN"/>
              </w:rPr>
              <w:t>ận dụng các phương pháp phân tích đa thức thành nhân tử để biến đổi PT về PT tích.</w:t>
            </w:r>
          </w:p>
          <w:p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Phương pháp/Kĩ thuật dạy học: Thuyết trình, thảo luận, gợi mở, nêu vấn đề.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Hình thức tổ chức hoạt động: </w:t>
            </w:r>
            <w:r>
              <w:rPr>
                <w:bCs/>
                <w:sz w:val="28"/>
                <w:szCs w:val="28"/>
                <w:lang w:val="vi-VN"/>
              </w:rPr>
              <w:t>Hoạt động nhóm.</w:t>
            </w:r>
          </w:p>
          <w:p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Phương tiện dạy học: SGK</w:t>
            </w:r>
          </w:p>
          <w:p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Sản phẩm: HS giải được PT.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49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SẢN PHẨM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490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val="en"/>
              </w:rPr>
            </w:pPr>
            <w:r>
              <w:rPr>
                <w:bCs/>
                <w:iCs/>
                <w:sz w:val="28"/>
                <w:szCs w:val="28"/>
                <w:lang w:val="en"/>
              </w:rPr>
              <w:t>GV chuyển giao nhiệm vụ học tập: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</w:t>
            </w:r>
            <w:r>
              <w:rPr>
                <w:sz w:val="28"/>
                <w:szCs w:val="28"/>
                <w:lang w:val="vi-VN"/>
              </w:rPr>
              <w:t xml:space="preserve"> đưa ra ? 3.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Yêu cầu HS trả lời câu hỏi: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  <w:lang w:val="vi-VN"/>
              </w:rPr>
              <w:t>Vế trái của PT có những hằng đẳng thức nào?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Nêu cách giải PT.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Lên bảng trình bày làm.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trình bày.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GV chốt kiến thức.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pt-BR"/>
              </w:rPr>
            </w:pP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>
              <w:rPr>
                <w:rFonts w:ascii="Calibri" w:hAnsi="Calibri" w:cs="Calibri"/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 xml:space="preserve">Gv đưa ra ví dụ 3. Yêu cầu HS 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Phát hiện các hằng đẳng thức có trong PT.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Phân tích vế trái thành nhân tử.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Giải PT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HS trình bày.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GV chốt kiến thức</w:t>
            </w:r>
            <w:r>
              <w:rPr>
                <w:sz w:val="28"/>
                <w:szCs w:val="28"/>
              </w:rPr>
              <w:t>.</w:t>
            </w:r>
          </w:p>
          <w:p>
            <w:pPr>
              <w:rPr>
                <w:rFonts w:ascii="Calibri" w:hAnsi="Calibri" w:cs="Calibri"/>
                <w:sz w:val="28"/>
                <w:szCs w:val="28"/>
                <w:lang w:val="vi-VN"/>
              </w:rPr>
            </w:pPr>
          </w:p>
        </w:tc>
        <w:tc>
          <w:tcPr>
            <w:tcW w:w="484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?3 Giải phương trình :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(x-1)(x</w:t>
            </w:r>
            <w:r>
              <w:rPr>
                <w:sz w:val="28"/>
                <w:szCs w:val="28"/>
                <w:vertAlign w:val="superscript"/>
                <w:lang w:val="vi-VN"/>
              </w:rPr>
              <w:t xml:space="preserve">2 </w:t>
            </w:r>
            <w:r>
              <w:rPr>
                <w:sz w:val="28"/>
                <w:szCs w:val="28"/>
                <w:lang w:val="vi-VN"/>
              </w:rPr>
              <w:t>+ 3x - 2)- (x</w:t>
            </w:r>
            <w:r>
              <w:rPr>
                <w:sz w:val="28"/>
                <w:szCs w:val="28"/>
                <w:vertAlign w:val="superscript"/>
                <w:lang w:val="vi-VN"/>
              </w:rPr>
              <w:t>3</w:t>
            </w:r>
            <w:r>
              <w:rPr>
                <w:sz w:val="28"/>
                <w:szCs w:val="28"/>
                <w:lang w:val="vi-VN"/>
              </w:rPr>
              <w:t>-1) = 0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position w:val="-6"/>
                <w:sz w:val="28"/>
                <w:szCs w:val="28"/>
              </w:rPr>
              <w:object>
                <v:shape id="_x0000_i1036" o:spt="75" type="#_x0000_t75" style="height:12pt;width:17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16">
                  <o:LockedField>false</o:LockedField>
                </o:OLEObject>
              </w:object>
            </w:r>
            <w:r>
              <w:rPr>
                <w:sz w:val="28"/>
                <w:szCs w:val="28"/>
                <w:lang w:val="vi-VN"/>
              </w:rPr>
              <w:t xml:space="preserve"> (x-1)[(x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>+3x-2)-(x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>+x+1)]=0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position w:val="-6"/>
                <w:sz w:val="28"/>
                <w:szCs w:val="28"/>
              </w:rPr>
              <w:object>
                <v:shape id="_x0000_i1037" o:spt="75" type="#_x0000_t75" style="height:12pt;width:17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17">
                  <o:LockedField>false</o:LockedField>
                </o:OLEObject>
              </w:object>
            </w:r>
            <w:r>
              <w:rPr>
                <w:sz w:val="28"/>
                <w:szCs w:val="28"/>
                <w:lang w:val="vi-VN"/>
              </w:rPr>
              <w:t xml:space="preserve"> (x - 1)(2x -3 )= 0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position w:val="-6"/>
                <w:sz w:val="28"/>
                <w:szCs w:val="28"/>
              </w:rPr>
              <w:object>
                <v:shape id="_x0000_i1038" o:spt="75" type="#_x0000_t75" style="height:12pt;width:17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18">
                  <o:LockedField>false</o:LockedField>
                </o:OLEObject>
              </w:object>
            </w:r>
            <w:r>
              <w:rPr>
                <w:sz w:val="28"/>
                <w:szCs w:val="28"/>
                <w:lang w:val="vi-VN"/>
              </w:rPr>
              <w:t>x - 1 = 0 hoặc 2x-3 =0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position w:val="-6"/>
                <w:sz w:val="28"/>
                <w:szCs w:val="28"/>
              </w:rPr>
              <w:object>
                <v:shape id="_x0000_i1039" o:spt="75" type="#_x0000_t75" style="height:12pt;width:17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19">
                  <o:LockedField>false</o:LockedField>
                </o:OLEObject>
              </w:object>
            </w:r>
            <w:r>
              <w:rPr>
                <w:sz w:val="28"/>
                <w:szCs w:val="28"/>
                <w:lang w:val="vi-VN"/>
              </w:rPr>
              <w:t xml:space="preserve">x = 1 hoặc </w:t>
            </w:r>
            <w:r>
              <w:rPr>
                <w:position w:val="-24"/>
                <w:sz w:val="28"/>
                <w:szCs w:val="28"/>
                <w:lang w:val="en"/>
              </w:rPr>
              <w:object>
                <v:shape id="_x0000_i1040" o:spt="75" type="#_x0000_t75" style="height:31pt;width:30pt;" o:ole="t" filled="f" o:preferrelative="t" stroked="f" coordsize="21600,21600">
                  <v:path/>
                  <v:fill on="f" alignshape="1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20">
                  <o:LockedField>false</o:LockedField>
                </o:OLEObject>
              </w:objec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Vậy tập nghiệm của pt đã cho là </w:t>
            </w:r>
            <w:r>
              <w:rPr>
                <w:position w:val="-30"/>
                <w:sz w:val="28"/>
                <w:szCs w:val="28"/>
                <w:lang w:val="en"/>
              </w:rPr>
              <w:object>
                <v:shape id="_x0000_i1041" o:spt="75" type="#_x0000_t75" style="height:36pt;width:51pt;" o:ole="t" filled="f" o:preferrelative="t" stroked="f" coordsize="21600,21600">
                  <v:path/>
                  <v:fill on="f" alignshape="1" focussize="0,0"/>
                  <v:stroke on="f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22">
                  <o:LockedField>false</o:LockedField>
                </o:OLEObject>
              </w:objec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  <w:lang w:val="vi-VN"/>
              </w:rPr>
              <w:t>Ví dụ 3</w:t>
            </w:r>
            <w:r>
              <w:rPr>
                <w:sz w:val="28"/>
                <w:szCs w:val="28"/>
                <w:lang w:val="vi-VN"/>
              </w:rPr>
              <w:t xml:space="preserve"> : Giải phương trình: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2x</w:t>
            </w:r>
            <w:r>
              <w:rPr>
                <w:sz w:val="28"/>
                <w:szCs w:val="28"/>
                <w:vertAlign w:val="superscript"/>
                <w:lang w:val="vi-VN"/>
              </w:rPr>
              <w:t>3</w:t>
            </w:r>
            <w:r>
              <w:rPr>
                <w:sz w:val="28"/>
                <w:szCs w:val="28"/>
                <w:lang w:val="vi-VN"/>
              </w:rPr>
              <w:t xml:space="preserve"> = x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+ 2x - 1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position w:val="-6"/>
                <w:sz w:val="28"/>
                <w:szCs w:val="28"/>
              </w:rPr>
              <w:object>
                <v:shape id="_x0000_i1042" o:spt="75" type="#_x0000_t75" style="height:12pt;width:17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24">
                  <o:LockedField>false</o:LockedField>
                </o:OLEObject>
              </w:object>
            </w:r>
            <w:r>
              <w:rPr>
                <w:sz w:val="28"/>
                <w:szCs w:val="28"/>
                <w:lang w:val="vi-VN"/>
              </w:rPr>
              <w:t>2x</w:t>
            </w:r>
            <w:r>
              <w:rPr>
                <w:sz w:val="28"/>
                <w:szCs w:val="28"/>
                <w:vertAlign w:val="superscript"/>
                <w:lang w:val="vi-VN"/>
              </w:rPr>
              <w:t>3</w:t>
            </w:r>
            <w:r>
              <w:rPr>
                <w:sz w:val="28"/>
                <w:szCs w:val="28"/>
                <w:lang w:val="vi-VN"/>
              </w:rPr>
              <w:t xml:space="preserve"> -  x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- 2x + 1 = 0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position w:val="-6"/>
                <w:sz w:val="28"/>
                <w:szCs w:val="28"/>
              </w:rPr>
              <w:object>
                <v:shape id="_x0000_i1043" o:spt="75" type="#_x0000_t75" style="height:12pt;width:17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25">
                  <o:LockedField>false</o:LockedField>
                </o:OLEObject>
              </w:object>
            </w:r>
            <w:r>
              <w:rPr>
                <w:sz w:val="28"/>
                <w:szCs w:val="28"/>
                <w:lang w:val="vi-VN"/>
              </w:rPr>
              <w:t xml:space="preserve"> (2x</w:t>
            </w:r>
            <w:r>
              <w:rPr>
                <w:sz w:val="28"/>
                <w:szCs w:val="28"/>
                <w:vertAlign w:val="superscript"/>
                <w:lang w:val="vi-VN"/>
              </w:rPr>
              <w:t>3</w:t>
            </w:r>
            <w:r>
              <w:rPr>
                <w:sz w:val="28"/>
                <w:szCs w:val="28"/>
                <w:lang w:val="vi-VN"/>
              </w:rPr>
              <w:t xml:space="preserve">  - 2x) (x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 - 1) = 0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position w:val="-6"/>
                <w:sz w:val="28"/>
                <w:szCs w:val="28"/>
              </w:rPr>
              <w:object>
                <v:shape id="_x0000_i1044" o:spt="75" type="#_x0000_t75" style="height:12pt;width:17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26">
                  <o:LockedField>false</o:LockedField>
                </o:OLEObject>
              </w:object>
            </w:r>
            <w:r>
              <w:rPr>
                <w:sz w:val="28"/>
                <w:szCs w:val="28"/>
                <w:lang w:val="vi-VN"/>
              </w:rPr>
              <w:t>2x(x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- 1) (x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>- 1) = 0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position w:val="-6"/>
                <w:sz w:val="28"/>
                <w:szCs w:val="28"/>
              </w:rPr>
              <w:object>
                <v:shape id="_x0000_i1045" o:spt="75" type="#_x0000_t75" style="height:12pt;width:17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27">
                  <o:LockedField>false</o:LockedField>
                </o:OLEObject>
              </w:object>
            </w:r>
            <w:r>
              <w:rPr>
                <w:sz w:val="28"/>
                <w:szCs w:val="28"/>
                <w:lang w:val="vi-VN"/>
              </w:rPr>
              <w:t xml:space="preserve"> (x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- 1)(2x - 1) = 0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position w:val="-6"/>
                <w:sz w:val="28"/>
                <w:szCs w:val="28"/>
              </w:rPr>
              <w:object>
                <v:shape id="_x0000_i1046" o:spt="75" type="#_x0000_t75" style="height:12pt;width:17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28">
                  <o:LockedField>false</o:LockedField>
                </o:OLEObject>
              </w:object>
            </w:r>
            <w:r>
              <w:rPr>
                <w:sz w:val="28"/>
                <w:szCs w:val="28"/>
                <w:lang w:val="vi-VN"/>
              </w:rPr>
              <w:t xml:space="preserve"> (x+1)(x- 1)(2x-1) = 0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position w:val="-6"/>
                <w:sz w:val="28"/>
                <w:szCs w:val="28"/>
              </w:rPr>
              <w:object>
                <v:shape id="_x0000_i1047" o:spt="75" type="#_x0000_t75" style="height:12pt;width:17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29">
                  <o:LockedField>false</o:LockedField>
                </o:OLEObject>
              </w:object>
            </w:r>
            <w:r>
              <w:rPr>
                <w:sz w:val="28"/>
                <w:szCs w:val="28"/>
                <w:lang w:val="vi-VN"/>
              </w:rPr>
              <w:t>x+1 = 0 hoặc x - 1 = 0 hoặc 2x - 1 = 0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1/ x + 1 = 0 </w:t>
            </w:r>
            <w:r>
              <w:rPr>
                <w:position w:val="-6"/>
                <w:sz w:val="28"/>
                <w:szCs w:val="28"/>
              </w:rPr>
              <w:object>
                <v:shape id="_x0000_i1048" o:spt="75" type="#_x0000_t75" style="height:12pt;width:17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30">
                  <o:LockedField>false</o:LockedField>
                </o:OLEObject>
              </w:object>
            </w:r>
            <w:r>
              <w:rPr>
                <w:sz w:val="28"/>
                <w:szCs w:val="28"/>
                <w:lang w:val="vi-VN"/>
              </w:rPr>
              <w:t xml:space="preserve"> x = 1 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2/ x - 1 = 0  </w:t>
            </w:r>
            <w:r>
              <w:rPr>
                <w:position w:val="-6"/>
                <w:sz w:val="28"/>
                <w:szCs w:val="28"/>
              </w:rPr>
              <w:object>
                <v:shape id="_x0000_i1049" o:spt="75" type="#_x0000_t75" style="height:12pt;width:17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31">
                  <o:LockedField>false</o:LockedField>
                </o:OLEObject>
              </w:object>
            </w:r>
            <w:r>
              <w:rPr>
                <w:sz w:val="28"/>
                <w:szCs w:val="28"/>
                <w:lang w:val="vi-VN"/>
              </w:rPr>
              <w:t>x = 1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3/ 2x -1 = 0  </w:t>
            </w:r>
            <w:r>
              <w:rPr>
                <w:position w:val="-6"/>
                <w:sz w:val="28"/>
                <w:szCs w:val="28"/>
              </w:rPr>
              <w:object>
                <v:shape id="_x0000_i1050" o:spt="75" type="#_x0000_t75" style="height:12pt;width:17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32">
                  <o:LockedField>false</o:LockedField>
                </o:OLEObject>
              </w:object>
            </w:r>
            <w:r>
              <w:rPr>
                <w:sz w:val="28"/>
                <w:szCs w:val="28"/>
                <w:lang w:val="vi-VN"/>
              </w:rPr>
              <w:t>x = 0,5</w:t>
            </w:r>
          </w:p>
          <w:p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Vậy tập nghiệm của pt đã cho là: </w:t>
            </w:r>
          </w:p>
          <w:p>
            <w:pPr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S = {-1 ; 1 ; 0,5}</w:t>
            </w:r>
          </w:p>
          <w:p>
            <w:pPr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bdr w:val="single" w:color="auto" w:sz="4" w:space="0"/>
                <w:lang w:val="en"/>
              </w:rPr>
              <w:t>?4</w:t>
            </w:r>
            <w:r>
              <w:rPr>
                <w:sz w:val="28"/>
                <w:szCs w:val="28"/>
                <w:lang w:val="en"/>
              </w:rPr>
              <w:t xml:space="preserve"> Giải PT</w:t>
            </w:r>
          </w:p>
          <w:p>
            <w:pPr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(x</w:t>
            </w:r>
            <w:r>
              <w:rPr>
                <w:sz w:val="28"/>
                <w:szCs w:val="28"/>
                <w:vertAlign w:val="superscript"/>
                <w:lang w:val="en"/>
              </w:rPr>
              <w:t>3</w:t>
            </w:r>
            <w:r>
              <w:rPr>
                <w:sz w:val="28"/>
                <w:szCs w:val="28"/>
                <w:lang w:val="en"/>
              </w:rPr>
              <w:t xml:space="preserve"> + x</w:t>
            </w:r>
            <w:r>
              <w:rPr>
                <w:sz w:val="28"/>
                <w:szCs w:val="28"/>
                <w:vertAlign w:val="superscript"/>
                <w:lang w:val="en"/>
              </w:rPr>
              <w:t>2</w:t>
            </w:r>
            <w:r>
              <w:rPr>
                <w:sz w:val="28"/>
                <w:szCs w:val="28"/>
                <w:lang w:val="en"/>
              </w:rPr>
              <w:t>) + (x</w:t>
            </w:r>
            <w:r>
              <w:rPr>
                <w:sz w:val="28"/>
                <w:szCs w:val="28"/>
                <w:vertAlign w:val="superscript"/>
                <w:lang w:val="en"/>
              </w:rPr>
              <w:t>2</w:t>
            </w:r>
            <w:r>
              <w:rPr>
                <w:sz w:val="28"/>
                <w:szCs w:val="28"/>
                <w:lang w:val="en"/>
              </w:rPr>
              <w:t xml:space="preserve"> + x) = 0</w:t>
            </w:r>
          </w:p>
          <w:p>
            <w:pPr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sym w:font="Wingdings" w:char="F0F3"/>
            </w:r>
            <w:r>
              <w:rPr>
                <w:sz w:val="28"/>
                <w:szCs w:val="28"/>
                <w:lang w:val="en"/>
              </w:rPr>
              <w:t xml:space="preserve"> x</w:t>
            </w:r>
            <w:r>
              <w:rPr>
                <w:sz w:val="28"/>
                <w:szCs w:val="28"/>
                <w:vertAlign w:val="superscript"/>
                <w:lang w:val="en"/>
              </w:rPr>
              <w:t>2</w:t>
            </w:r>
            <w:r>
              <w:rPr>
                <w:sz w:val="28"/>
                <w:szCs w:val="28"/>
                <w:lang w:val="en"/>
              </w:rPr>
              <w:t>(x + 1) + x(x + 1) = 0</w:t>
            </w:r>
          </w:p>
          <w:p>
            <w:pPr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sym w:font="Wingdings" w:char="F0F3"/>
            </w:r>
            <w:r>
              <w:rPr>
                <w:sz w:val="28"/>
                <w:szCs w:val="28"/>
                <w:lang w:val="en"/>
              </w:rPr>
              <w:t xml:space="preserve"> (x + 1)(x</w:t>
            </w:r>
            <w:r>
              <w:rPr>
                <w:sz w:val="28"/>
                <w:szCs w:val="28"/>
                <w:vertAlign w:val="superscript"/>
                <w:lang w:val="en"/>
              </w:rPr>
              <w:t>2</w:t>
            </w:r>
            <w:r>
              <w:rPr>
                <w:sz w:val="28"/>
                <w:szCs w:val="28"/>
                <w:lang w:val="en"/>
              </w:rPr>
              <w:t xml:space="preserve"> + x) = 0</w:t>
            </w:r>
          </w:p>
          <w:p>
            <w:pPr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sym w:font="Wingdings" w:char="F0F3"/>
            </w:r>
            <w:r>
              <w:rPr>
                <w:sz w:val="28"/>
                <w:szCs w:val="28"/>
                <w:lang w:val="en"/>
              </w:rPr>
              <w:t xml:space="preserve"> x(x + 1)</w:t>
            </w:r>
            <w:r>
              <w:rPr>
                <w:sz w:val="28"/>
                <w:szCs w:val="28"/>
                <w:vertAlign w:val="superscript"/>
                <w:lang w:val="en"/>
              </w:rPr>
              <w:t>2</w:t>
            </w:r>
            <w:r>
              <w:rPr>
                <w:sz w:val="28"/>
                <w:szCs w:val="28"/>
                <w:lang w:val="en"/>
              </w:rPr>
              <w:t xml:space="preserve"> = 0 </w:t>
            </w:r>
          </w:p>
          <w:p>
            <w:pPr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sym w:font="Wingdings" w:char="F0F3"/>
            </w:r>
            <w:r>
              <w:rPr>
                <w:sz w:val="28"/>
                <w:szCs w:val="28"/>
                <w:lang w:val="en"/>
              </w:rPr>
              <w:t xml:space="preserve"> x = 0 hoặc x = -1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Vậy tập nghiệm của pt đã cho là: S = {0 ; -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>}</w:t>
            </w:r>
          </w:p>
        </w:tc>
      </w:tr>
    </w:tbl>
    <w:p>
      <w:pPr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val="vi-VN"/>
        </w:rPr>
      </w:pPr>
      <w:r>
        <w:rPr>
          <w:b/>
          <w:bCs/>
          <w:iCs/>
          <w:sz w:val="28"/>
          <w:szCs w:val="28"/>
          <w:lang w:val="en"/>
        </w:rPr>
        <w:t xml:space="preserve"> HƯỚNG DẪN VỀ NHÀ</w:t>
      </w:r>
      <w:r>
        <w:rPr>
          <w:b/>
          <w:bCs/>
          <w:i/>
          <w:iCs/>
          <w:sz w:val="28"/>
          <w:szCs w:val="28"/>
          <w:lang w:val="en"/>
        </w:rPr>
        <w:br w:type="textWrapping" w:clear="all"/>
      </w:r>
      <w:r>
        <w:rPr>
          <w:sz w:val="28"/>
          <w:szCs w:val="28"/>
          <w:lang w:val="en"/>
        </w:rPr>
        <w:t>- N</w:t>
      </w:r>
      <w:r>
        <w:rPr>
          <w:sz w:val="28"/>
          <w:szCs w:val="28"/>
          <w:lang w:val="vi-VN"/>
        </w:rPr>
        <w:t>ắ</w:t>
      </w:r>
      <w:r>
        <w:rPr>
          <w:sz w:val="28"/>
          <w:szCs w:val="28"/>
          <w:lang w:val="en"/>
        </w:rPr>
        <w:t xml:space="preserve">m </w:t>
      </w:r>
      <w:r>
        <w:rPr>
          <w:sz w:val="28"/>
          <w:szCs w:val="28"/>
          <w:lang w:val="vi-VN"/>
        </w:rPr>
        <w:t>vữ</w:t>
      </w:r>
      <w:r>
        <w:rPr>
          <w:sz w:val="28"/>
          <w:szCs w:val="28"/>
          <w:lang w:val="en"/>
        </w:rPr>
        <w:t xml:space="preserve">ng </w:t>
      </w:r>
      <w:r>
        <w:rPr>
          <w:sz w:val="28"/>
          <w:szCs w:val="28"/>
          <w:lang w:val="vi-VN"/>
        </w:rPr>
        <w:t>cá</w:t>
      </w:r>
      <w:r>
        <w:rPr>
          <w:sz w:val="28"/>
          <w:szCs w:val="28"/>
          <w:lang w:val="en"/>
        </w:rPr>
        <w:t xml:space="preserve">c </w:t>
      </w:r>
      <w:r>
        <w:rPr>
          <w:sz w:val="28"/>
          <w:szCs w:val="28"/>
          <w:lang w:val="vi-VN"/>
        </w:rPr>
        <w:t>bướ</w:t>
      </w:r>
      <w:r>
        <w:rPr>
          <w:sz w:val="28"/>
          <w:szCs w:val="28"/>
          <w:lang w:val="en"/>
        </w:rPr>
        <w:t xml:space="preserve">c </w:t>
      </w:r>
      <w:r>
        <w:rPr>
          <w:sz w:val="28"/>
          <w:szCs w:val="28"/>
          <w:lang w:val="vi-VN"/>
        </w:rPr>
        <w:t xml:space="preserve">chủ </w:t>
      </w:r>
      <w:r>
        <w:rPr>
          <w:sz w:val="28"/>
          <w:szCs w:val="28"/>
          <w:lang w:val="en"/>
        </w:rPr>
        <w:t>y</w:t>
      </w:r>
      <w:r>
        <w:rPr>
          <w:sz w:val="28"/>
          <w:szCs w:val="28"/>
          <w:lang w:val="vi-VN"/>
        </w:rPr>
        <w:t>ế</w:t>
      </w:r>
      <w:r>
        <w:rPr>
          <w:sz w:val="28"/>
          <w:szCs w:val="28"/>
          <w:lang w:val="en"/>
        </w:rPr>
        <w:t xml:space="preserve">u khi </w:t>
      </w:r>
      <w:r>
        <w:rPr>
          <w:sz w:val="28"/>
          <w:szCs w:val="28"/>
          <w:lang w:val="vi-VN"/>
        </w:rPr>
        <w:t>giả</w:t>
      </w:r>
      <w:r>
        <w:rPr>
          <w:sz w:val="28"/>
          <w:szCs w:val="28"/>
          <w:lang w:val="en"/>
        </w:rPr>
        <w:t>i ph</w:t>
      </w:r>
      <w:r>
        <w:rPr>
          <w:sz w:val="28"/>
          <w:szCs w:val="28"/>
          <w:lang w:val="vi-VN"/>
        </w:rPr>
        <w:t>ương trình  tích</w:t>
      </w:r>
    </w:p>
    <w:p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Xem lại các ví dụ và các bài đã giải</w:t>
      </w:r>
    </w:p>
    <w:p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Bài tập về nhà : 21 (b, c, d) ; 22 (e, f) ; 23; 24 ; 25 tr 17 SGK. Chuẩn bị tiết sau Luyện tập.</w:t>
      </w:r>
    </w:p>
    <w:p>
      <w:r>
        <w:rPr>
          <w:sz w:val="28"/>
          <w:szCs w:val="28"/>
          <w:lang w:val="nl-NL"/>
        </w:rPr>
        <w:br w:type="page"/>
      </w:r>
      <w:bookmarkStart w:id="0" w:name="_GoBack"/>
      <w:bookmarkEnd w:id="0"/>
    </w:p>
    <w:sectPr>
      <w:pgSz w:w="11907" w:h="16839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7699"/>
    <w:rsid w:val="0025716C"/>
    <w:rsid w:val="00337699"/>
    <w:rsid w:val="003756EC"/>
    <w:rsid w:val="1DC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left="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jc w:val="both"/>
      <w:outlineLvl w:val="0"/>
    </w:pPr>
    <w:rPr>
      <w:rFonts w:ascii="VNI-Times" w:hAnsi="VNI-Times"/>
      <w:b/>
      <w:bCs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720"/>
      <w:jc w:val="both"/>
    </w:pPr>
    <w:rPr>
      <w:rFonts w:ascii="VNI-Times" w:hAnsi="VNI-Times"/>
      <w:sz w:val="26"/>
    </w:rPr>
  </w:style>
  <w:style w:type="paragraph" w:styleId="7">
    <w:name w:val="Title"/>
    <w:basedOn w:val="1"/>
    <w:link w:val="9"/>
    <w:qFormat/>
    <w:uiPriority w:val="99"/>
    <w:pPr>
      <w:jc w:val="center"/>
    </w:pPr>
    <w:rPr>
      <w:rFonts w:ascii="VNI-Times" w:hAnsi="VNI-Times"/>
      <w:sz w:val="30"/>
      <w:szCs w:val="30"/>
    </w:rPr>
  </w:style>
  <w:style w:type="character" w:customStyle="1" w:styleId="8">
    <w:name w:val="Heading 1 Char"/>
    <w:basedOn w:val="3"/>
    <w:link w:val="2"/>
    <w:qFormat/>
    <w:uiPriority w:val="99"/>
    <w:rPr>
      <w:rFonts w:ascii="VNI-Times" w:hAnsi="VNI-Times" w:eastAsia="Times New Roman" w:cs="Times New Roman"/>
      <w:b/>
      <w:bCs/>
      <w:sz w:val="26"/>
      <w:szCs w:val="26"/>
    </w:rPr>
  </w:style>
  <w:style w:type="character" w:customStyle="1" w:styleId="9">
    <w:name w:val="Title Char"/>
    <w:basedOn w:val="3"/>
    <w:link w:val="7"/>
    <w:qFormat/>
    <w:uiPriority w:val="99"/>
    <w:rPr>
      <w:rFonts w:ascii="VNI-Times" w:hAnsi="VNI-Times" w:eastAsia="Times New Roman" w:cs="Times New Roman"/>
      <w:sz w:val="30"/>
      <w:szCs w:val="30"/>
    </w:rPr>
  </w:style>
  <w:style w:type="character" w:customStyle="1" w:styleId="10">
    <w:name w:val="Balloon Text Char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5.bin"/><Relationship Id="rId8" Type="http://schemas.openxmlformats.org/officeDocument/2006/relationships/oleObject" Target="embeddings/oleObject4.bin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oleObject" Target="embeddings/oleObject26.bin"/><Relationship Id="rId31" Type="http://schemas.openxmlformats.org/officeDocument/2006/relationships/oleObject" Target="embeddings/oleObject25.bin"/><Relationship Id="rId30" Type="http://schemas.openxmlformats.org/officeDocument/2006/relationships/oleObject" Target="embeddings/oleObject24.bin"/><Relationship Id="rId3" Type="http://schemas.openxmlformats.org/officeDocument/2006/relationships/theme" Target="theme/theme1.xml"/><Relationship Id="rId29" Type="http://schemas.openxmlformats.org/officeDocument/2006/relationships/oleObject" Target="embeddings/oleObject23.bin"/><Relationship Id="rId28" Type="http://schemas.openxmlformats.org/officeDocument/2006/relationships/oleObject" Target="embeddings/oleObject22.bin"/><Relationship Id="rId27" Type="http://schemas.openxmlformats.org/officeDocument/2006/relationships/oleObject" Target="embeddings/oleObject21.bin"/><Relationship Id="rId26" Type="http://schemas.openxmlformats.org/officeDocument/2006/relationships/oleObject" Target="embeddings/oleObject20.bin"/><Relationship Id="rId25" Type="http://schemas.openxmlformats.org/officeDocument/2006/relationships/oleObject" Target="embeddings/oleObject19.bin"/><Relationship Id="rId24" Type="http://schemas.openxmlformats.org/officeDocument/2006/relationships/oleObject" Target="embeddings/oleObject18.bin"/><Relationship Id="rId23" Type="http://schemas.openxmlformats.org/officeDocument/2006/relationships/image" Target="media/image3.wmf"/><Relationship Id="rId22" Type="http://schemas.openxmlformats.org/officeDocument/2006/relationships/oleObject" Target="embeddings/oleObject17.bin"/><Relationship Id="rId21" Type="http://schemas.openxmlformats.org/officeDocument/2006/relationships/image" Target="media/image2.wmf"/><Relationship Id="rId20" Type="http://schemas.openxmlformats.org/officeDocument/2006/relationships/oleObject" Target="embeddings/oleObject16.bin"/><Relationship Id="rId2" Type="http://schemas.openxmlformats.org/officeDocument/2006/relationships/settings" Target="settings.xml"/><Relationship Id="rId19" Type="http://schemas.openxmlformats.org/officeDocument/2006/relationships/oleObject" Target="embeddings/oleObject15.bin"/><Relationship Id="rId18" Type="http://schemas.openxmlformats.org/officeDocument/2006/relationships/oleObject" Target="embeddings/oleObject14.bin"/><Relationship Id="rId17" Type="http://schemas.openxmlformats.org/officeDocument/2006/relationships/oleObject" Target="embeddings/oleObject13.bin"/><Relationship Id="rId16" Type="http://schemas.openxmlformats.org/officeDocument/2006/relationships/oleObject" Target="embeddings/oleObject12.bin"/><Relationship Id="rId15" Type="http://schemas.openxmlformats.org/officeDocument/2006/relationships/oleObject" Target="embeddings/oleObject11.bin"/><Relationship Id="rId14" Type="http://schemas.openxmlformats.org/officeDocument/2006/relationships/oleObject" Target="embeddings/oleObject10.bin"/><Relationship Id="rId13" Type="http://schemas.openxmlformats.org/officeDocument/2006/relationships/oleObject" Target="embeddings/oleObject9.bin"/><Relationship Id="rId12" Type="http://schemas.openxmlformats.org/officeDocument/2006/relationships/oleObject" Target="embeddings/oleObject8.bin"/><Relationship Id="rId11" Type="http://schemas.openxmlformats.org/officeDocument/2006/relationships/oleObject" Target="embeddings/oleObject7.bin"/><Relationship Id="rId10" Type="http://schemas.openxmlformats.org/officeDocument/2006/relationships/oleObject" Target="embeddings/oleObject6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1</Pages>
  <Words>916</Words>
  <Characters>5222</Characters>
  <Lines>43</Lines>
  <Paragraphs>12</Paragraphs>
  <TotalTime>0</TotalTime>
  <ScaleCrop>false</ScaleCrop>
  <LinksUpToDate>false</LinksUpToDate>
  <CharactersWithSpaces>6126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2021-02-19T10:24:00Z</dcterms:created>
  <dc:creator>Admin</dc:creator>
  <cp:lastModifiedBy>Admin</cp:lastModifiedBy>
  <dcterms:modified xsi:type="dcterms:W3CDTF">2021-02-19T10:48:02Z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