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8F" w:rsidRDefault="0041338F" w:rsidP="0041338F">
      <w:pPr>
        <w:jc w:val="both"/>
        <w:rPr>
          <w:b/>
        </w:rPr>
      </w:pPr>
    </w:p>
    <w:p w:rsidR="0041338F" w:rsidRDefault="0041338F" w:rsidP="0041338F">
      <w:pPr>
        <w:jc w:val="both"/>
        <w:rPr>
          <w:b/>
        </w:rPr>
      </w:pPr>
      <w:r>
        <w:rPr>
          <w:b/>
        </w:rPr>
        <w:t>PHẦN THƠ HIỆN ĐẠI LỚP 9</w:t>
      </w:r>
    </w:p>
    <w:p w:rsidR="0041338F" w:rsidRPr="002C1E81" w:rsidRDefault="0041338F" w:rsidP="0041338F">
      <w:pPr>
        <w:ind w:left="576" w:hanging="18"/>
        <w:jc w:val="both"/>
      </w:pPr>
      <w:r w:rsidRPr="004B2227">
        <w:rPr>
          <w:b/>
        </w:rPr>
        <w:t xml:space="preserve"> C</w:t>
      </w:r>
      <w:r>
        <w:rPr>
          <w:b/>
        </w:rPr>
        <w:t xml:space="preserve">ÂU HỎI-  BÀI TẬP:           BÀI “ Đồng chí) </w:t>
      </w:r>
    </w:p>
    <w:p w:rsidR="0041338F" w:rsidRPr="004B2227" w:rsidRDefault="0041338F" w:rsidP="0041338F">
      <w:pPr>
        <w:tabs>
          <w:tab w:val="left" w:pos="3585"/>
        </w:tabs>
        <w:spacing w:after="200" w:line="240" w:lineRule="auto"/>
        <w:ind w:left="576" w:hanging="18"/>
        <w:jc w:val="both"/>
        <w:rPr>
          <w:rFonts w:eastAsia="MS Mincho"/>
          <w:lang w:eastAsia="ja-JP"/>
        </w:rPr>
      </w:pPr>
      <w:r w:rsidRPr="004B2227">
        <w:rPr>
          <w:rFonts w:eastAsia="MS Mincho"/>
          <w:b/>
          <w:lang w:eastAsia="ja-JP"/>
        </w:rPr>
        <w:t>Bài 1 :</w:t>
      </w:r>
      <w:r w:rsidRPr="004B2227">
        <w:rPr>
          <w:rFonts w:eastAsia="MS Mincho"/>
          <w:lang w:eastAsia="ja-JP"/>
        </w:rPr>
        <w:t xml:space="preserve"> Nêu hoàn cảnh sáng tác, ý nghĩa nhan đề </w:t>
      </w:r>
      <w:r>
        <w:rPr>
          <w:rFonts w:eastAsia="MS Mincho"/>
          <w:lang w:eastAsia="ja-JP"/>
        </w:rPr>
        <w:t>bài thơ “ Đồng chí”</w:t>
      </w:r>
      <w:bookmarkStart w:id="0" w:name="_GoBack"/>
      <w:bookmarkEnd w:id="0"/>
    </w:p>
    <w:p w:rsidR="0041338F" w:rsidRPr="004B2227" w:rsidRDefault="0041338F" w:rsidP="0041338F">
      <w:pPr>
        <w:tabs>
          <w:tab w:val="left" w:pos="3585"/>
        </w:tabs>
        <w:spacing w:after="200" w:line="240" w:lineRule="auto"/>
        <w:ind w:left="576" w:hanging="18"/>
        <w:jc w:val="both"/>
        <w:rPr>
          <w:rFonts w:eastAsia="MS Mincho"/>
          <w:lang w:eastAsia="ja-JP"/>
        </w:rPr>
      </w:pPr>
      <w:r w:rsidRPr="004B2227">
        <w:rPr>
          <w:rFonts w:eastAsia="MS Mincho"/>
          <w:b/>
          <w:lang w:eastAsia="ja-JP"/>
        </w:rPr>
        <w:t>Bài 2 :</w:t>
      </w:r>
    </w:p>
    <w:p w:rsidR="0041338F" w:rsidRPr="004B2227" w:rsidRDefault="0041338F" w:rsidP="0041338F">
      <w:pPr>
        <w:tabs>
          <w:tab w:val="left" w:pos="990"/>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a. Chép chính xác 7 câu thơ của bài “ Đồng Chí”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b.Tìm thành ngữ trong đoạn thơ và giải nghĩa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c.Câu thơ thứ 3 từ “ đôi” có thể thay thành từ “ hai” được không ?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d.Giải nghĩa từ “ tri kỉ” theo em điều gì đã khiến cho những  người lính từ “ xa lạ” trở thành “ tri kỉ”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e.Câu thơ cuối của khổ thơ xét về cấu tạo thuộc kiểu câu gì? Ý nghĩa của câu thơ đó?</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g.Tìm bpnt trong câu thơ “ Súng bên súng đầu sát bên đầu” và nêu tác dụng .</w:t>
      </w:r>
    </w:p>
    <w:p w:rsidR="0041338F" w:rsidRPr="004B2227" w:rsidRDefault="0041338F" w:rsidP="0041338F">
      <w:pPr>
        <w:tabs>
          <w:tab w:val="left" w:pos="3585"/>
        </w:tabs>
        <w:spacing w:after="200" w:line="276" w:lineRule="auto"/>
        <w:ind w:left="576" w:hanging="18"/>
        <w:contextualSpacing/>
        <w:jc w:val="both"/>
        <w:rPr>
          <w:rFonts w:eastAsia="MS Mincho"/>
          <w:lang w:eastAsia="ja-JP"/>
        </w:rPr>
      </w:pPr>
      <w:r w:rsidRPr="004B2227">
        <w:rPr>
          <w:rFonts w:eastAsia="MS Mincho"/>
          <w:lang w:eastAsia="ja-JP"/>
        </w:rPr>
        <w:t xml:space="preserve">h.Viết 1 đoạn văn theo kết cấu </w:t>
      </w:r>
      <w:r w:rsidRPr="004B2227">
        <w:rPr>
          <w:rFonts w:eastAsia="MS Mincho"/>
          <w:b/>
          <w:lang w:eastAsia="ja-JP"/>
        </w:rPr>
        <w:t xml:space="preserve">diễn dịch </w:t>
      </w:r>
      <w:r w:rsidRPr="004B2227">
        <w:rPr>
          <w:rFonts w:eastAsia="MS Mincho"/>
          <w:lang w:eastAsia="ja-JP"/>
        </w:rPr>
        <w:t>khoảng 12 câu phân tích 7 câu thơ đầu của bài” Đồng Chí” trong đoạn văn có sử dụng 1 phép nối.</w:t>
      </w:r>
    </w:p>
    <w:p w:rsidR="0041338F" w:rsidRPr="004B2227" w:rsidRDefault="0041338F" w:rsidP="0041338F">
      <w:pPr>
        <w:spacing w:after="200" w:line="240" w:lineRule="auto"/>
        <w:ind w:left="576" w:hanging="18"/>
        <w:rPr>
          <w:rFonts w:eastAsia="MS Mincho"/>
          <w:lang w:eastAsia="ja-JP"/>
        </w:rPr>
      </w:pPr>
      <w:bookmarkStart w:id="1" w:name="_Hlk32871447"/>
      <w:r w:rsidRPr="004B2227">
        <w:rPr>
          <w:rFonts w:eastAsia="MS Mincho"/>
          <w:b/>
          <w:lang w:eastAsia="ja-JP"/>
        </w:rPr>
        <w:t xml:space="preserve">Bài 3: </w:t>
      </w:r>
      <w:r w:rsidRPr="004B2227">
        <w:rPr>
          <w:rFonts w:eastAsia="MS Mincho"/>
          <w:lang w:eastAsia="ja-JP"/>
        </w:rPr>
        <w:t>Cho câu thơ “Ruộng nương anh gửi bạn thân cày”</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a.Chép chính xác 9 câu thơ tiếp</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b.Có ý kiến cho rằng, từ “mặc kệ” thể hiện thái độ thờ ơ, vô trách nhiệm. Suy nghĩ của em như thế nào về ý kiến đó?</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c.Tìm bpnt và nêu tác dụng trong câu thơ</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“Giếng nước gốc đa nhớ người ra lính”</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d.Trong khổ thơ có những hình ảnh “áo rách”, “quần vá”, “chân không giày”. Những từ đó thuộc cùng trường từ vựng gì? Việc tác giả đưa ra những từ như vậy thể hiện ý nghĩa gì?</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e.Câu thơ “Miệng cười buốt giá</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Chân không giày</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 xml:space="preserve">  Thương nhau tay nắm lấy bàn tay”</w:t>
      </w:r>
    </w:p>
    <w:p w:rsidR="0041338F" w:rsidRPr="004B2227" w:rsidRDefault="0041338F" w:rsidP="0041338F">
      <w:pPr>
        <w:spacing w:after="200" w:line="240" w:lineRule="auto"/>
        <w:ind w:left="576" w:hanging="18"/>
        <w:contextualSpacing/>
        <w:jc w:val="both"/>
        <w:rPr>
          <w:rFonts w:eastAsia="MS Mincho"/>
          <w:lang w:eastAsia="ja-JP"/>
        </w:rPr>
      </w:pPr>
      <w:r w:rsidRPr="004B2227">
        <w:rPr>
          <w:rFonts w:eastAsia="MS Mincho"/>
          <w:lang w:eastAsia="ja-JP"/>
        </w:rPr>
        <w:t>khiến cho em liên tưởng đến những câu thơ nào trong chương trình NV9. Tác phẩm nào? Tác giả? Hai câu thơ trên của bài “Đồng chí” và những câu thơ vừa chép giúp cho em hiểu thêm điều gì về những người lính?</w:t>
      </w:r>
    </w:p>
    <w:p w:rsidR="0041338F" w:rsidRPr="004B2227" w:rsidRDefault="0041338F" w:rsidP="0041338F">
      <w:pPr>
        <w:spacing w:after="200" w:line="276" w:lineRule="auto"/>
        <w:ind w:left="576" w:hanging="18"/>
        <w:contextualSpacing/>
        <w:jc w:val="both"/>
        <w:rPr>
          <w:rFonts w:eastAsia="MS Mincho"/>
          <w:lang w:eastAsia="ja-JP"/>
        </w:rPr>
      </w:pPr>
      <w:r w:rsidRPr="004B2227">
        <w:rPr>
          <w:rFonts w:eastAsia="MS Mincho"/>
          <w:lang w:eastAsia="ja-JP"/>
        </w:rPr>
        <w:t>g.</w:t>
      </w:r>
      <w:r>
        <w:rPr>
          <w:rFonts w:eastAsia="MS Mincho"/>
          <w:lang w:eastAsia="ja-JP"/>
        </w:rPr>
        <w:t xml:space="preserve"> </w:t>
      </w:r>
      <w:r w:rsidRPr="004B2227">
        <w:rPr>
          <w:rFonts w:eastAsia="MS Mincho"/>
          <w:lang w:eastAsia="ja-JP"/>
        </w:rPr>
        <w:t xml:space="preserve">Cho câu chủ đề sau: “Khổ thơ thứ hai của bài “Đồng chí” không chỉ nói lên tình cảm sâu nặng của những người lính mà còn thể hiện được sức mạnh của những tình cảm ấy. Hãy viết 1 đoạn văn theo kết cấu </w:t>
      </w:r>
      <w:r w:rsidRPr="004B2227">
        <w:rPr>
          <w:rFonts w:eastAsia="MS Mincho"/>
          <w:b/>
          <w:lang w:eastAsia="ja-JP"/>
        </w:rPr>
        <w:t>T-P-H</w:t>
      </w:r>
      <w:r w:rsidRPr="004B2227">
        <w:rPr>
          <w:rFonts w:eastAsia="MS Mincho"/>
          <w:lang w:eastAsia="ja-JP"/>
        </w:rPr>
        <w:t xml:space="preserve"> khoảng 12 câu để làm rõ câu chủ đề trên</w:t>
      </w:r>
    </w:p>
    <w:p w:rsidR="0041338F" w:rsidRPr="004B2227" w:rsidRDefault="0041338F" w:rsidP="0041338F">
      <w:pPr>
        <w:spacing w:after="200" w:line="240" w:lineRule="auto"/>
        <w:ind w:left="576" w:hanging="18"/>
        <w:jc w:val="both"/>
        <w:rPr>
          <w:rFonts w:eastAsia="MS Mincho"/>
          <w:b/>
          <w:lang w:eastAsia="ja-JP"/>
        </w:rPr>
      </w:pPr>
      <w:bookmarkStart w:id="2" w:name="_Hlk32872506"/>
      <w:bookmarkEnd w:id="1"/>
      <w:r w:rsidRPr="004B2227">
        <w:rPr>
          <w:rFonts w:eastAsia="MS Mincho"/>
          <w:b/>
          <w:lang w:eastAsia="ja-JP"/>
        </w:rPr>
        <w:t>Bài 4:</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t xml:space="preserve">a. </w:t>
      </w:r>
      <w:r w:rsidRPr="004B2227">
        <w:rPr>
          <w:rFonts w:eastAsia="MS Mincho"/>
          <w:lang w:eastAsia="ja-JP"/>
        </w:rPr>
        <w:t>Chép 3 câu thơ cuối của bài “Đồng chí”</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t xml:space="preserve">b. </w:t>
      </w:r>
      <w:r w:rsidRPr="004B2227">
        <w:rPr>
          <w:rFonts w:eastAsia="MS Mincho"/>
          <w:lang w:eastAsia="ja-JP"/>
        </w:rPr>
        <w:t>Em hiểu thế nào là “Sương muối”. Từ đó, em hiểu thêm gì về cuộc sống, chiến đấu của những người lính?</w:t>
      </w:r>
    </w:p>
    <w:p w:rsidR="0041338F" w:rsidRPr="004B2227" w:rsidRDefault="0041338F" w:rsidP="0041338F">
      <w:pPr>
        <w:spacing w:after="200" w:line="276" w:lineRule="auto"/>
        <w:ind w:left="576"/>
        <w:contextualSpacing/>
        <w:jc w:val="both"/>
        <w:rPr>
          <w:rFonts w:eastAsia="MS Mincho"/>
          <w:lang w:eastAsia="ja-JP"/>
        </w:rPr>
      </w:pPr>
      <w:r>
        <w:rPr>
          <w:rFonts w:eastAsia="MS Mincho"/>
          <w:lang w:eastAsia="ja-JP"/>
        </w:rPr>
        <w:t xml:space="preserve">c. </w:t>
      </w:r>
      <w:r w:rsidRPr="004B2227">
        <w:rPr>
          <w:rFonts w:eastAsia="MS Mincho"/>
          <w:lang w:eastAsia="ja-JP"/>
        </w:rPr>
        <w:t>Tìm bpnt và nêu tác dụng “Đầu súng trăng treo”</w:t>
      </w:r>
    </w:p>
    <w:p w:rsidR="0041338F" w:rsidRDefault="0041338F" w:rsidP="0041338F">
      <w:pPr>
        <w:spacing w:after="200" w:line="276" w:lineRule="auto"/>
        <w:ind w:left="576"/>
        <w:contextualSpacing/>
        <w:jc w:val="both"/>
        <w:rPr>
          <w:rFonts w:eastAsia="MS Mincho"/>
          <w:lang w:eastAsia="ja-JP"/>
        </w:rPr>
      </w:pPr>
      <w:r>
        <w:rPr>
          <w:rFonts w:eastAsia="MS Mincho"/>
          <w:lang w:eastAsia="ja-JP"/>
        </w:rPr>
        <w:t xml:space="preserve">d. </w:t>
      </w:r>
      <w:r w:rsidRPr="004B2227">
        <w:rPr>
          <w:rFonts w:eastAsia="MS Mincho"/>
          <w:lang w:eastAsia="ja-JP"/>
        </w:rPr>
        <w:t xml:space="preserve">Viết đoạn văn </w:t>
      </w:r>
      <w:r w:rsidRPr="004B2227">
        <w:rPr>
          <w:rFonts w:eastAsia="MS Mincho"/>
          <w:b/>
          <w:lang w:eastAsia="ja-JP"/>
        </w:rPr>
        <w:t>quy nạp</w:t>
      </w:r>
      <w:r w:rsidRPr="004B2227">
        <w:rPr>
          <w:rFonts w:eastAsia="MS Mincho"/>
          <w:lang w:eastAsia="ja-JP"/>
        </w:rPr>
        <w:t xml:space="preserve"> khoảng 10 câu, phân tích 3 câu cuối của bài</w:t>
      </w:r>
      <w:r>
        <w:rPr>
          <w:rFonts w:eastAsia="MS Mincho"/>
          <w:lang w:eastAsia="ja-JP"/>
        </w:rPr>
        <w:t>.</w:t>
      </w:r>
    </w:p>
    <w:p w:rsidR="0041338F" w:rsidRPr="004B2227" w:rsidRDefault="0041338F" w:rsidP="0041338F">
      <w:pPr>
        <w:spacing w:after="200" w:line="240" w:lineRule="auto"/>
        <w:ind w:left="576" w:hanging="18"/>
        <w:jc w:val="both"/>
        <w:rPr>
          <w:rFonts w:eastAsia="MS Mincho"/>
          <w:lang w:eastAsia="ja-JP"/>
        </w:rPr>
      </w:pPr>
      <w:r w:rsidRPr="004B2227">
        <w:rPr>
          <w:rFonts w:eastAsia="MS Mincho"/>
          <w:b/>
          <w:lang w:eastAsia="ja-JP"/>
        </w:rPr>
        <w:lastRenderedPageBreak/>
        <w:t xml:space="preserve">Bài 5: </w:t>
      </w:r>
      <w:r w:rsidRPr="004B2227">
        <w:rPr>
          <w:rFonts w:eastAsia="MS Mincho"/>
          <w:lang w:eastAsia="ja-JP"/>
        </w:rPr>
        <w:t>Qua bài thơ “Đồng chí” em có suy nghĩ gì về những người lính thời kháng chiến chống Pháp?</w:t>
      </w:r>
    </w:p>
    <w:p w:rsidR="0041338F" w:rsidRPr="004B2227" w:rsidRDefault="0041338F" w:rsidP="0041338F">
      <w:pPr>
        <w:spacing w:after="200" w:line="240" w:lineRule="auto"/>
        <w:ind w:left="576" w:hanging="18"/>
        <w:rPr>
          <w:rFonts w:eastAsia="MS Mincho"/>
          <w:lang w:eastAsia="ja-JP"/>
        </w:rPr>
      </w:pPr>
      <w:r w:rsidRPr="004B2227">
        <w:rPr>
          <w:rFonts w:eastAsia="MS Mincho"/>
          <w:b/>
          <w:lang w:eastAsia="ja-JP"/>
        </w:rPr>
        <w:t>Bài 6:</w:t>
      </w:r>
      <w:r w:rsidRPr="004B2227">
        <w:rPr>
          <w:rFonts w:eastAsia="MS Mincho"/>
          <w:lang w:eastAsia="ja-JP"/>
        </w:rPr>
        <w:t xml:space="preserve"> Qua bài thơ “Đồng chí” em có suy nghĩ gì về những người lính </w:t>
      </w:r>
      <w:r w:rsidRPr="004B2227">
        <w:rPr>
          <w:rFonts w:eastAsia="MS Mincho"/>
          <w:i/>
          <w:u w:val="single"/>
          <w:lang w:eastAsia="ja-JP"/>
        </w:rPr>
        <w:t>đang</w:t>
      </w:r>
      <w:r w:rsidRPr="004B2227">
        <w:rPr>
          <w:rFonts w:eastAsia="MS Mincho"/>
          <w:lang w:eastAsia="ja-JP"/>
        </w:rPr>
        <w:t xml:space="preserve"> ngày đêm bảo vệ tổ quốc</w:t>
      </w:r>
    </w:p>
    <w:p w:rsidR="0041338F" w:rsidRPr="004B2227" w:rsidRDefault="0041338F" w:rsidP="0041338F">
      <w:pPr>
        <w:spacing w:after="200" w:line="240" w:lineRule="auto"/>
        <w:ind w:left="576" w:hanging="18"/>
        <w:rPr>
          <w:rFonts w:eastAsia="MS Mincho"/>
          <w:lang w:eastAsia="ja-JP"/>
        </w:rPr>
      </w:pPr>
      <w:r w:rsidRPr="004B2227">
        <w:rPr>
          <w:rFonts w:eastAsia="MS Mincho"/>
          <w:b/>
          <w:lang w:eastAsia="ja-JP"/>
        </w:rPr>
        <w:t xml:space="preserve">Bài 7: </w:t>
      </w:r>
      <w:r w:rsidRPr="004B2227">
        <w:rPr>
          <w:rFonts w:eastAsia="MS Mincho"/>
          <w:lang w:eastAsia="ja-JP"/>
        </w:rPr>
        <w:t>Tình cảm yêu thương, gắn bó giữa những người lính đã giúp cho họ vượt qua mọi khó khăn, gian khổ. Từ đó hãy nêu suy nghĩ của em về vai trò của tình bạn trong đời sống mỗi con người</w:t>
      </w:r>
    </w:p>
    <w:bookmarkEnd w:id="2"/>
    <w:p w:rsidR="0041338F" w:rsidRPr="004B2227" w:rsidRDefault="0041338F" w:rsidP="0041338F">
      <w:pPr>
        <w:spacing w:line="240" w:lineRule="auto"/>
        <w:ind w:firstLine="558"/>
        <w:jc w:val="both"/>
        <w:rPr>
          <w:lang w:val="vi-VN"/>
        </w:rPr>
      </w:pPr>
      <w:r w:rsidRPr="002E1621">
        <w:rPr>
          <w:b/>
          <w:lang w:val="vi-VN"/>
        </w:rPr>
        <w:t xml:space="preserve">Bài </w:t>
      </w:r>
      <w:r>
        <w:rPr>
          <w:b/>
        </w:rPr>
        <w:t>8</w:t>
      </w:r>
      <w:r w:rsidRPr="00BE7D5C">
        <w:rPr>
          <w:b/>
          <w:lang w:val="vi-VN"/>
        </w:rPr>
        <w:t xml:space="preserve">: </w:t>
      </w:r>
      <w:r w:rsidRPr="004B2227">
        <w:rPr>
          <w:lang w:val="vi-VN"/>
        </w:rPr>
        <w:t>Đọc thuộc lòng khổ thơ 1,2 của bài thơ</w:t>
      </w:r>
      <w:r>
        <w:t xml:space="preserve"> “ Bài thơ về tiểu đội xe không kính” </w:t>
      </w:r>
      <w:r w:rsidRPr="004B2227">
        <w:rPr>
          <w:lang w:val="vi-VN"/>
        </w:rPr>
        <w:t xml:space="preserve"> và thực hiện yêu cầu:</w:t>
      </w:r>
    </w:p>
    <w:p w:rsidR="0041338F" w:rsidRPr="004B2227" w:rsidRDefault="0041338F" w:rsidP="0041338F">
      <w:pPr>
        <w:numPr>
          <w:ilvl w:val="0"/>
          <w:numId w:val="1"/>
        </w:numPr>
        <w:spacing w:line="240" w:lineRule="auto"/>
        <w:jc w:val="both"/>
        <w:rPr>
          <w:lang w:val="vi-VN"/>
        </w:rPr>
      </w:pPr>
      <w:r w:rsidRPr="004B2227">
        <w:rPr>
          <w:lang w:val="vi-VN"/>
        </w:rPr>
        <w:t>Bài thơ có những câu thơ vừa đọc được sáng tác trong hoàn cảnh nào? Đề tài của bài thơ là gì?</w:t>
      </w:r>
    </w:p>
    <w:p w:rsidR="0041338F" w:rsidRPr="004B2227" w:rsidRDefault="0041338F" w:rsidP="0041338F">
      <w:pPr>
        <w:spacing w:line="240" w:lineRule="auto"/>
        <w:ind w:left="576" w:hanging="18"/>
        <w:jc w:val="both"/>
        <w:rPr>
          <w:lang w:val="vi-VN"/>
        </w:rPr>
      </w:pPr>
      <w:r w:rsidRPr="00E810B9">
        <w:rPr>
          <w:lang w:val="vi-VN"/>
        </w:rPr>
        <w:t xml:space="preserve">    b</w:t>
      </w:r>
      <w:r w:rsidRPr="00E810B9">
        <w:rPr>
          <w:b/>
          <w:lang w:val="vi-VN"/>
        </w:rPr>
        <w:t>.</w:t>
      </w:r>
      <w:r w:rsidRPr="004B2227">
        <w:rPr>
          <w:lang w:val="vi-VN"/>
        </w:rPr>
        <w:t xml:space="preserve"> Nêu ý nghĩa nhan đề của bài thơ có những câu thơ vừa đọc?</w:t>
      </w:r>
    </w:p>
    <w:p w:rsidR="0041338F" w:rsidRPr="004B2227" w:rsidRDefault="0041338F" w:rsidP="0041338F">
      <w:pPr>
        <w:spacing w:line="240" w:lineRule="auto"/>
        <w:ind w:left="576" w:hanging="18"/>
        <w:jc w:val="both"/>
        <w:rPr>
          <w:lang w:val="vi-VN"/>
        </w:rPr>
      </w:pPr>
      <w:r w:rsidRPr="00E810B9">
        <w:rPr>
          <w:lang w:val="vi-VN"/>
        </w:rPr>
        <w:t xml:space="preserve">   </w:t>
      </w:r>
      <w:r w:rsidRPr="0041338F">
        <w:rPr>
          <w:lang w:val="vi-VN"/>
        </w:rPr>
        <w:t xml:space="preserve"> c</w:t>
      </w:r>
      <w:r w:rsidRPr="00E810B9">
        <w:rPr>
          <w:lang w:val="vi-VN"/>
        </w:rPr>
        <w:t xml:space="preserve"> .</w:t>
      </w:r>
      <w:r w:rsidRPr="004B2227">
        <w:rPr>
          <w:lang w:val="vi-VN"/>
        </w:rPr>
        <w:t xml:space="preserve"> Nhận xét về giọng điệu thơ hai câu đầu của khổ thơ 1. Giọng điệu ấy cho em cảm nhận điều gì?</w:t>
      </w:r>
    </w:p>
    <w:p w:rsidR="0041338F" w:rsidRPr="004B2227" w:rsidRDefault="0041338F" w:rsidP="0041338F">
      <w:pPr>
        <w:spacing w:line="240" w:lineRule="auto"/>
        <w:ind w:left="576" w:hanging="18"/>
        <w:jc w:val="both"/>
        <w:rPr>
          <w:lang w:val="vi-VN"/>
        </w:rPr>
      </w:pPr>
      <w:r w:rsidRPr="00E810B9">
        <w:rPr>
          <w:lang w:val="vi-VN"/>
        </w:rPr>
        <w:t xml:space="preserve">  </w:t>
      </w:r>
      <w:r w:rsidRPr="00BE7D5C">
        <w:rPr>
          <w:lang w:val="vi-VN"/>
        </w:rPr>
        <w:t xml:space="preserve"> </w:t>
      </w:r>
      <w:r w:rsidRPr="00E810B9">
        <w:rPr>
          <w:lang w:val="vi-VN"/>
        </w:rPr>
        <w:t xml:space="preserve"> d</w:t>
      </w:r>
      <w:r w:rsidRPr="00E810B9">
        <w:rPr>
          <w:b/>
          <w:lang w:val="vi-VN"/>
        </w:rPr>
        <w:t>.</w:t>
      </w:r>
      <w:r w:rsidRPr="004B2227">
        <w:rPr>
          <w:b/>
          <w:lang w:val="vi-VN"/>
        </w:rPr>
        <w:t xml:space="preserve"> </w:t>
      </w:r>
      <w:r w:rsidRPr="004B2227">
        <w:rPr>
          <w:lang w:val="vi-VN"/>
        </w:rPr>
        <w:t xml:space="preserve">Chỉ rõ và nêu giá trị biểu đạt của các biện pháp tu từ được sử dụng trong những câu thơ còn lại của khổ thơ. </w:t>
      </w:r>
    </w:p>
    <w:p w:rsidR="0041338F" w:rsidRPr="004B2227" w:rsidRDefault="0041338F" w:rsidP="0041338F">
      <w:pPr>
        <w:spacing w:line="240" w:lineRule="auto"/>
        <w:ind w:left="576" w:hanging="18"/>
        <w:jc w:val="both"/>
        <w:rPr>
          <w:lang w:val="vi-VN"/>
        </w:rPr>
      </w:pPr>
      <w:r w:rsidRPr="00E810B9">
        <w:rPr>
          <w:lang w:val="vi-VN"/>
        </w:rPr>
        <w:t xml:space="preserve">    e</w:t>
      </w:r>
      <w:r w:rsidRPr="00E810B9">
        <w:rPr>
          <w:b/>
          <w:lang w:val="vi-VN"/>
        </w:rPr>
        <w:t>.</w:t>
      </w:r>
      <w:r w:rsidRPr="004B2227">
        <w:rPr>
          <w:lang w:val="vi-VN"/>
        </w:rPr>
        <w:t xml:space="preserve"> Viết đoạn văn quy nạp khoảng 12 câu cảm nhận về hai khổ đầu của bài thơ. Gạch chân và chỉ rõ một câu bị động, một câu phủ định.</w:t>
      </w:r>
    </w:p>
    <w:p w:rsidR="0041338F" w:rsidRPr="004B2227" w:rsidRDefault="0041338F" w:rsidP="0041338F">
      <w:pPr>
        <w:spacing w:line="240" w:lineRule="auto"/>
        <w:ind w:left="576" w:hanging="18"/>
        <w:jc w:val="both"/>
        <w:rPr>
          <w:lang w:val="vi-VN"/>
        </w:rPr>
      </w:pPr>
      <w:r w:rsidRPr="00E810B9">
        <w:rPr>
          <w:lang w:val="vi-VN"/>
        </w:rPr>
        <w:t xml:space="preserve">    g.</w:t>
      </w:r>
      <w:r w:rsidRPr="002E1621">
        <w:rPr>
          <w:lang w:val="vi-VN"/>
        </w:rPr>
        <w:t xml:space="preserve"> </w:t>
      </w:r>
      <w:r w:rsidRPr="004B2227">
        <w:rPr>
          <w:lang w:val="vi-VN"/>
        </w:rPr>
        <w:t>Bài thơ nào cũng có cùng đề tài với bài thơ trên mà em được học trong chương trình ngữ văn 9 kì 1. Ghi rõ tên tác giả và hoàn cảnh sáng tác.</w:t>
      </w:r>
    </w:p>
    <w:p w:rsidR="0041338F" w:rsidRPr="002E1621" w:rsidRDefault="0041338F" w:rsidP="0041338F">
      <w:pPr>
        <w:spacing w:line="240" w:lineRule="auto"/>
        <w:ind w:left="576" w:hanging="18"/>
        <w:jc w:val="both"/>
        <w:rPr>
          <w:b/>
          <w:lang w:val="vi-VN"/>
        </w:rPr>
      </w:pPr>
      <w:r w:rsidRPr="002E1621">
        <w:rPr>
          <w:b/>
          <w:lang w:val="vi-VN"/>
        </w:rPr>
        <w:t xml:space="preserve">Bài </w:t>
      </w:r>
      <w:r w:rsidRPr="00E810B9">
        <w:rPr>
          <w:b/>
          <w:lang w:val="vi-VN"/>
        </w:rPr>
        <w:t xml:space="preserve">9 </w:t>
      </w:r>
      <w:r w:rsidRPr="002E1621">
        <w:rPr>
          <w:b/>
          <w:lang w:val="vi-VN"/>
        </w:rPr>
        <w:t>:</w:t>
      </w:r>
    </w:p>
    <w:p w:rsidR="0041338F" w:rsidRPr="002E1621"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a</w:t>
      </w:r>
      <w:r w:rsidRPr="00BE7D5C">
        <w:rPr>
          <w:lang w:val="vi-VN"/>
        </w:rPr>
        <w:t>.</w:t>
      </w:r>
      <w:r w:rsidRPr="002E1621">
        <w:rPr>
          <w:lang w:val="vi-VN"/>
        </w:rPr>
        <w:t xml:space="preserve"> Chép nguyên văn khổ 3 + 4 trong bài thơ bài thơ “ Bài thơ về tiểu đội xe không kính”</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b</w:t>
      </w:r>
      <w:r w:rsidRPr="00BE7D5C">
        <w:rPr>
          <w:b/>
          <w:lang w:val="vi-VN"/>
        </w:rPr>
        <w:t>.</w:t>
      </w:r>
      <w:r w:rsidRPr="003B6579">
        <w:rPr>
          <w:lang w:val="vi-VN"/>
        </w:rPr>
        <w:t xml:space="preserve"> Giọng điệu trong 2 khổ thơ có gì đặc biệt? Giọng điệu ấy được thể hiện qua cấu trúc từ ngữ nào?</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E810B9">
        <w:rPr>
          <w:lang w:val="vi-VN"/>
        </w:rPr>
        <w:t>c</w:t>
      </w:r>
      <w:r w:rsidRPr="00BE7D5C">
        <w:rPr>
          <w:lang w:val="vi-VN"/>
        </w:rPr>
        <w:t>.</w:t>
      </w:r>
      <w:r w:rsidRPr="003B6579">
        <w:rPr>
          <w:lang w:val="vi-VN"/>
        </w:rPr>
        <w:t xml:space="preserve"> Cả 2 khổ thơ đều sử dụng biện pháp tu từ so sánh. Em hãy xác định câu   thơ có sử dụng biện pháp tu từ so sánh? Theo em tác dụng của biện pháp tu từ ấy là gì?</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BE7D5C">
        <w:rPr>
          <w:lang w:val="vi-VN"/>
        </w:rPr>
        <w:t xml:space="preserve"> </w:t>
      </w:r>
      <w:r w:rsidRPr="00E810B9">
        <w:rPr>
          <w:lang w:val="vi-VN"/>
        </w:rPr>
        <w:t>d</w:t>
      </w:r>
      <w:r w:rsidRPr="00BE7D5C">
        <w:rPr>
          <w:b/>
          <w:lang w:val="vi-VN"/>
        </w:rPr>
        <w:t>.</w:t>
      </w:r>
      <w:r w:rsidRPr="003B6579">
        <w:rPr>
          <w:lang w:val="vi-VN"/>
        </w:rPr>
        <w:t xml:space="preserve"> Trong “ Đồng chí ” của Chính Hữu có câu: “ Miệng cười buốt giá ” còn “ Bài thơ về tiểu đội xe không kính ” của Phạm Tiến Duật có viết: “ Nhìn nhau mặt lấm cười ha ha ” giúp em cảm nhận được điều gì về nụ cười của những người lính</w:t>
      </w:r>
    </w:p>
    <w:p w:rsidR="0041338F" w:rsidRPr="003B6579"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BE7D5C">
        <w:rPr>
          <w:lang w:val="vi-VN"/>
        </w:rPr>
        <w:t xml:space="preserve"> </w:t>
      </w:r>
      <w:r w:rsidRPr="00E810B9">
        <w:rPr>
          <w:lang w:val="vi-VN"/>
        </w:rPr>
        <w:t>e</w:t>
      </w:r>
      <w:r w:rsidRPr="00BE7D5C">
        <w:rPr>
          <w:lang w:val="vi-VN"/>
        </w:rPr>
        <w:t>.</w:t>
      </w:r>
      <w:r w:rsidRPr="003B6579">
        <w:rPr>
          <w:lang w:val="vi-VN"/>
        </w:rPr>
        <w:t xml:space="preserve"> Viết đoạn văn tổng  - phân – hợp khoảng 12 câu trình bày cảm nhận của em về 2 khổ thơ  trên ( Gạch chân một câu ghép</w:t>
      </w:r>
      <w:r w:rsidRPr="004B2227">
        <w:rPr>
          <w:lang w:val="vi-VN"/>
        </w:rPr>
        <w:t>, một câu cảm thán!</w:t>
      </w:r>
      <w:r w:rsidRPr="003B6579">
        <w:rPr>
          <w:lang w:val="vi-VN"/>
        </w:rPr>
        <w:t xml:space="preserve"> )</w:t>
      </w:r>
    </w:p>
    <w:p w:rsidR="0041338F" w:rsidRPr="004B2227" w:rsidRDefault="0041338F" w:rsidP="0041338F">
      <w:pPr>
        <w:spacing w:line="240" w:lineRule="auto"/>
        <w:ind w:left="576" w:hanging="18"/>
        <w:jc w:val="both"/>
        <w:rPr>
          <w:lang w:val="vi-VN"/>
        </w:rPr>
      </w:pPr>
      <w:r w:rsidRPr="00BE7D5C">
        <w:rPr>
          <w:lang w:val="vi-VN"/>
        </w:rPr>
        <w:t xml:space="preserve">  </w:t>
      </w:r>
      <w:r>
        <w:rPr>
          <w:lang w:val="vi-VN"/>
        </w:rPr>
        <w:t xml:space="preserve"> </w:t>
      </w:r>
      <w:r w:rsidRPr="00BE7D5C">
        <w:rPr>
          <w:lang w:val="vi-VN"/>
        </w:rPr>
        <w:t xml:space="preserve"> </w:t>
      </w:r>
      <w:r w:rsidRPr="00E810B9">
        <w:rPr>
          <w:lang w:val="vi-VN"/>
        </w:rPr>
        <w:t>g</w:t>
      </w:r>
      <w:r w:rsidRPr="00BE7D5C">
        <w:rPr>
          <w:b/>
          <w:lang w:val="vi-VN"/>
        </w:rPr>
        <w:t>.</w:t>
      </w:r>
      <w:r w:rsidRPr="004B2227">
        <w:rPr>
          <w:lang w:val="vi-VN"/>
        </w:rPr>
        <w:t xml:space="preserve"> Viết đoạn văn NLXH khoảng 12 câu nêu suy nghĩ của em về tinh thần vượt khó trong cuốc sống</w:t>
      </w:r>
    </w:p>
    <w:p w:rsidR="0041338F" w:rsidRDefault="0041338F" w:rsidP="0041338F">
      <w:pPr>
        <w:spacing w:line="240" w:lineRule="auto"/>
        <w:ind w:left="576" w:hanging="18"/>
        <w:jc w:val="both"/>
        <w:rPr>
          <w:b/>
          <w:lang w:val="pt-BR"/>
        </w:rPr>
      </w:pPr>
    </w:p>
    <w:p w:rsidR="0041338F" w:rsidRDefault="0041338F" w:rsidP="0041338F">
      <w:pPr>
        <w:spacing w:line="240" w:lineRule="auto"/>
        <w:ind w:left="576" w:hanging="18"/>
        <w:jc w:val="both"/>
        <w:rPr>
          <w:b/>
          <w:lang w:val="pt-BR"/>
        </w:rPr>
      </w:pPr>
    </w:p>
    <w:p w:rsidR="0041338F" w:rsidRDefault="0041338F" w:rsidP="0041338F">
      <w:pPr>
        <w:spacing w:line="240" w:lineRule="auto"/>
        <w:ind w:left="576" w:hanging="18"/>
        <w:jc w:val="both"/>
        <w:rPr>
          <w:b/>
          <w:lang w:val="pt-BR"/>
        </w:rPr>
      </w:pPr>
    </w:p>
    <w:p w:rsidR="0041338F" w:rsidRDefault="0041338F" w:rsidP="0041338F">
      <w:pPr>
        <w:spacing w:line="240" w:lineRule="auto"/>
        <w:ind w:left="576" w:hanging="18"/>
        <w:jc w:val="both"/>
        <w:rPr>
          <w:b/>
          <w:lang w:val="pt-BR"/>
        </w:rPr>
      </w:pPr>
    </w:p>
    <w:p w:rsidR="00E31DFC" w:rsidRPr="0041338F" w:rsidRDefault="00E815A3">
      <w:pPr>
        <w:rPr>
          <w:lang w:val="pt-BR"/>
        </w:rPr>
      </w:pPr>
    </w:p>
    <w:sectPr w:rsidR="00E31DFC" w:rsidRPr="0041338F" w:rsidSect="0041338F">
      <w:pgSz w:w="12240" w:h="15840"/>
      <w:pgMar w:top="288" w:right="1080"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468CE"/>
    <w:multiLevelType w:val="hybridMultilevel"/>
    <w:tmpl w:val="202E04A4"/>
    <w:lvl w:ilvl="0" w:tplc="BC4EB50C">
      <w:start w:val="1"/>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8F"/>
    <w:rsid w:val="00192AB1"/>
    <w:rsid w:val="0041338F"/>
    <w:rsid w:val="00574EEE"/>
    <w:rsid w:val="00914F42"/>
    <w:rsid w:val="00DC4BAC"/>
    <w:rsid w:val="00E8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F"/>
    <w:pPr>
      <w:spacing w:after="0" w:line="400" w:lineRule="exac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F"/>
    <w:pPr>
      <w:spacing w:after="0" w:line="400" w:lineRule="exact"/>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2020-03-18T02:28:00Z</dcterms:created>
  <dcterms:modified xsi:type="dcterms:W3CDTF">2020-03-18T02:28:00Z</dcterms:modified>
</cp:coreProperties>
</file>