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1" w:hRule="atLeast"/>
        </w:trPr>
        <w:tc>
          <w:tcPr>
            <w:tcW w:w="6197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>
                <v:line id="_x0000_s1026" o:spid="_x0000_s1026" o:spt="20" style="position:absolute;left:0pt;margin-left:100.5pt;margin-top:1.75pt;height:0pt;width:91pt;z-index:251659264;mso-width-relative:page;mso-height-relative:page;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9965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16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20/12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25/12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8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7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- 7h30: Giao ban BGH với GVCN ( Trực tuyến)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thi HK I môn GDCD khối 6,7,8,9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 BGH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Đ/c M.Phương, Hiền TA nhập dữ liệu tiêm tại UBND Phường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M.Phương, Hiền TA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Tiết 2: Thi HKI môn Công nghệ khối 6,7,8.9 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- 10h : Chúc mừng Bảo tàng vũ khí nhân ngày 22/12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BGH, Bích Ngọc, Chiến, Quỳnh, Mơ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Đ/c Đ.Huyền, Liên nhập dữ liệu tiêm tại UBND Phường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1: Dự giờ GV Vật lý mới tại lơpa 8A1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-15h30: SHCM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Đ/c Đặng Huyền, Liên</w:t>
            </w:r>
          </w:p>
          <w:p>
            <w:pPr>
              <w:spacing w:line="30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BGH, Đ/c Khổng Trang, nhóm vật lý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Nhóm CM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-8h: Thi HKI môn V</w:t>
            </w:r>
            <w:r>
              <w:rPr>
                <w:rFonts w:ascii="Times New Roman" w:hAnsi="Times New Roman" w:cs="Arial"/>
                <w:color w:val="000000" w:themeColor="text1"/>
                <w:spacing w:val="-4"/>
              </w:rPr>
              <w:t>ă</w:t>
            </w:r>
            <w:r>
              <w:rPr>
                <w:rFonts w:ascii="Times New Roman" w:hAnsi="Times New Roman" w:cs=".VnTime"/>
                <w:color w:val="000000" w:themeColor="text1"/>
                <w:spacing w:val="-4"/>
              </w:rPr>
              <w:t>n kh</w:t>
            </w:r>
            <w:r>
              <w:rPr>
                <w:rFonts w:ascii="Times New Roman" w:hAnsi="Times New Roman" w:cs="Arial"/>
                <w:color w:val="000000" w:themeColor="text1"/>
                <w:spacing w:val="-4"/>
              </w:rPr>
              <w:t>ố</w:t>
            </w:r>
            <w:r>
              <w:rPr>
                <w:rFonts w:ascii="Times New Roman" w:hAnsi="Times New Roman" w:cs=".VnTime"/>
                <w:color w:val="000000" w:themeColor="text1"/>
                <w:spacing w:val="-4"/>
              </w:rPr>
              <w:t>i 6,9 (90 phút)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79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-14h: Thi HKI môn Văn khối 7,8 (90 phút)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Đ/c Thu Mơ, Hồng Vân nhập dữ liệu tiêm tại UBND Phường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Đ/c Thu Mơ, Hồng Vân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3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-8h: Thi HKI môn Toán khối 6,9 (90 phút)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-9h55: Thi HKI môn Tiếng Anh khối 6,9 (60 phút)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-14h: Thi HKI môn Toán khối 7,8  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-Tiết 2: Thi HKI môn Vật lý khối 7,8,9</w:t>
            </w:r>
          </w:p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Thi HKI môn KHTN khối 6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-Trực BGH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-Tiết 2: Thi HKI môn Hóa khối 8,9 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-Trực BGH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CN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26/12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>-8h30: Tập huấn Lớp bồi dưỡng kiến thức về mô hình chính quyền đô thị, chính phủ điện tử , chuyển đổi số cho viên chức giáo viên năm 2021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BGH, GV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lang w:val="en-US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/>
    <w:sectPr>
      <w:pgSz w:w="16840" w:h="11907" w:orient="landscape"/>
      <w:pgMar w:top="284" w:right="562" w:bottom="374" w:left="475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19B0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BDC"/>
    <w:rsid w:val="00A16969"/>
    <w:rsid w:val="00A47009"/>
    <w:rsid w:val="00A74D51"/>
    <w:rsid w:val="00A909D8"/>
    <w:rsid w:val="00A90ED1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A70A3E-AED9-48F0-B10D-4D71157E0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222</Words>
  <Characters>1272</Characters>
  <Lines>10</Lines>
  <Paragraphs>2</Paragraphs>
  <TotalTime>298</TotalTime>
  <ScaleCrop>false</ScaleCrop>
  <LinksUpToDate>false</LinksUpToDate>
  <CharactersWithSpaces>1492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2021-12-20T01:30:55Z</cp:lastPrinted>
  <dcterms:modified xsi:type="dcterms:W3CDTF">2021-12-20T01:31:18Z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7E455E23F2D542EDBA22C9F348B3DB71</vt:lpwstr>
  </property>
</Properties>
</file>