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310"/>
      </w:tblGrid>
      <w:tr w:rsidR="00C17DCC" w:rsidTr="00C17DCC">
        <w:tc>
          <w:tcPr>
            <w:tcW w:w="4518" w:type="dxa"/>
          </w:tcPr>
          <w:p w:rsidR="00C17DCC" w:rsidRPr="00C17DCC" w:rsidRDefault="00C17DCC" w:rsidP="00C17DCC">
            <w:pPr>
              <w:spacing w:line="288" w:lineRule="auto"/>
              <w:jc w:val="center"/>
              <w:rPr>
                <w:rFonts w:ascii="Times New Roman" w:eastAsia="Times New Roman" w:hAnsi="Times New Roman" w:cs="Times New Roman"/>
                <w:b/>
                <w:color w:val="000000"/>
                <w:sz w:val="24"/>
                <w:szCs w:val="24"/>
              </w:rPr>
            </w:pPr>
            <w:r w:rsidRPr="00C17DCC">
              <w:rPr>
                <w:rFonts w:ascii="Times New Roman" w:eastAsia="Times New Roman" w:hAnsi="Times New Roman" w:cs="Times New Roman"/>
                <w:b/>
                <w:color w:val="000000"/>
                <w:sz w:val="24"/>
                <w:szCs w:val="24"/>
              </w:rPr>
              <w:t>UBND QUẬN LONG BIÊN</w:t>
            </w:r>
          </w:p>
          <w:p w:rsidR="00C17DCC" w:rsidRPr="00C17DCC" w:rsidRDefault="00C17DCC" w:rsidP="00C17DCC">
            <w:pPr>
              <w:spacing w:line="288" w:lineRule="auto"/>
              <w:jc w:val="center"/>
              <w:rPr>
                <w:rFonts w:ascii="Times New Roman" w:eastAsia="Times New Roman" w:hAnsi="Times New Roman" w:cs="Times New Roman"/>
                <w:b/>
                <w:color w:val="000000"/>
                <w:sz w:val="24"/>
                <w:szCs w:val="24"/>
                <w:u w:val="single"/>
              </w:rPr>
            </w:pPr>
            <w:r w:rsidRPr="00C17DCC">
              <w:rPr>
                <w:rFonts w:ascii="Times New Roman" w:eastAsia="Times New Roman" w:hAnsi="Times New Roman" w:cs="Times New Roman"/>
                <w:b/>
                <w:color w:val="000000"/>
                <w:sz w:val="24"/>
                <w:szCs w:val="24"/>
                <w:u w:val="single"/>
              </w:rPr>
              <w:t>TRƯỜNG TH ĐÔ THỊ VIỆT HƯNG</w:t>
            </w:r>
          </w:p>
        </w:tc>
        <w:tc>
          <w:tcPr>
            <w:tcW w:w="5310" w:type="dxa"/>
          </w:tcPr>
          <w:p w:rsidR="00C17DCC" w:rsidRPr="00C17DCC" w:rsidRDefault="00C17DCC" w:rsidP="00C17DCC">
            <w:pPr>
              <w:spacing w:line="288" w:lineRule="auto"/>
              <w:jc w:val="center"/>
              <w:rPr>
                <w:rFonts w:ascii="Times New Roman" w:eastAsia="Times New Roman" w:hAnsi="Times New Roman" w:cs="Times New Roman"/>
                <w:b/>
                <w:color w:val="000000"/>
                <w:sz w:val="24"/>
                <w:szCs w:val="24"/>
              </w:rPr>
            </w:pPr>
            <w:r w:rsidRPr="00C17DCC">
              <w:rPr>
                <w:rFonts w:ascii="Times New Roman" w:eastAsia="Times New Roman" w:hAnsi="Times New Roman" w:cs="Times New Roman"/>
                <w:b/>
                <w:color w:val="000000"/>
                <w:sz w:val="24"/>
                <w:szCs w:val="24"/>
              </w:rPr>
              <w:t>CỘNG HÒA XÃ HỘI CHỦ NGHĨA VIỆT NAM</w:t>
            </w:r>
          </w:p>
          <w:p w:rsidR="00C17DCC" w:rsidRPr="00C17DCC" w:rsidRDefault="00C17DCC" w:rsidP="00C17DCC">
            <w:pPr>
              <w:spacing w:line="288" w:lineRule="auto"/>
              <w:jc w:val="center"/>
              <w:rPr>
                <w:rFonts w:ascii="Times New Roman" w:eastAsia="Times New Roman" w:hAnsi="Times New Roman" w:cs="Times New Roman"/>
                <w:b/>
                <w:color w:val="000000"/>
                <w:sz w:val="28"/>
                <w:szCs w:val="28"/>
                <w:u w:val="single"/>
              </w:rPr>
            </w:pPr>
            <w:r w:rsidRPr="00C17DCC">
              <w:rPr>
                <w:rFonts w:ascii="Times New Roman" w:eastAsia="Times New Roman" w:hAnsi="Times New Roman" w:cs="Times New Roman"/>
                <w:b/>
                <w:color w:val="000000"/>
                <w:sz w:val="28"/>
                <w:szCs w:val="28"/>
                <w:u w:val="single"/>
              </w:rPr>
              <w:t>Độc lập – Tự do – Hạnh phúc</w:t>
            </w:r>
          </w:p>
        </w:tc>
      </w:tr>
      <w:tr w:rsidR="00C17DCC" w:rsidTr="00C17DCC">
        <w:tc>
          <w:tcPr>
            <w:tcW w:w="4518" w:type="dxa"/>
          </w:tcPr>
          <w:p w:rsidR="00C17DCC" w:rsidRPr="00C17DCC" w:rsidRDefault="00C17DCC" w:rsidP="00C17DCC">
            <w:pPr>
              <w:spacing w:line="288" w:lineRule="auto"/>
              <w:jc w:val="center"/>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Số:            QĐ/THĐTVH</w:t>
            </w:r>
          </w:p>
        </w:tc>
        <w:tc>
          <w:tcPr>
            <w:tcW w:w="5310" w:type="dxa"/>
          </w:tcPr>
          <w:p w:rsidR="00C17DCC" w:rsidRPr="00C17DCC" w:rsidRDefault="00C17DCC" w:rsidP="00C17DCC">
            <w:pPr>
              <w:spacing w:line="288" w:lineRule="auto"/>
              <w:jc w:val="center"/>
              <w:rPr>
                <w:rFonts w:ascii="Times New Roman" w:eastAsia="Times New Roman" w:hAnsi="Times New Roman" w:cs="Times New Roman"/>
                <w:i/>
                <w:color w:val="000000"/>
                <w:sz w:val="24"/>
                <w:szCs w:val="24"/>
              </w:rPr>
            </w:pPr>
            <w:r w:rsidRPr="00C17DCC">
              <w:rPr>
                <w:rFonts w:ascii="Times New Roman" w:eastAsia="Times New Roman" w:hAnsi="Times New Roman" w:cs="Times New Roman"/>
                <w:i/>
                <w:color w:val="000000"/>
                <w:sz w:val="28"/>
                <w:szCs w:val="24"/>
              </w:rPr>
              <w:t>Giang Biên, ngày        tháng      năm 2021</w:t>
            </w:r>
          </w:p>
        </w:tc>
      </w:tr>
    </w:tbl>
    <w:p w:rsidR="00C17DCC" w:rsidRPr="00C17DCC" w:rsidRDefault="00C17DCC" w:rsidP="00C17DCC">
      <w:pPr>
        <w:spacing w:after="0" w:line="288" w:lineRule="auto"/>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w:t>
      </w:r>
    </w:p>
    <w:p w:rsidR="00C17DCC" w:rsidRPr="001157E2" w:rsidRDefault="00C17DCC" w:rsidP="00C17DCC">
      <w:pPr>
        <w:shd w:val="clear" w:color="auto" w:fill="FFFFFF"/>
        <w:tabs>
          <w:tab w:val="left" w:pos="5220"/>
        </w:tabs>
        <w:spacing w:before="120" w:after="120" w:line="234" w:lineRule="atLeast"/>
        <w:jc w:val="center"/>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w:t>
      </w:r>
      <w:r w:rsidRPr="001157E2">
        <w:rPr>
          <w:rFonts w:ascii="Times New Roman" w:eastAsia="Times New Roman" w:hAnsi="Times New Roman" w:cs="Times New Roman"/>
          <w:b/>
          <w:bCs/>
          <w:color w:val="000000"/>
          <w:sz w:val="28"/>
          <w:szCs w:val="28"/>
        </w:rPr>
        <w:t>QUYẾT ĐỊNH</w:t>
      </w:r>
    </w:p>
    <w:p w:rsidR="00C17DCC" w:rsidRPr="001157E2" w:rsidRDefault="00C17DCC" w:rsidP="00C17DC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157E2">
        <w:rPr>
          <w:rFonts w:ascii="Times New Roman" w:eastAsia="Times New Roman" w:hAnsi="Times New Roman" w:cs="Times New Roman"/>
          <w:b/>
          <w:bCs/>
          <w:color w:val="000000"/>
          <w:sz w:val="28"/>
          <w:szCs w:val="28"/>
        </w:rPr>
        <w:t xml:space="preserve">Về việc </w:t>
      </w:r>
      <w:r>
        <w:rPr>
          <w:rFonts w:ascii="Times New Roman" w:eastAsia="Times New Roman" w:hAnsi="Times New Roman" w:cs="Times New Roman"/>
          <w:b/>
          <w:bCs/>
          <w:color w:val="000000"/>
          <w:sz w:val="28"/>
          <w:szCs w:val="28"/>
        </w:rPr>
        <w:t>ban hành quy chế quản lý tài sản năm 2021</w:t>
      </w:r>
    </w:p>
    <w:p w:rsidR="00C42530" w:rsidRDefault="00C42530" w:rsidP="00C42530">
      <w:pPr>
        <w:spacing w:after="0" w:line="288" w:lineRule="auto"/>
        <w:ind w:firstLine="720"/>
        <w:jc w:val="both"/>
        <w:rPr>
          <w:rFonts w:ascii="Times New Roman" w:eastAsia="Times New Roman" w:hAnsi="Times New Roman" w:cs="Times New Roman"/>
          <w:color w:val="000000"/>
          <w:sz w:val="28"/>
          <w:szCs w:val="28"/>
        </w:rPr>
      </w:pPr>
    </w:p>
    <w:p w:rsidR="00C42530" w:rsidRPr="00C17DCC" w:rsidRDefault="00C42530" w:rsidP="00C42530">
      <w:pPr>
        <w:spacing w:after="0" w:line="360"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Căn cứ Luật Ngân sách Nhà nước ngày 25 tháng 06 năm 2015 ;</w:t>
      </w:r>
    </w:p>
    <w:p w:rsidR="00C42530" w:rsidRDefault="00C42530" w:rsidP="00C42530">
      <w:pPr>
        <w:spacing w:after="0" w:line="360" w:lineRule="auto"/>
        <w:ind w:firstLine="720"/>
        <w:jc w:val="both"/>
        <w:rPr>
          <w:rFonts w:ascii="Times New Roman" w:eastAsia="Times New Roman" w:hAnsi="Times New Roman" w:cs="Times New Roman"/>
          <w:color w:val="FF0000"/>
          <w:sz w:val="28"/>
          <w:szCs w:val="28"/>
        </w:rPr>
      </w:pPr>
      <w:bookmarkStart w:id="0" w:name="_GoBack"/>
      <w:r w:rsidRPr="00C42530">
        <w:rPr>
          <w:rFonts w:ascii="Times New Roman" w:hAnsi="Times New Roman" w:cs="Times New Roman"/>
          <w:iCs/>
          <w:color w:val="000000"/>
          <w:sz w:val="28"/>
          <w:szCs w:val="28"/>
          <w:shd w:val="clear" w:color="auto" w:fill="FFFFFF"/>
          <w:lang w:val="vi-VN"/>
        </w:rPr>
        <w:t>Căn cứ Nghị định số </w:t>
      </w:r>
      <w:hyperlink r:id="rId5" w:tgtFrame="_blank" w:tooltip="Nghị định 151/2017/NĐ-CP" w:history="1">
        <w:r w:rsidRPr="00C42530">
          <w:rPr>
            <w:rStyle w:val="Hyperlink"/>
            <w:rFonts w:ascii="Times New Roman" w:hAnsi="Times New Roman" w:cs="Times New Roman"/>
            <w:iCs/>
            <w:color w:val="0E70C3"/>
            <w:sz w:val="28"/>
            <w:szCs w:val="28"/>
            <w:shd w:val="clear" w:color="auto" w:fill="FFFFFF"/>
            <w:lang w:val="vi-VN"/>
          </w:rPr>
          <w:t>151/2017/NĐ-CP</w:t>
        </w:r>
      </w:hyperlink>
      <w:r w:rsidRPr="00C42530">
        <w:rPr>
          <w:rFonts w:ascii="Times New Roman" w:hAnsi="Times New Roman" w:cs="Times New Roman"/>
          <w:iCs/>
          <w:color w:val="000000"/>
          <w:sz w:val="28"/>
          <w:szCs w:val="28"/>
          <w:shd w:val="clear" w:color="auto" w:fill="FFFFFF"/>
          <w:lang w:val="vi-VN"/>
        </w:rPr>
        <w:t> ngày 26 tháng 12 năm 2017 của Chính phủ quy định chi tiết một số điều của Luật Quản lý, sử dụng tài sản công;</w:t>
      </w:r>
      <w:r w:rsidRPr="00C17DCC">
        <w:rPr>
          <w:rFonts w:ascii="Times New Roman" w:eastAsia="Times New Roman" w:hAnsi="Times New Roman" w:cs="Times New Roman"/>
          <w:color w:val="FF0000"/>
          <w:sz w:val="28"/>
          <w:szCs w:val="28"/>
        </w:rPr>
        <w:t> </w:t>
      </w:r>
    </w:p>
    <w:p w:rsidR="007B1AF6" w:rsidRDefault="00D74684" w:rsidP="007B1AF6">
      <w:pPr>
        <w:spacing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w:t>
      </w:r>
      <w:r w:rsidR="007B1AF6" w:rsidRPr="00C17DCC">
        <w:rPr>
          <w:rFonts w:ascii="Times New Roman" w:eastAsia="Times New Roman" w:hAnsi="Times New Roman" w:cs="Times New Roman"/>
          <w:color w:val="000000"/>
          <w:sz w:val="28"/>
          <w:szCs w:val="28"/>
        </w:rPr>
        <w:t xml:space="preserve"> Thông tư số 144/2017/TT-BTC ngày 29/12/2017 của Bộ Tài chính hướng dẫn một số nội dung của Nghị định số 151/2017/NĐ-CP ngày 26/12/2017 của Chính phủ quy định chi tiết một số điều của Luật Quản lý, sử dụng tài sản công;</w:t>
      </w:r>
    </w:p>
    <w:bookmarkEnd w:id="0"/>
    <w:p w:rsidR="00C42530" w:rsidRPr="00C42530" w:rsidRDefault="00C42530" w:rsidP="00C42530">
      <w:pPr>
        <w:spacing w:after="0" w:line="360" w:lineRule="auto"/>
        <w:ind w:firstLine="720"/>
        <w:jc w:val="both"/>
        <w:rPr>
          <w:rFonts w:ascii="Times New Roman" w:hAnsi="Times New Roman" w:cs="Times New Roman"/>
          <w:color w:val="000000"/>
          <w:sz w:val="28"/>
          <w:szCs w:val="28"/>
        </w:rPr>
      </w:pPr>
      <w:r w:rsidRPr="00C42530">
        <w:rPr>
          <w:rFonts w:ascii="Times New Roman" w:hAnsi="Times New Roman" w:cs="Times New Roman"/>
          <w:color w:val="000000"/>
          <w:sz w:val="28"/>
          <w:szCs w:val="28"/>
        </w:rPr>
        <w:t>Căn cứ quyết định số: 7668/QĐ-UBND ngày 21/12/2020 của UBND Quận Long Biên về việc giao chỉ tiêu Kế hoạch kinh tế - xã hội và dự toán thu, chi ngân sách năm 2021 của quận Long Biên ;</w:t>
      </w:r>
    </w:p>
    <w:p w:rsidR="00C42530" w:rsidRPr="00C17DCC" w:rsidRDefault="00C42530" w:rsidP="00C42530">
      <w:pPr>
        <w:spacing w:after="0" w:line="360"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Theo đề nghị của </w:t>
      </w:r>
      <w:r>
        <w:rPr>
          <w:rFonts w:ascii="Times New Roman" w:eastAsia="Times New Roman" w:hAnsi="Times New Roman" w:cs="Times New Roman"/>
          <w:color w:val="000000"/>
          <w:sz w:val="28"/>
          <w:szCs w:val="28"/>
        </w:rPr>
        <w:t>bộ phận kế toán,</w:t>
      </w:r>
    </w:p>
    <w:p w:rsidR="00C17DCC" w:rsidRPr="001157E2" w:rsidRDefault="00C17DCC" w:rsidP="00C42530">
      <w:pPr>
        <w:shd w:val="clear" w:color="auto" w:fill="FFFFFF"/>
        <w:spacing w:after="0" w:line="360" w:lineRule="auto"/>
        <w:ind w:firstLine="720"/>
        <w:jc w:val="center"/>
        <w:rPr>
          <w:rFonts w:ascii="Times New Roman" w:eastAsia="Times New Roman" w:hAnsi="Times New Roman" w:cs="Times New Roman"/>
          <w:color w:val="000000"/>
          <w:sz w:val="28"/>
          <w:szCs w:val="28"/>
        </w:rPr>
      </w:pPr>
      <w:r w:rsidRPr="001157E2">
        <w:rPr>
          <w:rFonts w:ascii="Times New Roman" w:eastAsia="Times New Roman" w:hAnsi="Times New Roman" w:cs="Times New Roman"/>
          <w:b/>
          <w:bCs/>
          <w:color w:val="000000"/>
          <w:sz w:val="28"/>
          <w:szCs w:val="28"/>
        </w:rPr>
        <w:t>QUYẾT ĐỊNH:</w:t>
      </w:r>
    </w:p>
    <w:p w:rsidR="00C42530" w:rsidRPr="00C17DCC" w:rsidRDefault="00C42530" w:rsidP="00C42530">
      <w:pPr>
        <w:spacing w:after="0" w:line="360"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1.</w:t>
      </w:r>
      <w:r w:rsidRPr="00C17DCC">
        <w:rPr>
          <w:rFonts w:ascii="Times New Roman" w:eastAsia="Times New Roman" w:hAnsi="Times New Roman" w:cs="Times New Roman"/>
          <w:color w:val="000000"/>
          <w:sz w:val="28"/>
          <w:szCs w:val="28"/>
        </w:rPr>
        <w:t xml:space="preserve"> Ban hành kèm theo Quyết định này Quy chế quản lý và sử dụng tài sản công thuộc </w:t>
      </w:r>
      <w:r>
        <w:rPr>
          <w:rFonts w:ascii="Times New Roman" w:eastAsia="Times New Roman" w:hAnsi="Times New Roman" w:cs="Times New Roman"/>
          <w:color w:val="000000"/>
          <w:sz w:val="28"/>
          <w:szCs w:val="28"/>
        </w:rPr>
        <w:t>trường Tiểu học Đô Thị Việt Hưng gồm</w:t>
      </w:r>
      <w:r w:rsidRPr="00C17DCC">
        <w:rPr>
          <w:rFonts w:ascii="Times New Roman" w:eastAsia="Times New Roman" w:hAnsi="Times New Roman" w:cs="Times New Roman"/>
          <w:color w:val="000000"/>
          <w:sz w:val="28"/>
          <w:szCs w:val="28"/>
        </w:rPr>
        <w:t xml:space="preserve"> 3 Chương, 11 Điều.</w:t>
      </w:r>
    </w:p>
    <w:p w:rsidR="00C42530" w:rsidRPr="00C17DCC" w:rsidRDefault="00C42530" w:rsidP="00C42530">
      <w:pPr>
        <w:spacing w:after="0" w:line="360"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2.</w:t>
      </w:r>
      <w:r w:rsidRPr="00C17DCC">
        <w:rPr>
          <w:rFonts w:ascii="Times New Roman" w:eastAsia="Times New Roman" w:hAnsi="Times New Roman" w:cs="Times New Roman"/>
          <w:color w:val="000000"/>
          <w:sz w:val="28"/>
          <w:szCs w:val="28"/>
        </w:rPr>
        <w:t xml:space="preserve"> Quyết định này có hiệu lực kể từ ngày ký. </w:t>
      </w:r>
    </w:p>
    <w:p w:rsidR="00C42530" w:rsidRPr="00C17DCC" w:rsidRDefault="00C42530" w:rsidP="00C42530">
      <w:pPr>
        <w:spacing w:after="0" w:line="360"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w:t>
      </w:r>
      <w:r w:rsidRPr="00C17DCC">
        <w:rPr>
          <w:rFonts w:ascii="Times New Roman" w:eastAsia="Times New Roman" w:hAnsi="Times New Roman" w:cs="Times New Roman"/>
          <w:b/>
          <w:bCs/>
          <w:color w:val="000000"/>
          <w:sz w:val="28"/>
          <w:szCs w:val="28"/>
        </w:rPr>
        <w:t>Điều 3</w:t>
      </w:r>
      <w:r w:rsidRPr="00C17D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Bộ phận </w:t>
      </w:r>
      <w:r w:rsidRPr="00C17DCC">
        <w:rPr>
          <w:rFonts w:ascii="Times New Roman" w:eastAsia="Times New Roman" w:hAnsi="Times New Roman" w:cs="Times New Roman"/>
          <w:color w:val="000000"/>
          <w:sz w:val="28"/>
          <w:szCs w:val="28"/>
        </w:rPr>
        <w:t>Văn phòng</w:t>
      </w:r>
      <w:r>
        <w:rPr>
          <w:rFonts w:ascii="Times New Roman" w:eastAsia="Times New Roman" w:hAnsi="Times New Roman" w:cs="Times New Roman"/>
          <w:color w:val="000000"/>
          <w:sz w:val="28"/>
          <w:szCs w:val="28"/>
        </w:rPr>
        <w:t>, kế toán và các</w:t>
      </w:r>
      <w:r w:rsidRPr="00C17DCC">
        <w:rPr>
          <w:rFonts w:ascii="Times New Roman" w:eastAsia="Times New Roman" w:hAnsi="Times New Roman" w:cs="Times New Roman"/>
          <w:color w:val="000000"/>
          <w:sz w:val="28"/>
          <w:szCs w:val="28"/>
        </w:rPr>
        <w:t xml:space="preserve"> cá nhân có liên quan chịu trách nhiệm thi hành Quyết định này./.</w:t>
      </w:r>
    </w:p>
    <w:p w:rsidR="00C17DCC" w:rsidRPr="001157E2" w:rsidRDefault="00C17DCC" w:rsidP="00C42530">
      <w:pPr>
        <w:shd w:val="clear" w:color="auto" w:fill="FFFFFF"/>
        <w:spacing w:after="0" w:line="360" w:lineRule="auto"/>
        <w:ind w:firstLine="720"/>
        <w:rPr>
          <w:rFonts w:ascii="Times New Roman" w:eastAsia="Times New Roman" w:hAnsi="Times New Roman" w:cs="Times New Roman"/>
          <w:color w:val="000000"/>
          <w:sz w:val="28"/>
          <w:szCs w:val="28"/>
        </w:rPr>
      </w:pPr>
      <w:r w:rsidRPr="001157E2">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17DCC" w:rsidRPr="001157E2" w:rsidTr="00AC77EE">
        <w:trPr>
          <w:tblCellSpacing w:w="0" w:type="dxa"/>
        </w:trPr>
        <w:tc>
          <w:tcPr>
            <w:tcW w:w="4068" w:type="dxa"/>
            <w:shd w:val="clear" w:color="auto" w:fill="FFFFFF"/>
            <w:tcMar>
              <w:top w:w="0" w:type="dxa"/>
              <w:left w:w="108" w:type="dxa"/>
              <w:bottom w:w="0" w:type="dxa"/>
              <w:right w:w="108" w:type="dxa"/>
            </w:tcMar>
            <w:hideMark/>
          </w:tcPr>
          <w:p w:rsidR="00C17DCC" w:rsidRPr="001157E2" w:rsidRDefault="00C17DCC" w:rsidP="00C42530">
            <w:pPr>
              <w:spacing w:before="120" w:after="120" w:line="234" w:lineRule="atLeast"/>
              <w:rPr>
                <w:rFonts w:ascii="Times New Roman" w:eastAsia="Times New Roman" w:hAnsi="Times New Roman" w:cs="Times New Roman"/>
                <w:color w:val="000000"/>
                <w:sz w:val="28"/>
                <w:szCs w:val="28"/>
              </w:rPr>
            </w:pPr>
            <w:r w:rsidRPr="001157E2">
              <w:rPr>
                <w:rFonts w:ascii="Times New Roman" w:eastAsia="Times New Roman" w:hAnsi="Times New Roman" w:cs="Times New Roman"/>
                <w:b/>
                <w:bCs/>
                <w:i/>
                <w:iCs/>
                <w:color w:val="000000"/>
                <w:sz w:val="28"/>
                <w:szCs w:val="28"/>
              </w:rPr>
              <w:t>Nơi nhận:</w:t>
            </w:r>
            <w:r w:rsidRPr="001157E2">
              <w:rPr>
                <w:rFonts w:ascii="Times New Roman" w:eastAsia="Times New Roman" w:hAnsi="Times New Roman" w:cs="Times New Roman"/>
                <w:b/>
                <w:bCs/>
                <w:i/>
                <w:iCs/>
                <w:color w:val="000000"/>
                <w:sz w:val="28"/>
                <w:szCs w:val="28"/>
              </w:rPr>
              <w:br/>
            </w:r>
            <w:r w:rsidRPr="001157E2">
              <w:rPr>
                <w:rFonts w:ascii="Times New Roman" w:eastAsia="Times New Roman" w:hAnsi="Times New Roman" w:cs="Times New Roman"/>
                <w:color w:val="000000"/>
                <w:sz w:val="28"/>
                <w:szCs w:val="28"/>
              </w:rPr>
              <w:t xml:space="preserve">- </w:t>
            </w:r>
            <w:r w:rsidR="00C42530">
              <w:rPr>
                <w:rFonts w:ascii="Times New Roman" w:eastAsia="Times New Roman" w:hAnsi="Times New Roman" w:cs="Times New Roman"/>
                <w:color w:val="000000"/>
                <w:sz w:val="28"/>
                <w:szCs w:val="28"/>
              </w:rPr>
              <w:t>Phòng TCKH Quận</w:t>
            </w:r>
            <w:r w:rsidRPr="001157E2">
              <w:rPr>
                <w:rFonts w:ascii="Times New Roman" w:eastAsia="Times New Roman" w:hAnsi="Times New Roman" w:cs="Times New Roman"/>
                <w:color w:val="000000"/>
                <w:sz w:val="28"/>
                <w:szCs w:val="28"/>
              </w:rPr>
              <w:t>;</w:t>
            </w:r>
            <w:r w:rsidRPr="001157E2">
              <w:rPr>
                <w:rFonts w:ascii="Times New Roman" w:eastAsia="Times New Roman" w:hAnsi="Times New Roman" w:cs="Times New Roman"/>
                <w:color w:val="000000"/>
                <w:sz w:val="28"/>
                <w:szCs w:val="28"/>
              </w:rPr>
              <w:br/>
            </w:r>
            <w:r w:rsidR="00C42530">
              <w:rPr>
                <w:rFonts w:ascii="Times New Roman" w:eastAsia="Times New Roman" w:hAnsi="Times New Roman" w:cs="Times New Roman"/>
                <w:color w:val="000000"/>
                <w:sz w:val="28"/>
                <w:szCs w:val="28"/>
              </w:rPr>
              <w:t>- Lưu :VT, (03)</w:t>
            </w:r>
          </w:p>
        </w:tc>
        <w:tc>
          <w:tcPr>
            <w:tcW w:w="4788" w:type="dxa"/>
            <w:shd w:val="clear" w:color="auto" w:fill="FFFFFF"/>
            <w:tcMar>
              <w:top w:w="0" w:type="dxa"/>
              <w:left w:w="108" w:type="dxa"/>
              <w:bottom w:w="0" w:type="dxa"/>
              <w:right w:w="108" w:type="dxa"/>
            </w:tcMar>
            <w:hideMark/>
          </w:tcPr>
          <w:p w:rsidR="00C17DCC" w:rsidRPr="001157E2" w:rsidRDefault="00C42530" w:rsidP="00AC77EE">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HIỆU TRƯỞNG</w:t>
            </w:r>
          </w:p>
          <w:p w:rsidR="00C17DCC" w:rsidRDefault="00C17DCC" w:rsidP="00AC77EE">
            <w:pPr>
              <w:spacing w:before="120" w:after="120" w:line="234" w:lineRule="atLeast"/>
              <w:jc w:val="center"/>
              <w:rPr>
                <w:rFonts w:ascii="Times New Roman" w:eastAsia="Times New Roman" w:hAnsi="Times New Roman" w:cs="Times New Roman"/>
                <w:color w:val="000000"/>
                <w:sz w:val="28"/>
                <w:szCs w:val="28"/>
              </w:rPr>
            </w:pPr>
          </w:p>
          <w:p w:rsidR="00C42530" w:rsidRDefault="00C42530" w:rsidP="00AC77EE">
            <w:pPr>
              <w:spacing w:before="120" w:after="120" w:line="234" w:lineRule="atLeast"/>
              <w:jc w:val="center"/>
              <w:rPr>
                <w:rFonts w:ascii="Times New Roman" w:eastAsia="Times New Roman" w:hAnsi="Times New Roman" w:cs="Times New Roman"/>
                <w:color w:val="000000"/>
                <w:sz w:val="28"/>
                <w:szCs w:val="28"/>
              </w:rPr>
            </w:pPr>
          </w:p>
          <w:p w:rsidR="00C42530" w:rsidRDefault="00C42530" w:rsidP="00AC77EE">
            <w:pPr>
              <w:spacing w:before="120" w:after="120" w:line="234" w:lineRule="atLeast"/>
              <w:jc w:val="center"/>
              <w:rPr>
                <w:rFonts w:ascii="Times New Roman" w:eastAsia="Times New Roman" w:hAnsi="Times New Roman" w:cs="Times New Roman"/>
                <w:color w:val="000000"/>
                <w:sz w:val="28"/>
                <w:szCs w:val="28"/>
              </w:rPr>
            </w:pPr>
          </w:p>
          <w:p w:rsidR="00C42530" w:rsidRPr="001157E2" w:rsidRDefault="00C42530" w:rsidP="00AC77EE">
            <w:pPr>
              <w:spacing w:before="120" w:after="120" w:line="234" w:lineRule="atLeast"/>
              <w:jc w:val="center"/>
              <w:rPr>
                <w:rFonts w:ascii="Times New Roman" w:eastAsia="Times New Roman" w:hAnsi="Times New Roman" w:cs="Times New Roman"/>
                <w:color w:val="000000"/>
                <w:sz w:val="28"/>
                <w:szCs w:val="28"/>
              </w:rPr>
            </w:pPr>
          </w:p>
          <w:p w:rsidR="00C17DCC" w:rsidRPr="001157E2" w:rsidRDefault="00C42530" w:rsidP="00C42530">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Nguyễn Thị Hằng Nga</w:t>
            </w:r>
          </w:p>
        </w:tc>
      </w:tr>
    </w:tbl>
    <w:p w:rsidR="00C17DCC" w:rsidRPr="00C17DCC" w:rsidRDefault="00C17DCC" w:rsidP="00C17DCC">
      <w:pPr>
        <w:spacing w:after="0" w:line="288" w:lineRule="auto"/>
        <w:jc w:val="both"/>
        <w:rPr>
          <w:rFonts w:ascii="Times New Roman" w:eastAsia="Times New Roman" w:hAnsi="Times New Roman" w:cs="Times New Roman"/>
          <w:color w:val="000000"/>
          <w:sz w:val="28"/>
          <w:szCs w:val="28"/>
        </w:rPr>
      </w:pPr>
    </w:p>
    <w:p w:rsidR="00C42530" w:rsidRDefault="00C42530" w:rsidP="00C17DCC">
      <w:pPr>
        <w:spacing w:after="0" w:line="288" w:lineRule="auto"/>
        <w:jc w:val="center"/>
        <w:rPr>
          <w:rFonts w:ascii="Times New Roman" w:eastAsia="Times New Roman" w:hAnsi="Times New Roman" w:cs="Times New Roman"/>
          <w:b/>
          <w:bCs/>
          <w:color w:val="000000"/>
          <w:sz w:val="28"/>
          <w:szCs w:val="28"/>
        </w:rPr>
      </w:pPr>
    </w:p>
    <w:p w:rsidR="00C17DCC" w:rsidRDefault="00C17DCC" w:rsidP="00C17DCC">
      <w:pPr>
        <w:spacing w:after="0" w:line="288" w:lineRule="auto"/>
        <w:jc w:val="center"/>
        <w:rPr>
          <w:rFonts w:ascii="Times New Roman" w:eastAsia="Times New Roman" w:hAnsi="Times New Roman" w:cs="Times New Roman"/>
          <w:b/>
          <w:bCs/>
          <w:color w:val="000000"/>
          <w:sz w:val="28"/>
          <w:szCs w:val="28"/>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310"/>
      </w:tblGrid>
      <w:tr w:rsidR="00C42530" w:rsidRPr="00C17DCC" w:rsidTr="00AC77EE">
        <w:tc>
          <w:tcPr>
            <w:tcW w:w="4518" w:type="dxa"/>
          </w:tcPr>
          <w:p w:rsidR="00C42530" w:rsidRPr="00C17DCC" w:rsidRDefault="00C42530" w:rsidP="00AC77EE">
            <w:pPr>
              <w:spacing w:line="288" w:lineRule="auto"/>
              <w:jc w:val="center"/>
              <w:rPr>
                <w:rFonts w:ascii="Times New Roman" w:eastAsia="Times New Roman" w:hAnsi="Times New Roman" w:cs="Times New Roman"/>
                <w:b/>
                <w:color w:val="000000"/>
                <w:sz w:val="24"/>
                <w:szCs w:val="24"/>
              </w:rPr>
            </w:pPr>
            <w:r w:rsidRPr="00C17DCC">
              <w:rPr>
                <w:rFonts w:ascii="Times New Roman" w:eastAsia="Times New Roman" w:hAnsi="Times New Roman" w:cs="Times New Roman"/>
                <w:b/>
                <w:color w:val="000000"/>
                <w:sz w:val="24"/>
                <w:szCs w:val="24"/>
              </w:rPr>
              <w:lastRenderedPageBreak/>
              <w:t>UBND QUẬN LONG BIÊN</w:t>
            </w:r>
          </w:p>
          <w:p w:rsidR="00C42530" w:rsidRPr="00C17DCC" w:rsidRDefault="00C42530" w:rsidP="00AC77EE">
            <w:pPr>
              <w:spacing w:line="288" w:lineRule="auto"/>
              <w:jc w:val="center"/>
              <w:rPr>
                <w:rFonts w:ascii="Times New Roman" w:eastAsia="Times New Roman" w:hAnsi="Times New Roman" w:cs="Times New Roman"/>
                <w:b/>
                <w:color w:val="000000"/>
                <w:sz w:val="24"/>
                <w:szCs w:val="24"/>
                <w:u w:val="single"/>
              </w:rPr>
            </w:pPr>
            <w:r w:rsidRPr="00C17DCC">
              <w:rPr>
                <w:rFonts w:ascii="Times New Roman" w:eastAsia="Times New Roman" w:hAnsi="Times New Roman" w:cs="Times New Roman"/>
                <w:b/>
                <w:color w:val="000000"/>
                <w:sz w:val="24"/>
                <w:szCs w:val="24"/>
                <w:u w:val="single"/>
              </w:rPr>
              <w:t>TRƯỜNG TH ĐÔ THỊ VIỆT HƯNG</w:t>
            </w:r>
          </w:p>
        </w:tc>
        <w:tc>
          <w:tcPr>
            <w:tcW w:w="5310" w:type="dxa"/>
          </w:tcPr>
          <w:p w:rsidR="00C42530" w:rsidRPr="00C17DCC" w:rsidRDefault="00C42530" w:rsidP="00AC77EE">
            <w:pPr>
              <w:spacing w:line="288" w:lineRule="auto"/>
              <w:jc w:val="center"/>
              <w:rPr>
                <w:rFonts w:ascii="Times New Roman" w:eastAsia="Times New Roman" w:hAnsi="Times New Roman" w:cs="Times New Roman"/>
                <w:b/>
                <w:color w:val="000000"/>
                <w:sz w:val="24"/>
                <w:szCs w:val="24"/>
              </w:rPr>
            </w:pPr>
            <w:r w:rsidRPr="00C17DCC">
              <w:rPr>
                <w:rFonts w:ascii="Times New Roman" w:eastAsia="Times New Roman" w:hAnsi="Times New Roman" w:cs="Times New Roman"/>
                <w:b/>
                <w:color w:val="000000"/>
                <w:sz w:val="24"/>
                <w:szCs w:val="24"/>
              </w:rPr>
              <w:t>CỘNG HÒA XÃ HỘI CHỦ NGHĨA VIỆT NAM</w:t>
            </w:r>
          </w:p>
          <w:p w:rsidR="00C42530" w:rsidRPr="00C17DCC" w:rsidRDefault="00C42530" w:rsidP="00AC77EE">
            <w:pPr>
              <w:spacing w:line="288" w:lineRule="auto"/>
              <w:jc w:val="center"/>
              <w:rPr>
                <w:rFonts w:ascii="Times New Roman" w:eastAsia="Times New Roman" w:hAnsi="Times New Roman" w:cs="Times New Roman"/>
                <w:b/>
                <w:color w:val="000000"/>
                <w:sz w:val="28"/>
                <w:szCs w:val="28"/>
                <w:u w:val="single"/>
              </w:rPr>
            </w:pPr>
            <w:r w:rsidRPr="00C17DCC">
              <w:rPr>
                <w:rFonts w:ascii="Times New Roman" w:eastAsia="Times New Roman" w:hAnsi="Times New Roman" w:cs="Times New Roman"/>
                <w:b/>
                <w:color w:val="000000"/>
                <w:sz w:val="28"/>
                <w:szCs w:val="28"/>
                <w:u w:val="single"/>
              </w:rPr>
              <w:t>Độc lập – Tự do – Hạnh phúc</w:t>
            </w:r>
          </w:p>
        </w:tc>
      </w:tr>
      <w:tr w:rsidR="00C42530" w:rsidRPr="00C17DCC" w:rsidTr="00AC77EE">
        <w:tc>
          <w:tcPr>
            <w:tcW w:w="4518" w:type="dxa"/>
          </w:tcPr>
          <w:p w:rsidR="00C42530" w:rsidRPr="00C17DCC" w:rsidRDefault="00C42530" w:rsidP="00AC77EE">
            <w:pPr>
              <w:spacing w:line="288" w:lineRule="auto"/>
              <w:jc w:val="center"/>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Số:            QĐ/THĐTVH</w:t>
            </w:r>
          </w:p>
        </w:tc>
        <w:tc>
          <w:tcPr>
            <w:tcW w:w="5310" w:type="dxa"/>
          </w:tcPr>
          <w:p w:rsidR="00C42530" w:rsidRPr="00C17DCC" w:rsidRDefault="00C42530" w:rsidP="00AC77EE">
            <w:pPr>
              <w:spacing w:line="288" w:lineRule="auto"/>
              <w:jc w:val="center"/>
              <w:rPr>
                <w:rFonts w:ascii="Times New Roman" w:eastAsia="Times New Roman" w:hAnsi="Times New Roman" w:cs="Times New Roman"/>
                <w:i/>
                <w:color w:val="000000"/>
                <w:sz w:val="24"/>
                <w:szCs w:val="24"/>
              </w:rPr>
            </w:pPr>
            <w:r w:rsidRPr="00C17DCC">
              <w:rPr>
                <w:rFonts w:ascii="Times New Roman" w:eastAsia="Times New Roman" w:hAnsi="Times New Roman" w:cs="Times New Roman"/>
                <w:i/>
                <w:color w:val="000000"/>
                <w:sz w:val="28"/>
                <w:szCs w:val="24"/>
              </w:rPr>
              <w:t>Giang Biên, ngày        tháng      năm 2021</w:t>
            </w:r>
          </w:p>
        </w:tc>
      </w:tr>
    </w:tbl>
    <w:p w:rsidR="00C42530" w:rsidRPr="007B1AF6" w:rsidRDefault="00C42530" w:rsidP="00C17DCC">
      <w:pPr>
        <w:spacing w:after="0" w:line="288" w:lineRule="auto"/>
        <w:jc w:val="center"/>
        <w:rPr>
          <w:rFonts w:ascii="Times New Roman" w:eastAsia="Times New Roman" w:hAnsi="Times New Roman" w:cs="Times New Roman"/>
          <w:b/>
          <w:bCs/>
          <w:color w:val="000000"/>
          <w:sz w:val="16"/>
          <w:szCs w:val="28"/>
        </w:rPr>
      </w:pPr>
    </w:p>
    <w:p w:rsidR="00C17DCC" w:rsidRPr="00C17DCC" w:rsidRDefault="00C17DCC" w:rsidP="00C17DCC">
      <w:pPr>
        <w:spacing w:after="0" w:line="288" w:lineRule="auto"/>
        <w:jc w:val="center"/>
        <w:rPr>
          <w:rFonts w:ascii="Times New Roman" w:eastAsia="Times New Roman" w:hAnsi="Times New Roman" w:cs="Times New Roman"/>
          <w:b/>
          <w:bCs/>
          <w:color w:val="000000"/>
          <w:sz w:val="28"/>
          <w:szCs w:val="28"/>
        </w:rPr>
      </w:pPr>
      <w:r w:rsidRPr="00C17DCC">
        <w:rPr>
          <w:rFonts w:ascii="Times New Roman" w:eastAsia="Times New Roman" w:hAnsi="Times New Roman" w:cs="Times New Roman"/>
          <w:b/>
          <w:bCs/>
          <w:color w:val="000000"/>
          <w:sz w:val="28"/>
          <w:szCs w:val="28"/>
        </w:rPr>
        <w:t>QUY CHẾ</w:t>
      </w:r>
    </w:p>
    <w:p w:rsidR="00C17DCC" w:rsidRPr="00C17DCC" w:rsidRDefault="00C17DCC" w:rsidP="00C17DCC">
      <w:pPr>
        <w:spacing w:after="0" w:line="288" w:lineRule="auto"/>
        <w:jc w:val="center"/>
        <w:rPr>
          <w:rFonts w:ascii="Times New Roman" w:eastAsia="Times New Roman" w:hAnsi="Times New Roman" w:cs="Times New Roman"/>
          <w:b/>
          <w:bCs/>
          <w:color w:val="000000"/>
          <w:sz w:val="28"/>
          <w:szCs w:val="28"/>
        </w:rPr>
      </w:pPr>
      <w:r w:rsidRPr="00C17DCC">
        <w:rPr>
          <w:rFonts w:ascii="Times New Roman" w:eastAsia="Times New Roman" w:hAnsi="Times New Roman" w:cs="Times New Roman"/>
          <w:b/>
          <w:bCs/>
          <w:color w:val="000000"/>
          <w:sz w:val="28"/>
          <w:szCs w:val="28"/>
        </w:rPr>
        <w:t xml:space="preserve">Quản lý, sử dụng tài sản công của </w:t>
      </w:r>
      <w:r>
        <w:rPr>
          <w:rFonts w:ascii="Times New Roman" w:eastAsia="Times New Roman" w:hAnsi="Times New Roman" w:cs="Times New Roman"/>
          <w:b/>
          <w:bCs/>
          <w:color w:val="000000"/>
          <w:sz w:val="28"/>
          <w:szCs w:val="28"/>
        </w:rPr>
        <w:t>Trường Tiểu học Đô Thị Việt Hưng</w:t>
      </w:r>
    </w:p>
    <w:p w:rsidR="00C17DCC" w:rsidRDefault="00C17DCC" w:rsidP="00C17DCC">
      <w:pPr>
        <w:spacing w:after="0" w:line="288" w:lineRule="auto"/>
        <w:jc w:val="center"/>
        <w:rPr>
          <w:rFonts w:ascii="Times New Roman" w:eastAsia="Times New Roman" w:hAnsi="Times New Roman" w:cs="Times New Roman"/>
          <w:bCs/>
          <w:color w:val="000000"/>
          <w:sz w:val="28"/>
          <w:szCs w:val="28"/>
        </w:rPr>
      </w:pPr>
      <w:r w:rsidRPr="00C42530">
        <w:rPr>
          <w:rFonts w:ascii="Times New Roman" w:eastAsia="Times New Roman" w:hAnsi="Times New Roman" w:cs="Times New Roman"/>
          <w:bCs/>
          <w:color w:val="000000"/>
          <w:sz w:val="28"/>
          <w:szCs w:val="28"/>
        </w:rPr>
        <w:t>(Ban hành kèm theo Quyết định số:        /QĐ-UBND ngày ……/…../2021 của trường Tiểu học Đô Thị Việt Hưng)</w:t>
      </w:r>
    </w:p>
    <w:p w:rsidR="007B1AF6" w:rsidRPr="00C17DCC" w:rsidRDefault="007B1AF6" w:rsidP="00C17DCC">
      <w:pPr>
        <w:spacing w:after="0" w:line="288" w:lineRule="auto"/>
        <w:jc w:val="center"/>
        <w:rPr>
          <w:rFonts w:ascii="Times New Roman" w:eastAsia="Times New Roman" w:hAnsi="Times New Roman" w:cs="Times New Roman"/>
          <w:bCs/>
          <w:color w:val="000000"/>
          <w:sz w:val="14"/>
          <w:szCs w:val="28"/>
        </w:rPr>
      </w:pPr>
    </w:p>
    <w:p w:rsidR="00C17DCC" w:rsidRPr="00C17DCC" w:rsidRDefault="00C17DCC" w:rsidP="007B1AF6">
      <w:pPr>
        <w:spacing w:after="0" w:line="288" w:lineRule="auto"/>
        <w:jc w:val="center"/>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Chương I: QUY ĐỊNH CHUNG</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1. Phạm vi và đối tượng áp dụng</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1. Phạm vi điều chỉnh</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a) Quy chế này quy định chế độ quản lý, sử dụng tài sản công tại các đơn vị thuộc phạm vi quản lý của </w:t>
      </w:r>
      <w:r>
        <w:rPr>
          <w:rFonts w:ascii="Times New Roman" w:eastAsia="Times New Roman" w:hAnsi="Times New Roman" w:cs="Times New Roman"/>
          <w:color w:val="000000"/>
          <w:sz w:val="28"/>
          <w:szCs w:val="28"/>
        </w:rPr>
        <w:t>trường Tiểu học Đô Thị Việt Hưng</w:t>
      </w:r>
      <w:r w:rsidRPr="00C17DCC">
        <w:rPr>
          <w:rFonts w:ascii="Times New Roman" w:eastAsia="Times New Roman" w:hAnsi="Times New Roman" w:cs="Times New Roman"/>
          <w:color w:val="000000"/>
          <w:sz w:val="28"/>
          <w:szCs w:val="28"/>
        </w:rPr>
        <w:t>, bao gồm:</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Trụ sở làm việc và tài sản gắn liền trên đất, cơ sở hoạt động sự nghiệp.</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Giá trị quyền sử dụng đất.</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Phần mềm máy vi tính</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Máy móc, trang thiết bị làm việc và trang thiết bị chuyên dùng.</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Tài sản khác.</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Tài sản vô hình.</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b) Nguồn hình thành tài sản</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 Tài sản nhà nước giao cho </w:t>
      </w:r>
      <w:r>
        <w:rPr>
          <w:rFonts w:ascii="Times New Roman" w:eastAsia="Times New Roman" w:hAnsi="Times New Roman" w:cs="Times New Roman"/>
          <w:color w:val="000000"/>
          <w:sz w:val="28"/>
          <w:szCs w:val="28"/>
        </w:rPr>
        <w:t>trường TH Đô Thị Việt Hưng</w:t>
      </w:r>
      <w:r w:rsidRPr="00C17DCC">
        <w:rPr>
          <w:rFonts w:ascii="Times New Roman" w:eastAsia="Times New Roman" w:hAnsi="Times New Roman" w:cs="Times New Roman"/>
          <w:color w:val="000000"/>
          <w:sz w:val="28"/>
          <w:szCs w:val="28"/>
        </w:rPr>
        <w:t xml:space="preserve"> quản lý, sử dụng.</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Tài sản được hình thành từ nguồn ngân sách nhà nước hoặc có nguồn gốc từ ngân sách nhà nước, tài sản được đầu tư xây dựng mua sắm từ các nguồn thu của đơn vị, từ nguồn quỹ phát triển hoạt động sự nghiệp, quỹ phúc lợi; tài sản được đầu tư xây dựng mua sắm từ nguồn viên trợ, tài trợ, dự án,..</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2. Đối tượng áp dụng</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Quy chế quản lý tài sản nhà </w:t>
      </w:r>
      <w:r>
        <w:rPr>
          <w:rFonts w:ascii="Times New Roman" w:eastAsia="Times New Roman" w:hAnsi="Times New Roman" w:cs="Times New Roman"/>
          <w:color w:val="000000"/>
          <w:sz w:val="28"/>
          <w:szCs w:val="28"/>
        </w:rPr>
        <w:t>nước được áp dụng đối với to</w:t>
      </w:r>
      <w:r w:rsidRPr="00C17DCC">
        <w:rPr>
          <w:rFonts w:ascii="Times New Roman" w:eastAsia="Times New Roman" w:hAnsi="Times New Roman" w:cs="Times New Roman"/>
          <w:color w:val="000000"/>
          <w:sz w:val="28"/>
          <w:szCs w:val="28"/>
        </w:rPr>
        <w:t xml:space="preserve">àn thể Cán bộ Công chức Viên chức, và người lao động trực thuộc </w:t>
      </w:r>
      <w:r>
        <w:rPr>
          <w:rFonts w:ascii="Times New Roman" w:eastAsia="Times New Roman" w:hAnsi="Times New Roman" w:cs="Times New Roman"/>
          <w:color w:val="000000"/>
          <w:sz w:val="28"/>
          <w:szCs w:val="28"/>
        </w:rPr>
        <w:t>trường TH Đô Thị Việt Hưng.</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2. Căn cứ xây dựng quy chế</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Luật Quản lý, sử dụng tài sản công số 15/2017/QH14 ngày 21/6/2017;</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Nghị định số 151/2017/NĐ-CP ngày 26/12/2017 của Chính phủ quy định chi tiết một số điều của Luật Quản lý, sử dụng tài sản công;</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Nghị định số 152/2017/NĐ-CP ngày 27/12/2017 của Chính phủ quy định tiêu chuẩn, định mức sử dụng trụ sở làm việc, cơ sở hoạt động sự nghiệp;</w:t>
      </w:r>
    </w:p>
    <w:p w:rsidR="00C17DCC" w:rsidRP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Quyết định số 50/2017/QĐ-TTg ngày 31/12/2017 của Thủ tướng Chính phủ quy định tiêu chuẩn, định mức sử dụng máy móc, thiết bị;</w:t>
      </w:r>
    </w:p>
    <w:p w:rsidR="00C17DCC" w:rsidRDefault="00C17DCC" w:rsidP="007B1AF6">
      <w:pPr>
        <w:spacing w:after="0"/>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Thông tư số 144/2017/TT-BTC ngày 29/12/2017 của Bộ Tài chính hướng dẫn một số nội dung của Nghị định số 151/2017/NĐ-CP ngày 26/12/2017 của Chính phủ quy định chi tiết một số điều của Luật Quản lý, sử dụng tài sản công;</w:t>
      </w:r>
    </w:p>
    <w:p w:rsidR="00C42530" w:rsidRPr="00C17DCC" w:rsidRDefault="00C42530" w:rsidP="007B1AF6">
      <w:pPr>
        <w:spacing w:after="0"/>
        <w:ind w:firstLine="720"/>
        <w:jc w:val="both"/>
        <w:rPr>
          <w:rFonts w:ascii="Times New Roman" w:eastAsia="Times New Roman" w:hAnsi="Times New Roman" w:cs="Times New Roman"/>
          <w:color w:val="000000"/>
          <w:sz w:val="14"/>
          <w:szCs w:val="28"/>
        </w:rPr>
      </w:pPr>
    </w:p>
    <w:p w:rsidR="00C17DCC" w:rsidRPr="00C17DCC" w:rsidRDefault="00C17DCC" w:rsidP="00C42530">
      <w:pPr>
        <w:spacing w:after="0" w:line="288" w:lineRule="auto"/>
        <w:ind w:firstLine="720"/>
        <w:jc w:val="center"/>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lastRenderedPageBreak/>
        <w:t>Chương II: QUẢN LÝ VÀ SỬ DỤNG TÀI SẢN</w:t>
      </w:r>
    </w:p>
    <w:p w:rsidR="00C42530" w:rsidRPr="00C42530" w:rsidRDefault="00C42530" w:rsidP="00C17DCC">
      <w:pPr>
        <w:spacing w:after="0" w:line="288" w:lineRule="auto"/>
        <w:ind w:firstLine="720"/>
        <w:jc w:val="both"/>
        <w:rPr>
          <w:rFonts w:ascii="Times New Roman" w:eastAsia="Times New Roman" w:hAnsi="Times New Roman" w:cs="Times New Roman"/>
          <w:b/>
          <w:bCs/>
          <w:color w:val="000000"/>
          <w:sz w:val="14"/>
          <w:szCs w:val="28"/>
        </w:rPr>
      </w:pP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3. Nguyên tắc trang bị, quản lý và sử dụng tài sản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1.Việc quản lý sử dụng tài sản công phải thực hiện theo quy định của Luật quản lý, sử dụng tài sản công số 15/2017/QH14 ngày 21/6/2017 và Nghị định số 151/2017/NĐ-CP ngày 26/12/2017 của Chính phủ quy định chi tiết một số điều của Luật Quản lý, sử dụng tài sản công và các văn bản hướng dẫn quản lý, sử dụng tài sản công có liên quan.</w:t>
      </w:r>
    </w:p>
    <w:p w:rsid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2. Tài sản công được trang bị cho các đơn vị phải theo đúng tiêu chuẩn, định mức, chế độ của nhà nước (Quyết định số 50/2017/QĐ-TTg ngày 31/12/2017 của Thủ tướng Chính phủ quy định tiêu chuẩn, định mức sử dụng máy móc, thiết bị</w:t>
      </w:r>
      <w:r>
        <w:rPr>
          <w:rFonts w:ascii="Times New Roman" w:eastAsia="Times New Roman" w:hAnsi="Times New Roman" w:cs="Times New Roman"/>
          <w:color w:val="000000"/>
          <w:sz w:val="28"/>
          <w:szCs w:val="28"/>
        </w:rPr>
        <w:t>)</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3. Tài sản được giao cho bộ phận quản lý, sử dụng phải đảm bảo đúng mục đích, hiệu quả, bảo quản tài sản theo đúng quy định của nhà nước.</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4. Việc quản lý, sử dụng tài sản công phải được thực hiện công khai minh bạch. Mọi hành vi vi phạm chế độ quản lý, sử dụng tài sản công phải được xử lý kịp thời và nghiêm minh theo quy định của pháp luật.</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5. Sửa chữa, bảo dưỡng tài sản công: Việc sửa chữa, bảo dưỡng tài sản công thực hiện theo kế hoạch, được Lãnh đạo đơn vị phê duyệt. Trường hợp tài sản bị hư hỏng đột xuất, bộ phận được giao quản lý tài sản báo cáo kịp thời cho Lãnh đạo đơn vị để tiến hành sửa chữa, đưa tài sản vào tiếp tục sử dụng.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4. Thẩm quyền quyết định mua sắm, điều chuyển, thanh lý tài sản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Thẩm quyền quyết định, trình tự, thủ tục mua sắm tài sản công; thuê trụ sở làm việc; cơ sở hoạt động sự nghiệp và tài sản khác; thu hồi tài sản công; điều chuyển tài sản công; bán tài sản công; thanh lý tài sản công; tiêu hủy tài sản công; xử lý tài sản công trong trường hợp bị mất, bị hủy hoại; phê duyệt phương án xử lý tài sản phục vụ hoạt động của dự án: Nghị định số 151/2017/NĐ-CP ngày 26/12/2017 của Chính phủ quy định chi tiết một số điều của Luật Quản lý, sử dụng tài sản công và Thông tư số 144/2017/TT-BTC ngày 29/12/2017 của Bộ Tài chính.</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5. Mua sắm tập trung</w:t>
      </w:r>
    </w:p>
    <w:p w:rsidR="00C17DCC" w:rsidRPr="00C17DCC" w:rsidRDefault="007B1AF6" w:rsidP="00C17DCC">
      <w:pPr>
        <w:spacing w:after="0" w:line="288" w:lineRule="auto"/>
        <w:ind w:firstLine="720"/>
        <w:jc w:val="both"/>
        <w:rPr>
          <w:rFonts w:ascii="Times New Roman" w:eastAsia="Times New Roman" w:hAnsi="Times New Roman" w:cs="Times New Roman"/>
          <w:color w:val="000000" w:themeColor="text1"/>
          <w:sz w:val="28"/>
          <w:szCs w:val="28"/>
        </w:rPr>
      </w:pPr>
      <w:r w:rsidRPr="007B1AF6">
        <w:rPr>
          <w:rFonts w:ascii="Times New Roman" w:eastAsia="Times New Roman" w:hAnsi="Times New Roman" w:cs="Times New Roman"/>
          <w:color w:val="000000" w:themeColor="text1"/>
          <w:sz w:val="28"/>
          <w:szCs w:val="28"/>
        </w:rPr>
        <w:t xml:space="preserve">Thực hiện theo Quyết định số 4754/QĐ-UBND ngày </w:t>
      </w:r>
      <w:r w:rsidR="00C17DCC" w:rsidRPr="00C17DCC">
        <w:rPr>
          <w:rFonts w:ascii="Times New Roman" w:eastAsia="Times New Roman" w:hAnsi="Times New Roman" w:cs="Times New Roman"/>
          <w:color w:val="000000" w:themeColor="text1"/>
          <w:sz w:val="28"/>
          <w:szCs w:val="28"/>
        </w:rPr>
        <w:t>0</w:t>
      </w:r>
      <w:r w:rsidRPr="007B1AF6">
        <w:rPr>
          <w:rFonts w:ascii="Times New Roman" w:eastAsia="Times New Roman" w:hAnsi="Times New Roman" w:cs="Times New Roman"/>
          <w:color w:val="000000" w:themeColor="text1"/>
          <w:sz w:val="28"/>
          <w:szCs w:val="28"/>
        </w:rPr>
        <w:t>4</w:t>
      </w:r>
      <w:r w:rsidR="00C17DCC" w:rsidRPr="00C17DCC">
        <w:rPr>
          <w:rFonts w:ascii="Times New Roman" w:eastAsia="Times New Roman" w:hAnsi="Times New Roman" w:cs="Times New Roman"/>
          <w:color w:val="000000" w:themeColor="text1"/>
          <w:sz w:val="28"/>
          <w:szCs w:val="28"/>
        </w:rPr>
        <w:t>/</w:t>
      </w:r>
      <w:r w:rsidRPr="007B1AF6">
        <w:rPr>
          <w:rFonts w:ascii="Times New Roman" w:eastAsia="Times New Roman" w:hAnsi="Times New Roman" w:cs="Times New Roman"/>
          <w:color w:val="000000" w:themeColor="text1"/>
          <w:sz w:val="28"/>
          <w:szCs w:val="28"/>
        </w:rPr>
        <w:t>9</w:t>
      </w:r>
      <w:r w:rsidR="00C17DCC" w:rsidRPr="00C17DCC">
        <w:rPr>
          <w:rFonts w:ascii="Times New Roman" w:eastAsia="Times New Roman" w:hAnsi="Times New Roman" w:cs="Times New Roman"/>
          <w:color w:val="000000" w:themeColor="text1"/>
          <w:sz w:val="28"/>
          <w:szCs w:val="28"/>
        </w:rPr>
        <w:t xml:space="preserve">/2019 </w:t>
      </w:r>
      <w:r w:rsidRPr="007B1AF6">
        <w:rPr>
          <w:rFonts w:ascii="Times New Roman" w:eastAsia="Times New Roman" w:hAnsi="Times New Roman" w:cs="Times New Roman"/>
          <w:color w:val="000000" w:themeColor="text1"/>
          <w:sz w:val="28"/>
          <w:szCs w:val="28"/>
        </w:rPr>
        <w:t xml:space="preserve">về việc ban hành danh mục tài sản mua sắm tập trung </w:t>
      </w:r>
      <w:r w:rsidR="00C17DCC" w:rsidRPr="00C17DCC">
        <w:rPr>
          <w:rFonts w:ascii="Times New Roman" w:eastAsia="Times New Roman" w:hAnsi="Times New Roman" w:cs="Times New Roman"/>
          <w:color w:val="000000" w:themeColor="text1"/>
          <w:sz w:val="28"/>
          <w:szCs w:val="28"/>
        </w:rPr>
        <w:t xml:space="preserve">của UBND </w:t>
      </w:r>
      <w:r w:rsidRPr="007B1AF6">
        <w:rPr>
          <w:rFonts w:ascii="Times New Roman" w:eastAsia="Times New Roman" w:hAnsi="Times New Roman" w:cs="Times New Roman"/>
          <w:color w:val="000000" w:themeColor="text1"/>
          <w:sz w:val="28"/>
          <w:szCs w:val="28"/>
        </w:rPr>
        <w:t>thành phố Hà Nội;</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6. Xác định giá trị quyền sử dụng đất</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Trường TH Đô Thị Việt Hưng</w:t>
      </w:r>
      <w:r w:rsidRPr="00C17DCC">
        <w:rPr>
          <w:rFonts w:ascii="Times New Roman" w:eastAsia="Times New Roman" w:hAnsi="Times New Roman" w:cs="Times New Roman"/>
          <w:color w:val="000000"/>
          <w:sz w:val="28"/>
          <w:szCs w:val="28"/>
        </w:rPr>
        <w:t xml:space="preserve"> phải xác định giá trị quyền sử dụng để tính vào giá trị tài sản của đơn vị mình.</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Căn cứ xác định giá trị quyền sử dụng đất, điều chỉnh giá trị quyền sử dụng đất, hạch toán giá trị quyền sử dụng đất vào giá trị tài sản thực hiện theo Điều 100, 101, 102, 103 và 104 của Nghị định số 151/2017/NĐ-CP ngày 26/12/2017 của Chính phủ quy định chi tiết một số điều của Luật Quản lý, sử dụng tài sản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lastRenderedPageBreak/>
        <w:t>Điều 7. Hạch toán, thống kê, ghi nhận thông tin, kiểm kê tài sản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Tài sản công phải được thống kê, hạch toán đầy đủ về hiện vật, giá trị và ghi nhận thông tin phù hợp với tính chất, đặc điểm của từng tài sản.</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 Bộ phận </w:t>
      </w:r>
      <w:r>
        <w:rPr>
          <w:rFonts w:ascii="Times New Roman" w:eastAsia="Times New Roman" w:hAnsi="Times New Roman" w:cs="Times New Roman"/>
          <w:color w:val="000000"/>
          <w:sz w:val="28"/>
          <w:szCs w:val="28"/>
        </w:rPr>
        <w:t>kế toán</w:t>
      </w:r>
      <w:r w:rsidRPr="00C17DCC">
        <w:rPr>
          <w:rFonts w:ascii="Times New Roman" w:eastAsia="Times New Roman" w:hAnsi="Times New Roman" w:cs="Times New Roman"/>
          <w:color w:val="000000"/>
          <w:sz w:val="28"/>
          <w:szCs w:val="28"/>
        </w:rPr>
        <w:t xml:space="preserve"> có trách nhiệm thống kê, hạch toán tài sản theo quy định của pháp luật về kế toán, pháp luật về thống kê.</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Nhà trường </w:t>
      </w:r>
      <w:r w:rsidRPr="00C17DCC">
        <w:rPr>
          <w:rFonts w:ascii="Times New Roman" w:eastAsia="Times New Roman" w:hAnsi="Times New Roman" w:cs="Times New Roman"/>
          <w:color w:val="000000"/>
          <w:sz w:val="28"/>
          <w:szCs w:val="28"/>
        </w:rPr>
        <w:t>thành lập ban kiểm kê,  phải kiểm kê tài sản công vào thời điểm 31/12 hàng năm. Báo cáo kiểm kê tài sản công được gửi về Phòng TCKH cùng Báo cáo tài chính năm.</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8. Công khai tài sản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Căn cứ dự toán ngân sách được giao, đơn vị công khai dự toán, số lượng, chủng loại, kế hoạch và phương thức đầu tư xây dựng, mua sắm, giao, thuê tài sản công và kết quả thực hiện của đơn vị mình, trừ trường hợp không được công khai theo quy định của pháp luật về bảo vệ bí mật của nhà nước.</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Thời điểm công khai chậm nhất là 30 ngày, kể từ ngày dự toán được phân bổ, kế hoạch được cấp có thẩm quyền phê duyệt, hoàn thành việc đầu tư xây dựng, mua sắm, giao, thuê tài sản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9. Báo cáo tình hình quản lý, sử dụng tài sản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Trường TH Đô Thị Việt Hưng</w:t>
      </w:r>
      <w:r w:rsidRPr="00C17DCC">
        <w:rPr>
          <w:rFonts w:ascii="Times New Roman" w:eastAsia="Times New Roman" w:hAnsi="Times New Roman" w:cs="Times New Roman"/>
          <w:color w:val="000000"/>
          <w:sz w:val="28"/>
          <w:szCs w:val="28"/>
        </w:rPr>
        <w:t xml:space="preserve"> thực hiện báo cáo đối với tài sản công được giao quản lý, sử dụng theo quy định của pháp luật về kế toán, thống kê.</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Báo cáo tài sản công gồm</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Báo cáo kê khai tài sản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Báo cáo tình hình quản lý, sử dụng tài sản công.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10. Tài sản dùng chung:</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C17DCC">
        <w:rPr>
          <w:rFonts w:ascii="Times New Roman" w:eastAsia="Times New Roman" w:hAnsi="Times New Roman" w:cs="Times New Roman"/>
          <w:color w:val="000000"/>
          <w:sz w:val="28"/>
          <w:szCs w:val="28"/>
        </w:rPr>
        <w:t xml:space="preserve">ác tài sản, trang thiết bị, phương tiện làm việc sử dụng chung như: Bàn ghế hội trường, thiết bị âm thanh thống nhất giao </w:t>
      </w:r>
      <w:r>
        <w:rPr>
          <w:rFonts w:ascii="Times New Roman" w:eastAsia="Times New Roman" w:hAnsi="Times New Roman" w:cs="Times New Roman"/>
          <w:color w:val="000000"/>
          <w:sz w:val="28"/>
          <w:szCs w:val="28"/>
        </w:rPr>
        <w:t>bộ phận văn phòng</w:t>
      </w:r>
      <w:r w:rsidRPr="00C17DCC">
        <w:rPr>
          <w:rFonts w:ascii="Times New Roman" w:eastAsia="Times New Roman" w:hAnsi="Times New Roman" w:cs="Times New Roman"/>
          <w:color w:val="000000"/>
          <w:sz w:val="28"/>
          <w:szCs w:val="28"/>
        </w:rPr>
        <w:t xml:space="preserve"> trực tiếp qu</w:t>
      </w:r>
      <w:r>
        <w:rPr>
          <w:rFonts w:ascii="Times New Roman" w:eastAsia="Times New Roman" w:hAnsi="Times New Roman" w:cs="Times New Roman"/>
          <w:color w:val="000000"/>
          <w:sz w:val="28"/>
          <w:szCs w:val="28"/>
        </w:rPr>
        <w:t>ản lý và căn cứ Quy chế sử dụng</w:t>
      </w:r>
      <w:r w:rsidRPr="00C17DCC">
        <w:rPr>
          <w:rFonts w:ascii="Times New Roman" w:eastAsia="Times New Roman" w:hAnsi="Times New Roman" w:cs="Times New Roman"/>
          <w:color w:val="000000"/>
          <w:sz w:val="28"/>
          <w:szCs w:val="28"/>
        </w:rPr>
        <w:t xml:space="preserve">, Quy chế đã ban hành để điều hành và bố trí sử dụng hợp lý, tạo điều kiện cho các </w:t>
      </w:r>
      <w:r>
        <w:rPr>
          <w:rFonts w:ascii="Times New Roman" w:eastAsia="Times New Roman" w:hAnsi="Times New Roman" w:cs="Times New Roman"/>
          <w:color w:val="000000"/>
          <w:sz w:val="28"/>
          <w:szCs w:val="28"/>
        </w:rPr>
        <w:t xml:space="preserve">bộ phận </w:t>
      </w:r>
      <w:r w:rsidRPr="00C17DCC">
        <w:rPr>
          <w:rFonts w:ascii="Times New Roman" w:eastAsia="Times New Roman" w:hAnsi="Times New Roman" w:cs="Times New Roman"/>
          <w:color w:val="000000"/>
          <w:sz w:val="28"/>
          <w:szCs w:val="28"/>
        </w:rPr>
        <w:t>hoàn thành nhiệm vụ.</w:t>
      </w:r>
    </w:p>
    <w:p w:rsid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Trong quá trình quản lý và sử dụng phải thực hiện chế độ bảo dưỡng tài sản để sử dụng  lâu dài. Hàng năm phải thực hiện kiểm kê theo quy định.</w:t>
      </w:r>
    </w:p>
    <w:p w:rsidR="00C42530" w:rsidRPr="00C17DCC" w:rsidRDefault="00C42530" w:rsidP="00C17DCC">
      <w:pPr>
        <w:spacing w:after="0" w:line="288" w:lineRule="auto"/>
        <w:ind w:firstLine="720"/>
        <w:jc w:val="both"/>
        <w:rPr>
          <w:rFonts w:ascii="Times New Roman" w:eastAsia="Times New Roman" w:hAnsi="Times New Roman" w:cs="Times New Roman"/>
          <w:color w:val="000000"/>
          <w:sz w:val="28"/>
          <w:szCs w:val="28"/>
        </w:rPr>
      </w:pPr>
    </w:p>
    <w:p w:rsidR="00C17DCC" w:rsidRDefault="00C17DCC" w:rsidP="00C42530">
      <w:pPr>
        <w:spacing w:after="0" w:line="288" w:lineRule="auto"/>
        <w:ind w:firstLine="720"/>
        <w:jc w:val="center"/>
        <w:rPr>
          <w:rFonts w:ascii="Times New Roman" w:eastAsia="Times New Roman" w:hAnsi="Times New Roman" w:cs="Times New Roman"/>
          <w:b/>
          <w:bCs/>
          <w:color w:val="000000"/>
          <w:sz w:val="28"/>
          <w:szCs w:val="28"/>
        </w:rPr>
      </w:pPr>
      <w:r w:rsidRPr="00C17DCC">
        <w:rPr>
          <w:rFonts w:ascii="Times New Roman" w:eastAsia="Times New Roman" w:hAnsi="Times New Roman" w:cs="Times New Roman"/>
          <w:b/>
          <w:bCs/>
          <w:color w:val="000000"/>
          <w:sz w:val="28"/>
          <w:szCs w:val="28"/>
        </w:rPr>
        <w:t>Chương III: TỔ CHỨC THỰC HIỆN</w:t>
      </w:r>
    </w:p>
    <w:p w:rsidR="00C42530" w:rsidRPr="00C17DCC" w:rsidRDefault="00C42530" w:rsidP="00C42530">
      <w:pPr>
        <w:spacing w:after="0" w:line="288" w:lineRule="auto"/>
        <w:ind w:firstLine="720"/>
        <w:jc w:val="center"/>
        <w:rPr>
          <w:rFonts w:ascii="Times New Roman" w:eastAsia="Times New Roman" w:hAnsi="Times New Roman" w:cs="Times New Roman"/>
          <w:color w:val="000000"/>
          <w:sz w:val="28"/>
          <w:szCs w:val="28"/>
        </w:rPr>
      </w:pP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b/>
          <w:bCs/>
          <w:color w:val="000000"/>
          <w:sz w:val="28"/>
          <w:szCs w:val="28"/>
        </w:rPr>
        <w:t>Điều 11.  Tổ chức thực hiện:</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Trường Tiểu học Đô Thị Việt Hưng</w:t>
      </w:r>
      <w:r w:rsidRPr="00C17DCC">
        <w:rPr>
          <w:rFonts w:ascii="Times New Roman" w:eastAsia="Times New Roman" w:hAnsi="Times New Roman" w:cs="Times New Roman"/>
          <w:color w:val="000000"/>
          <w:sz w:val="28"/>
          <w:szCs w:val="28"/>
        </w:rPr>
        <w:t xml:space="preserve"> thống nhất quản lý, sử dụng tài sản công và phân cấp quản lý tài sản công trong phạm vi quản lý.</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2. Bộ phận </w:t>
      </w:r>
      <w:r>
        <w:rPr>
          <w:rFonts w:ascii="Times New Roman" w:eastAsia="Times New Roman" w:hAnsi="Times New Roman" w:cs="Times New Roman"/>
          <w:color w:val="000000"/>
          <w:sz w:val="28"/>
          <w:szCs w:val="28"/>
        </w:rPr>
        <w:t>Kế toán</w:t>
      </w:r>
      <w:r w:rsidRPr="00C17DCC">
        <w:rPr>
          <w:rFonts w:ascii="Times New Roman" w:eastAsia="Times New Roman" w:hAnsi="Times New Roman" w:cs="Times New Roman"/>
          <w:color w:val="000000"/>
          <w:sz w:val="28"/>
          <w:szCs w:val="28"/>
        </w:rPr>
        <w:t xml:space="preserve"> xã có trách nhiệm hướng dẫn, kiểm tra, báo cáo việc chấp hành chế độ quản lý tài sản công theo Quy chế này.</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lastRenderedPageBreak/>
        <w:t xml:space="preserve">3. </w:t>
      </w:r>
      <w:r>
        <w:rPr>
          <w:rFonts w:ascii="Times New Roman" w:eastAsia="Times New Roman" w:hAnsi="Times New Roman" w:cs="Times New Roman"/>
          <w:color w:val="000000"/>
          <w:sz w:val="28"/>
          <w:szCs w:val="28"/>
        </w:rPr>
        <w:t>Tổ trưởng các tổ chuyên môn</w:t>
      </w:r>
      <w:r w:rsidRPr="00C17DCC">
        <w:rPr>
          <w:rFonts w:ascii="Times New Roman" w:eastAsia="Times New Roman" w:hAnsi="Times New Roman" w:cs="Times New Roman"/>
          <w:color w:val="000000"/>
          <w:sz w:val="28"/>
          <w:szCs w:val="28"/>
        </w:rPr>
        <w:t>, toàn thể cán bộ công chức được giao quản lý, sử dụng tài sản công có trách nhiệm:</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Quản lý, sử dụng tài sản công thuộc phạm vi quản lý của bộ phận mình và chấp hành việc quản lý, sử dụng tài sản công theo đúng Quy chế này và các Quy định của pháp luật có liên quan.</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 Chịu trách nhiệm trước </w:t>
      </w:r>
      <w:r>
        <w:rPr>
          <w:rFonts w:ascii="Times New Roman" w:eastAsia="Times New Roman" w:hAnsi="Times New Roman" w:cs="Times New Roman"/>
          <w:color w:val="000000"/>
          <w:sz w:val="28"/>
          <w:szCs w:val="28"/>
        </w:rPr>
        <w:t>BGH</w:t>
      </w:r>
      <w:r w:rsidRPr="00C17DCC">
        <w:rPr>
          <w:rFonts w:ascii="Times New Roman" w:eastAsia="Times New Roman" w:hAnsi="Times New Roman" w:cs="Times New Roman"/>
          <w:color w:val="000000"/>
          <w:sz w:val="28"/>
          <w:szCs w:val="28"/>
        </w:rPr>
        <w:t xml:space="preserve"> và pháp luật của nhà nước về quản lý, sử dụng tài sản công tại bộ phận mình.</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Trong trường hợp các Nghị định, Thông tư và Quyết định nói trên được sửa đổi, bổ sung hoặc thay thế thì áp dụng theo quy định mới được bổ sung, sửa đổi hoặc thay thế.</w:t>
      </w:r>
    </w:p>
    <w:p w:rsidR="00C17DCC" w:rsidRPr="00C17DCC" w:rsidRDefault="00C17DCC" w:rsidP="00C17DCC">
      <w:pPr>
        <w:spacing w:after="0" w:line="288" w:lineRule="auto"/>
        <w:ind w:firstLine="720"/>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xml:space="preserve">Trong quá trình tổ chức thực hiện nếu có khó khăn, vướng mắc đề nghị các phản ảnh về bộ phận Kế toán Ngân sách để tổng hợp, đề xuất báo cáo </w:t>
      </w:r>
      <w:r>
        <w:rPr>
          <w:rFonts w:ascii="Times New Roman" w:eastAsia="Times New Roman" w:hAnsi="Times New Roman" w:cs="Times New Roman"/>
          <w:color w:val="000000"/>
          <w:sz w:val="28"/>
          <w:szCs w:val="28"/>
        </w:rPr>
        <w:t>Thủ trưởng đơn vị</w:t>
      </w:r>
      <w:r w:rsidRPr="00C17DCC">
        <w:rPr>
          <w:rFonts w:ascii="Times New Roman" w:eastAsia="Times New Roman" w:hAnsi="Times New Roman" w:cs="Times New Roman"/>
          <w:color w:val="000000"/>
          <w:sz w:val="28"/>
          <w:szCs w:val="28"/>
        </w:rPr>
        <w:t xml:space="preserve"> xem xét, điều chỉnh, bổ sung cho phù hợp./.</w:t>
      </w:r>
    </w:p>
    <w:p w:rsidR="00C17DCC" w:rsidRPr="00C17DCC" w:rsidRDefault="00C17DCC" w:rsidP="00C17DCC">
      <w:pPr>
        <w:spacing w:after="0" w:line="288" w:lineRule="auto"/>
        <w:jc w:val="both"/>
        <w:rPr>
          <w:rFonts w:ascii="Times New Roman" w:eastAsia="Times New Roman" w:hAnsi="Times New Roman" w:cs="Times New Roman"/>
          <w:color w:val="000000"/>
          <w:sz w:val="28"/>
          <w:szCs w:val="28"/>
        </w:rPr>
      </w:pPr>
      <w:r w:rsidRPr="00C17DCC">
        <w:rPr>
          <w:rFonts w:ascii="Times New Roman" w:eastAsia="Times New Roman" w:hAnsi="Times New Roman" w:cs="Times New Roman"/>
          <w:color w:val="000000"/>
          <w:sz w:val="28"/>
          <w:szCs w:val="28"/>
        </w:rPr>
        <w:t> </w:t>
      </w:r>
    </w:p>
    <w:sectPr w:rsidR="00C17DCC" w:rsidRPr="00C17DCC" w:rsidSect="007B1AF6">
      <w:pgSz w:w="11907" w:h="16839"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CC"/>
    <w:rsid w:val="007B1AF6"/>
    <w:rsid w:val="009B0A25"/>
    <w:rsid w:val="00C17DCC"/>
    <w:rsid w:val="00C42530"/>
    <w:rsid w:val="00C6592B"/>
    <w:rsid w:val="00D7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D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DCC"/>
    <w:rPr>
      <w:b/>
      <w:bCs/>
    </w:rPr>
  </w:style>
  <w:style w:type="character" w:styleId="Emphasis">
    <w:name w:val="Emphasis"/>
    <w:basedOn w:val="DefaultParagraphFont"/>
    <w:uiPriority w:val="20"/>
    <w:qFormat/>
    <w:rsid w:val="00C17DCC"/>
    <w:rPr>
      <w:i/>
      <w:iCs/>
    </w:rPr>
  </w:style>
  <w:style w:type="table" w:styleId="TableGrid">
    <w:name w:val="Table Grid"/>
    <w:basedOn w:val="TableNormal"/>
    <w:uiPriority w:val="59"/>
    <w:rsid w:val="00C1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rsid w:val="00C42530"/>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C42530"/>
    <w:rPr>
      <w:color w:val="0000FF"/>
      <w:u w:val="single"/>
    </w:rPr>
  </w:style>
  <w:style w:type="paragraph" w:styleId="BalloonText">
    <w:name w:val="Balloon Text"/>
    <w:basedOn w:val="Normal"/>
    <w:link w:val="BalloonTextChar"/>
    <w:uiPriority w:val="99"/>
    <w:semiHidden/>
    <w:unhideWhenUsed/>
    <w:rsid w:val="007B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D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DCC"/>
    <w:rPr>
      <w:b/>
      <w:bCs/>
    </w:rPr>
  </w:style>
  <w:style w:type="character" w:styleId="Emphasis">
    <w:name w:val="Emphasis"/>
    <w:basedOn w:val="DefaultParagraphFont"/>
    <w:uiPriority w:val="20"/>
    <w:qFormat/>
    <w:rsid w:val="00C17DCC"/>
    <w:rPr>
      <w:i/>
      <w:iCs/>
    </w:rPr>
  </w:style>
  <w:style w:type="table" w:styleId="TableGrid">
    <w:name w:val="Table Grid"/>
    <w:basedOn w:val="TableNormal"/>
    <w:uiPriority w:val="59"/>
    <w:rsid w:val="00C1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rsid w:val="00C42530"/>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C42530"/>
    <w:rPr>
      <w:color w:val="0000FF"/>
      <w:u w:val="single"/>
    </w:rPr>
  </w:style>
  <w:style w:type="paragraph" w:styleId="BalloonText">
    <w:name w:val="Balloon Text"/>
    <w:basedOn w:val="Normal"/>
    <w:link w:val="BalloonTextChar"/>
    <w:uiPriority w:val="99"/>
    <w:semiHidden/>
    <w:unhideWhenUsed/>
    <w:rsid w:val="007B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ai-chinh-nha-nuoc/nghi-dinh-151-2017-nd-cp-huong-dan-luat-quan-ly-su-dung-tai-san-cong-35414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MAY002</dc:creator>
  <cp:lastModifiedBy>MAY002</cp:lastModifiedBy>
  <cp:revision>2</cp:revision>
  <cp:lastPrinted>2022-06-22T02:24:00Z</cp:lastPrinted>
  <dcterms:created xsi:type="dcterms:W3CDTF">2022-06-21T11:36:00Z</dcterms:created>
  <dcterms:modified xsi:type="dcterms:W3CDTF">2022-06-22T03:13:00Z</dcterms:modified>
</cp:coreProperties>
</file>