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6E9" w:rsidRPr="0047426E" w:rsidRDefault="003A7C16" w:rsidP="008616E9">
      <w:pPr>
        <w:pStyle w:val="Heading1"/>
        <w:shd w:val="clear" w:color="auto" w:fill="FFFFFF"/>
        <w:spacing w:before="0" w:beforeAutospacing="0" w:after="0" w:afterAutospacing="0" w:line="360" w:lineRule="auto"/>
        <w:textAlignment w:val="baseline"/>
        <w:rPr>
          <w:color w:val="004175"/>
          <w:sz w:val="28"/>
          <w:szCs w:val="28"/>
        </w:rPr>
      </w:pPr>
      <w:r w:rsidRPr="0047426E">
        <w:rPr>
          <w:color w:val="004175"/>
          <w:sz w:val="28"/>
          <w:szCs w:val="28"/>
        </w:rPr>
        <w:t xml:space="preserve">TRƯỜNG TIỂU HỌC NGỌC LÂM </w:t>
      </w:r>
    </w:p>
    <w:p w:rsidR="0047426E" w:rsidRDefault="003A7C16" w:rsidP="0047426E">
      <w:pPr>
        <w:pStyle w:val="Heading1"/>
        <w:shd w:val="clear" w:color="auto" w:fill="FFFFFF"/>
        <w:spacing w:before="0" w:beforeAutospacing="0" w:after="0" w:afterAutospacing="0" w:line="360" w:lineRule="auto"/>
        <w:jc w:val="center"/>
        <w:textAlignment w:val="baseline"/>
        <w:rPr>
          <w:color w:val="004175"/>
          <w:sz w:val="28"/>
          <w:szCs w:val="28"/>
        </w:rPr>
      </w:pPr>
      <w:r w:rsidRPr="0047426E">
        <w:rPr>
          <w:color w:val="004175"/>
          <w:sz w:val="28"/>
          <w:szCs w:val="28"/>
        </w:rPr>
        <w:t xml:space="preserve">TỔ CHỨC HOẠT ĐỘNG HƯỞNG ỨNG </w:t>
      </w:r>
    </w:p>
    <w:p w:rsidR="003A7C16" w:rsidRPr="0047426E" w:rsidRDefault="003A7C16" w:rsidP="0047426E">
      <w:pPr>
        <w:pStyle w:val="Heading1"/>
        <w:shd w:val="clear" w:color="auto" w:fill="FFFFFF"/>
        <w:spacing w:before="0" w:beforeAutospacing="0" w:after="0" w:afterAutospacing="0" w:line="360" w:lineRule="auto"/>
        <w:jc w:val="center"/>
        <w:textAlignment w:val="baseline"/>
        <w:rPr>
          <w:color w:val="004175"/>
          <w:sz w:val="28"/>
          <w:szCs w:val="28"/>
        </w:rPr>
      </w:pPr>
      <w:r w:rsidRPr="0047426E">
        <w:rPr>
          <w:color w:val="004175"/>
          <w:sz w:val="28"/>
          <w:szCs w:val="28"/>
        </w:rPr>
        <w:t>NGÀY PHÁP LUẬT NƯỚC CHXHCN VIỆT NAM</w:t>
      </w:r>
    </w:p>
    <w:p w:rsidR="003A7C16" w:rsidRPr="0047426E" w:rsidRDefault="003A7C16" w:rsidP="008616E9">
      <w:pPr>
        <w:shd w:val="clear" w:color="auto" w:fill="FFFFFF"/>
        <w:spacing w:after="0" w:line="360" w:lineRule="auto"/>
        <w:jc w:val="both"/>
        <w:textAlignment w:val="baseline"/>
        <w:rPr>
          <w:color w:val="000000"/>
          <w:sz w:val="28"/>
          <w:szCs w:val="28"/>
        </w:rPr>
      </w:pPr>
      <w:r w:rsidRPr="0047426E">
        <w:rPr>
          <w:color w:val="000000"/>
          <w:sz w:val="28"/>
          <w:szCs w:val="28"/>
        </w:rPr>
        <w:t>       Thực hiện Công văn số 199/P</w:t>
      </w:r>
      <w:r w:rsidR="008616E9" w:rsidRPr="0047426E">
        <w:rPr>
          <w:color w:val="000000"/>
          <w:sz w:val="28"/>
          <w:szCs w:val="28"/>
        </w:rPr>
        <w:t>GD &amp; ĐT V/v tổ chức hưởng ứng “</w:t>
      </w:r>
      <w:r w:rsidRPr="0047426E">
        <w:rPr>
          <w:color w:val="000000"/>
          <w:sz w:val="28"/>
          <w:szCs w:val="28"/>
        </w:rPr>
        <w:t>Ngày pháp luật nước CHXHCN Việt Nam” trong ngành GD &amp; ĐT năm 2019.</w:t>
      </w:r>
    </w:p>
    <w:p w:rsidR="003A7C16" w:rsidRPr="0047426E" w:rsidRDefault="003A7C16" w:rsidP="008616E9">
      <w:pPr>
        <w:shd w:val="clear" w:color="auto" w:fill="FFFFFF"/>
        <w:spacing w:after="0" w:line="360" w:lineRule="auto"/>
        <w:jc w:val="both"/>
        <w:textAlignment w:val="baseline"/>
        <w:rPr>
          <w:color w:val="000000"/>
          <w:sz w:val="28"/>
          <w:szCs w:val="28"/>
        </w:rPr>
      </w:pPr>
      <w:r w:rsidRPr="0047426E">
        <w:rPr>
          <w:color w:val="000000"/>
          <w:sz w:val="28"/>
          <w:szCs w:val="28"/>
        </w:rPr>
        <w:t>       Sáng ngày 4/11/2019 trường Tiểu học Ngọc Lâm tổ chức ngày hưởng ứng ngày pháp luật nước CHXHCN Việt Nam năm 2019.</w:t>
      </w:r>
    </w:p>
    <w:p w:rsidR="003A7C16" w:rsidRPr="0047426E" w:rsidRDefault="003A7C16" w:rsidP="0047426E">
      <w:pPr>
        <w:shd w:val="clear" w:color="auto" w:fill="FFFFFF"/>
        <w:spacing w:after="0" w:line="360" w:lineRule="auto"/>
        <w:ind w:firstLine="720"/>
        <w:jc w:val="both"/>
        <w:textAlignment w:val="baseline"/>
        <w:rPr>
          <w:color w:val="000000"/>
          <w:sz w:val="28"/>
          <w:szCs w:val="28"/>
        </w:rPr>
      </w:pPr>
      <w:r w:rsidRPr="0047426E">
        <w:rPr>
          <w:color w:val="000000"/>
          <w:sz w:val="28"/>
          <w:szCs w:val="28"/>
        </w:rPr>
        <w:t>Thông qua tìm hiểu một số luật giúp cán bộ, giáo viên, nhân viên và học sinh nhà trường thực hiện tốt trật tự văn minh đô thị, kỉ cương hành chính bảo vệ môi trường, an ninh, an toàn trường học; phòng chống xâm hại trẻ em, bạo lực học đường, phòng chống tác hại thuốc lá, nói không với ma túy.</w:t>
      </w:r>
    </w:p>
    <w:p w:rsidR="008616E9" w:rsidRPr="0047426E" w:rsidRDefault="008616E9" w:rsidP="008616E9">
      <w:pPr>
        <w:shd w:val="clear" w:color="auto" w:fill="FFFFFF"/>
        <w:spacing w:after="0" w:line="360" w:lineRule="auto"/>
        <w:jc w:val="both"/>
        <w:textAlignment w:val="baseline"/>
        <w:rPr>
          <w:color w:val="000000"/>
          <w:sz w:val="28"/>
          <w:szCs w:val="28"/>
        </w:rPr>
      </w:pPr>
      <w:r w:rsidRPr="0047426E">
        <w:rPr>
          <w:color w:val="000000"/>
          <w:sz w:val="28"/>
          <w:szCs w:val="28"/>
        </w:rPr>
        <w:t xml:space="preserve">Thư viện trưng bày và </w:t>
      </w:r>
      <w:r w:rsidR="0047426E" w:rsidRPr="0047426E">
        <w:rPr>
          <w:color w:val="000000"/>
          <w:sz w:val="28"/>
          <w:szCs w:val="28"/>
        </w:rPr>
        <w:t>điểm sách tới bạn đọc  tủ sách pháp luật cuốn sách như sau:</w:t>
      </w:r>
    </w:p>
    <w:p w:rsidR="008616E9" w:rsidRPr="0047426E" w:rsidRDefault="008616E9" w:rsidP="008616E9">
      <w:pPr>
        <w:shd w:val="clear" w:color="auto" w:fill="FFFFFF"/>
        <w:spacing w:after="0" w:line="360" w:lineRule="auto"/>
        <w:jc w:val="both"/>
        <w:textAlignment w:val="baseline"/>
        <w:rPr>
          <w:color w:val="000000"/>
          <w:sz w:val="28"/>
          <w:szCs w:val="28"/>
        </w:rPr>
      </w:pPr>
      <w:r w:rsidRPr="0047426E">
        <w:rPr>
          <w:color w:val="000000"/>
          <w:sz w:val="28"/>
          <w:szCs w:val="28"/>
        </w:rPr>
        <w:t>1/ Luật giáo dục (Đã được sửa đổi bổ sung năm 2009 – Có hiệu lực thi hành từ ngày 01/07/201)</w:t>
      </w:r>
    </w:p>
    <w:p w:rsidR="008616E9" w:rsidRPr="0047426E" w:rsidRDefault="008616E9" w:rsidP="008616E9">
      <w:pPr>
        <w:shd w:val="clear" w:color="auto" w:fill="FFFFFF"/>
        <w:spacing w:after="0" w:line="360" w:lineRule="auto"/>
        <w:jc w:val="both"/>
        <w:textAlignment w:val="baseline"/>
        <w:rPr>
          <w:color w:val="000000"/>
          <w:sz w:val="28"/>
          <w:szCs w:val="28"/>
        </w:rPr>
      </w:pPr>
      <w:r w:rsidRPr="0047426E">
        <w:rPr>
          <w:color w:val="000000"/>
          <w:sz w:val="28"/>
          <w:szCs w:val="28"/>
        </w:rPr>
        <w:t>2/ Luật bảo vệ, chăm sóc và giáo dục trẻ em</w:t>
      </w:r>
    </w:p>
    <w:p w:rsidR="008616E9" w:rsidRPr="0047426E" w:rsidRDefault="008616E9" w:rsidP="008616E9">
      <w:pPr>
        <w:shd w:val="clear" w:color="auto" w:fill="FFFFFF"/>
        <w:spacing w:after="0" w:line="360" w:lineRule="auto"/>
        <w:jc w:val="both"/>
        <w:textAlignment w:val="baseline"/>
        <w:rPr>
          <w:color w:val="000000"/>
          <w:sz w:val="28"/>
          <w:szCs w:val="28"/>
        </w:rPr>
      </w:pPr>
      <w:r w:rsidRPr="0047426E">
        <w:rPr>
          <w:color w:val="000000"/>
          <w:sz w:val="28"/>
          <w:szCs w:val="28"/>
        </w:rPr>
        <w:t>3/ Luật biển của nước công hoà xã hội chủ nghĩa Việt Nam (Luật biển số 18/2012/QH13 ngày 20-6-2012 của Quốc hội)</w:t>
      </w:r>
    </w:p>
    <w:p w:rsidR="008616E9" w:rsidRPr="0047426E" w:rsidRDefault="008616E9" w:rsidP="008616E9">
      <w:pPr>
        <w:shd w:val="clear" w:color="auto" w:fill="FFFFFF"/>
        <w:spacing w:after="0" w:line="360" w:lineRule="auto"/>
        <w:jc w:val="both"/>
        <w:textAlignment w:val="baseline"/>
        <w:rPr>
          <w:color w:val="000000"/>
          <w:sz w:val="28"/>
          <w:szCs w:val="28"/>
        </w:rPr>
      </w:pPr>
      <w:r w:rsidRPr="0047426E">
        <w:rPr>
          <w:color w:val="000000"/>
          <w:sz w:val="28"/>
          <w:szCs w:val="28"/>
        </w:rPr>
        <w:t>4/ Luật giao thông đường bộ</w:t>
      </w:r>
    </w:p>
    <w:p w:rsidR="008616E9" w:rsidRPr="0047426E" w:rsidRDefault="008616E9" w:rsidP="008616E9">
      <w:pPr>
        <w:shd w:val="clear" w:color="auto" w:fill="FFFFFF"/>
        <w:spacing w:after="0" w:line="360" w:lineRule="auto"/>
        <w:jc w:val="both"/>
        <w:textAlignment w:val="baseline"/>
        <w:rPr>
          <w:color w:val="000000"/>
          <w:sz w:val="28"/>
          <w:szCs w:val="28"/>
        </w:rPr>
      </w:pPr>
      <w:r w:rsidRPr="0047426E">
        <w:rPr>
          <w:color w:val="000000"/>
          <w:sz w:val="28"/>
          <w:szCs w:val="28"/>
        </w:rPr>
        <w:t>5/ Luật Thủ đô</w:t>
      </w:r>
    </w:p>
    <w:p w:rsidR="008616E9" w:rsidRPr="0047426E" w:rsidRDefault="008616E9" w:rsidP="008616E9">
      <w:pPr>
        <w:shd w:val="clear" w:color="auto" w:fill="FFFFFF"/>
        <w:spacing w:after="0" w:line="360" w:lineRule="auto"/>
        <w:jc w:val="both"/>
        <w:textAlignment w:val="baseline"/>
        <w:rPr>
          <w:color w:val="000000"/>
          <w:sz w:val="28"/>
          <w:szCs w:val="28"/>
        </w:rPr>
      </w:pPr>
      <w:r w:rsidRPr="0047426E">
        <w:rPr>
          <w:color w:val="000000"/>
          <w:sz w:val="28"/>
          <w:szCs w:val="28"/>
        </w:rPr>
        <w:t>6/ Luật bảo vệ môi trường (Có hiệu lực từ ngày 01/01/2015)</w:t>
      </w:r>
    </w:p>
    <w:p w:rsidR="003A7C16" w:rsidRPr="0047426E" w:rsidRDefault="003A7C16" w:rsidP="008616E9">
      <w:pPr>
        <w:shd w:val="clear" w:color="auto" w:fill="FFFFFF"/>
        <w:spacing w:after="0" w:line="360" w:lineRule="auto"/>
        <w:jc w:val="both"/>
        <w:textAlignment w:val="baseline"/>
        <w:rPr>
          <w:color w:val="000000"/>
          <w:sz w:val="28"/>
          <w:szCs w:val="28"/>
        </w:rPr>
      </w:pPr>
      <w:r w:rsidRPr="0047426E">
        <w:rPr>
          <w:noProof/>
          <w:color w:val="000000"/>
          <w:sz w:val="28"/>
          <w:szCs w:val="28"/>
        </w:rPr>
        <w:drawing>
          <wp:inline distT="0" distB="0" distL="0" distR="0" wp14:anchorId="66294EF6" wp14:editId="59C70FC1">
            <wp:extent cx="3719150" cy="6606283"/>
            <wp:effectExtent l="4127" t="0" r="0" b="317"/>
            <wp:docPr id="16" name="Picture 16" descr="E:\ảnh thư viện\tháng 9\20191104_08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ảnh thư viện\tháng 9\20191104_08091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2498" t="-1148" b="-1"/>
                    <a:stretch/>
                  </pic:blipFill>
                  <pic:spPr bwMode="auto">
                    <a:xfrm rot="5400000">
                      <a:off x="0" y="0"/>
                      <a:ext cx="3718981" cy="6605982"/>
                    </a:xfrm>
                    <a:prstGeom prst="rect">
                      <a:avLst/>
                    </a:prstGeom>
                    <a:noFill/>
                    <a:ln>
                      <a:noFill/>
                    </a:ln>
                    <a:extLst>
                      <a:ext uri="{53640926-AAD7-44D8-BBD7-CCE9431645EC}">
                        <a14:shadowObscured xmlns:a14="http://schemas.microsoft.com/office/drawing/2010/main"/>
                      </a:ext>
                    </a:extLst>
                  </pic:spPr>
                </pic:pic>
              </a:graphicData>
            </a:graphic>
          </wp:inline>
        </w:drawing>
      </w:r>
    </w:p>
    <w:p w:rsidR="003A7C16" w:rsidRPr="0047426E" w:rsidRDefault="003A7C16" w:rsidP="008616E9">
      <w:pPr>
        <w:shd w:val="clear" w:color="auto" w:fill="FFFFFF"/>
        <w:spacing w:after="0" w:line="360" w:lineRule="auto"/>
        <w:jc w:val="both"/>
        <w:textAlignment w:val="baseline"/>
        <w:rPr>
          <w:color w:val="000000"/>
          <w:sz w:val="28"/>
          <w:szCs w:val="28"/>
        </w:rPr>
      </w:pPr>
      <w:r w:rsidRPr="0047426E">
        <w:rPr>
          <w:noProof/>
          <w:color w:val="000000"/>
          <w:sz w:val="28"/>
          <w:szCs w:val="28"/>
        </w:rPr>
        <w:lastRenderedPageBreak/>
        <w:drawing>
          <wp:inline distT="0" distB="0" distL="0" distR="0" wp14:anchorId="44B43787" wp14:editId="50C31CC5">
            <wp:extent cx="4235483" cy="6703963"/>
            <wp:effectExtent l="4127" t="0" r="0" b="0"/>
            <wp:docPr id="15" name="Picture 15" descr="E:\ảnh thư viện\tháng 9\20191104_0807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ảnh thư viện\tháng 9\20191104_080740 (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1296" t="1320" r="5186"/>
                    <a:stretch/>
                  </pic:blipFill>
                  <pic:spPr bwMode="auto">
                    <a:xfrm rot="5400000">
                      <a:off x="0" y="0"/>
                      <a:ext cx="4256537" cy="6737287"/>
                    </a:xfrm>
                    <a:prstGeom prst="rect">
                      <a:avLst/>
                    </a:prstGeom>
                    <a:noFill/>
                    <a:ln>
                      <a:noFill/>
                    </a:ln>
                    <a:extLst>
                      <a:ext uri="{53640926-AAD7-44D8-BBD7-CCE9431645EC}">
                        <a14:shadowObscured xmlns:a14="http://schemas.microsoft.com/office/drawing/2010/main"/>
                      </a:ext>
                    </a:extLst>
                  </pic:spPr>
                </pic:pic>
              </a:graphicData>
            </a:graphic>
          </wp:inline>
        </w:drawing>
      </w:r>
    </w:p>
    <w:p w:rsidR="0047426E" w:rsidRDefault="0047426E" w:rsidP="0047426E">
      <w:pPr>
        <w:shd w:val="clear" w:color="auto" w:fill="FFFFFF"/>
        <w:spacing w:after="0" w:line="360" w:lineRule="auto"/>
        <w:jc w:val="center"/>
        <w:textAlignment w:val="baseline"/>
        <w:rPr>
          <w:color w:val="000000"/>
          <w:sz w:val="28"/>
          <w:szCs w:val="28"/>
        </w:rPr>
      </w:pPr>
      <w:r>
        <w:rPr>
          <w:color w:val="000000"/>
          <w:sz w:val="28"/>
          <w:szCs w:val="28"/>
        </w:rPr>
        <w:t>Cô tổng phụ  trách và lớp 5A3 với  tiểu phẩm “Bà bán xôi”</w:t>
      </w:r>
      <w:bookmarkStart w:id="0" w:name="_GoBack"/>
      <w:bookmarkEnd w:id="0"/>
    </w:p>
    <w:p w:rsidR="0047426E" w:rsidRDefault="0047426E" w:rsidP="0047426E">
      <w:pPr>
        <w:shd w:val="clear" w:color="auto" w:fill="FFFFFF"/>
        <w:spacing w:after="0" w:line="360" w:lineRule="auto"/>
        <w:jc w:val="center"/>
        <w:textAlignment w:val="baseline"/>
        <w:rPr>
          <w:color w:val="000000"/>
          <w:sz w:val="28"/>
          <w:szCs w:val="28"/>
        </w:rPr>
      </w:pPr>
      <w:r>
        <w:rPr>
          <w:color w:val="000000"/>
          <w:sz w:val="28"/>
          <w:szCs w:val="28"/>
        </w:rPr>
        <w:t>hưởng ứng ngày Pháp luật nước công hoà xã hội chủ nghĩ Việt Nam</w:t>
      </w:r>
    </w:p>
    <w:p w:rsidR="007940DD" w:rsidRPr="0047426E" w:rsidRDefault="003A7C16" w:rsidP="0047426E">
      <w:pPr>
        <w:shd w:val="clear" w:color="auto" w:fill="FFFFFF"/>
        <w:spacing w:after="0" w:line="360" w:lineRule="auto"/>
        <w:jc w:val="both"/>
        <w:textAlignment w:val="baseline"/>
        <w:rPr>
          <w:sz w:val="28"/>
          <w:szCs w:val="28"/>
        </w:rPr>
      </w:pPr>
      <w:r w:rsidRPr="0047426E">
        <w:rPr>
          <w:noProof/>
          <w:color w:val="000000"/>
          <w:sz w:val="28"/>
          <w:szCs w:val="28"/>
        </w:rPr>
        <w:drawing>
          <wp:inline distT="0" distB="0" distL="0" distR="0" wp14:anchorId="46AD3604" wp14:editId="7DFE2046">
            <wp:extent cx="6596009" cy="4387065"/>
            <wp:effectExtent l="0" t="0" r="0" b="0"/>
            <wp:docPr id="10" name="Picture 10" descr="https://quantri.longbien.edu.vn/UploadFolderNew/SGDLongBien/Image/thngoclam/73090117_1361128740722145_7516087781819416576_n(2).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quantri.longbien.edu.vn/UploadFolderNew/SGDLongBien/Image/thngoclam/73090117_1361128740722145_7516087781819416576_n(2).jpg?w=6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6043" cy="4387088"/>
                    </a:xfrm>
                    <a:prstGeom prst="rect">
                      <a:avLst/>
                    </a:prstGeom>
                    <a:noFill/>
                    <a:ln>
                      <a:noFill/>
                    </a:ln>
                  </pic:spPr>
                </pic:pic>
              </a:graphicData>
            </a:graphic>
          </wp:inline>
        </w:drawing>
      </w:r>
      <w:r w:rsidRPr="0047426E">
        <w:rPr>
          <w:color w:val="000000"/>
          <w:sz w:val="28"/>
          <w:szCs w:val="28"/>
        </w:rPr>
        <w:br/>
      </w:r>
      <w:r w:rsidRPr="0047426E">
        <w:rPr>
          <w:color w:val="000000"/>
          <w:sz w:val="28"/>
          <w:szCs w:val="28"/>
        </w:rPr>
        <w:br/>
        <w:t> </w:t>
      </w:r>
    </w:p>
    <w:sectPr w:rsidR="007940DD" w:rsidRPr="0047426E" w:rsidSect="008616E9">
      <w:pgSz w:w="11907" w:h="16840" w:code="9"/>
      <w:pgMar w:top="567" w:right="567"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2667EC"/>
    <w:multiLevelType w:val="hybridMultilevel"/>
    <w:tmpl w:val="B4FCC84C"/>
    <w:lvl w:ilvl="0" w:tplc="AB042F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82C"/>
    <w:rsid w:val="00017202"/>
    <w:rsid w:val="0006031E"/>
    <w:rsid w:val="000E7661"/>
    <w:rsid w:val="00103827"/>
    <w:rsid w:val="00117BF2"/>
    <w:rsid w:val="0015782C"/>
    <w:rsid w:val="001A0476"/>
    <w:rsid w:val="00246A96"/>
    <w:rsid w:val="00391DAB"/>
    <w:rsid w:val="003A122C"/>
    <w:rsid w:val="003A7C16"/>
    <w:rsid w:val="00411A14"/>
    <w:rsid w:val="0047426E"/>
    <w:rsid w:val="004D1F17"/>
    <w:rsid w:val="00511B86"/>
    <w:rsid w:val="005F7E1B"/>
    <w:rsid w:val="006846F5"/>
    <w:rsid w:val="006B08F4"/>
    <w:rsid w:val="007940DD"/>
    <w:rsid w:val="007A15A1"/>
    <w:rsid w:val="008616E9"/>
    <w:rsid w:val="008966ED"/>
    <w:rsid w:val="00905556"/>
    <w:rsid w:val="00951A03"/>
    <w:rsid w:val="00A05A96"/>
    <w:rsid w:val="00A940C5"/>
    <w:rsid w:val="00B052BE"/>
    <w:rsid w:val="00B073D5"/>
    <w:rsid w:val="00C06F98"/>
    <w:rsid w:val="00CF0C19"/>
    <w:rsid w:val="00DA0DF6"/>
    <w:rsid w:val="00E52E42"/>
    <w:rsid w:val="00E76D6E"/>
    <w:rsid w:val="00EA635F"/>
    <w:rsid w:val="00EB1B4B"/>
    <w:rsid w:val="00F0034F"/>
    <w:rsid w:val="00F16123"/>
    <w:rsid w:val="00F63060"/>
    <w:rsid w:val="00FB5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szCs w:val="20"/>
    </w:rPr>
  </w:style>
  <w:style w:type="paragraph" w:styleId="Heading1">
    <w:name w:val="heading 1"/>
    <w:basedOn w:val="Normal"/>
    <w:link w:val="Heading1Char"/>
    <w:uiPriority w:val="9"/>
    <w:qFormat/>
    <w:rsid w:val="00DA0DF6"/>
    <w:pPr>
      <w:spacing w:before="100" w:beforeAutospacing="1" w:after="100" w:afterAutospacing="1" w:line="240" w:lineRule="auto"/>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782C"/>
    <w:pPr>
      <w:spacing w:before="100" w:beforeAutospacing="1" w:after="100" w:afterAutospacing="1" w:line="240" w:lineRule="auto"/>
    </w:pPr>
    <w:rPr>
      <w:sz w:val="24"/>
      <w:szCs w:val="24"/>
    </w:rPr>
  </w:style>
  <w:style w:type="character" w:customStyle="1" w:styleId="bumpedfont15">
    <w:name w:val="bumpedfont15"/>
    <w:rsid w:val="00E52E42"/>
  </w:style>
  <w:style w:type="paragraph" w:styleId="Subtitle">
    <w:name w:val="Subtitle"/>
    <w:basedOn w:val="Normal"/>
    <w:next w:val="Normal"/>
    <w:link w:val="SubtitleChar"/>
    <w:qFormat/>
    <w:rsid w:val="00E52E42"/>
    <w:pPr>
      <w:spacing w:after="60" w:line="240" w:lineRule="auto"/>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E52E42"/>
    <w:rPr>
      <w:rFonts w:asciiTheme="majorHAnsi" w:eastAsiaTheme="majorEastAsia" w:hAnsiTheme="majorHAnsi" w:cstheme="majorBidi"/>
      <w:sz w:val="24"/>
      <w:szCs w:val="24"/>
    </w:rPr>
  </w:style>
  <w:style w:type="paragraph" w:styleId="BalloonText">
    <w:name w:val="Balloon Text"/>
    <w:basedOn w:val="Normal"/>
    <w:link w:val="BalloonTextChar"/>
    <w:uiPriority w:val="99"/>
    <w:semiHidden/>
    <w:unhideWhenUsed/>
    <w:rsid w:val="00E52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E42"/>
    <w:rPr>
      <w:rFonts w:ascii="Tahoma" w:hAnsi="Tahoma" w:cs="Tahoma"/>
      <w:sz w:val="16"/>
      <w:szCs w:val="16"/>
    </w:rPr>
  </w:style>
  <w:style w:type="character" w:styleId="Strong">
    <w:name w:val="Strong"/>
    <w:basedOn w:val="DefaultParagraphFont"/>
    <w:uiPriority w:val="22"/>
    <w:qFormat/>
    <w:rsid w:val="00103827"/>
    <w:rPr>
      <w:b/>
      <w:bCs/>
    </w:rPr>
  </w:style>
  <w:style w:type="character" w:styleId="Emphasis">
    <w:name w:val="Emphasis"/>
    <w:basedOn w:val="DefaultParagraphFont"/>
    <w:uiPriority w:val="20"/>
    <w:qFormat/>
    <w:rsid w:val="00103827"/>
    <w:rPr>
      <w:i/>
      <w:iCs/>
    </w:rPr>
  </w:style>
  <w:style w:type="character" w:customStyle="1" w:styleId="c1">
    <w:name w:val="c1"/>
    <w:basedOn w:val="DefaultParagraphFont"/>
    <w:rsid w:val="00103827"/>
  </w:style>
  <w:style w:type="character" w:customStyle="1" w:styleId="Heading1Char">
    <w:name w:val="Heading 1 Char"/>
    <w:basedOn w:val="DefaultParagraphFont"/>
    <w:link w:val="Heading1"/>
    <w:uiPriority w:val="9"/>
    <w:rsid w:val="00DA0DF6"/>
    <w:rPr>
      <w:rFonts w:ascii="Times New Roman" w:hAnsi="Times New Roman" w:cs="Times New Roman"/>
      <w:b/>
      <w:bCs/>
      <w:kern w:val="36"/>
      <w:sz w:val="48"/>
      <w:szCs w:val="48"/>
    </w:rPr>
  </w:style>
  <w:style w:type="character" w:customStyle="1" w:styleId="sapodetail">
    <w:name w:val="sapodetail"/>
    <w:rsid w:val="00246A96"/>
  </w:style>
  <w:style w:type="character" w:customStyle="1" w:styleId="apple-tab-span">
    <w:name w:val="apple-tab-span"/>
    <w:rsid w:val="00246A96"/>
  </w:style>
  <w:style w:type="character" w:customStyle="1" w:styleId="apple-converted-space">
    <w:name w:val="apple-converted-space"/>
    <w:rsid w:val="00246A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szCs w:val="20"/>
    </w:rPr>
  </w:style>
  <w:style w:type="paragraph" w:styleId="Heading1">
    <w:name w:val="heading 1"/>
    <w:basedOn w:val="Normal"/>
    <w:link w:val="Heading1Char"/>
    <w:uiPriority w:val="9"/>
    <w:qFormat/>
    <w:rsid w:val="00DA0DF6"/>
    <w:pPr>
      <w:spacing w:before="100" w:beforeAutospacing="1" w:after="100" w:afterAutospacing="1" w:line="240" w:lineRule="auto"/>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782C"/>
    <w:pPr>
      <w:spacing w:before="100" w:beforeAutospacing="1" w:after="100" w:afterAutospacing="1" w:line="240" w:lineRule="auto"/>
    </w:pPr>
    <w:rPr>
      <w:sz w:val="24"/>
      <w:szCs w:val="24"/>
    </w:rPr>
  </w:style>
  <w:style w:type="character" w:customStyle="1" w:styleId="bumpedfont15">
    <w:name w:val="bumpedfont15"/>
    <w:rsid w:val="00E52E42"/>
  </w:style>
  <w:style w:type="paragraph" w:styleId="Subtitle">
    <w:name w:val="Subtitle"/>
    <w:basedOn w:val="Normal"/>
    <w:next w:val="Normal"/>
    <w:link w:val="SubtitleChar"/>
    <w:qFormat/>
    <w:rsid w:val="00E52E42"/>
    <w:pPr>
      <w:spacing w:after="60" w:line="240" w:lineRule="auto"/>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E52E42"/>
    <w:rPr>
      <w:rFonts w:asciiTheme="majorHAnsi" w:eastAsiaTheme="majorEastAsia" w:hAnsiTheme="majorHAnsi" w:cstheme="majorBidi"/>
      <w:sz w:val="24"/>
      <w:szCs w:val="24"/>
    </w:rPr>
  </w:style>
  <w:style w:type="paragraph" w:styleId="BalloonText">
    <w:name w:val="Balloon Text"/>
    <w:basedOn w:val="Normal"/>
    <w:link w:val="BalloonTextChar"/>
    <w:uiPriority w:val="99"/>
    <w:semiHidden/>
    <w:unhideWhenUsed/>
    <w:rsid w:val="00E52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E42"/>
    <w:rPr>
      <w:rFonts w:ascii="Tahoma" w:hAnsi="Tahoma" w:cs="Tahoma"/>
      <w:sz w:val="16"/>
      <w:szCs w:val="16"/>
    </w:rPr>
  </w:style>
  <w:style w:type="character" w:styleId="Strong">
    <w:name w:val="Strong"/>
    <w:basedOn w:val="DefaultParagraphFont"/>
    <w:uiPriority w:val="22"/>
    <w:qFormat/>
    <w:rsid w:val="00103827"/>
    <w:rPr>
      <w:b/>
      <w:bCs/>
    </w:rPr>
  </w:style>
  <w:style w:type="character" w:styleId="Emphasis">
    <w:name w:val="Emphasis"/>
    <w:basedOn w:val="DefaultParagraphFont"/>
    <w:uiPriority w:val="20"/>
    <w:qFormat/>
    <w:rsid w:val="00103827"/>
    <w:rPr>
      <w:i/>
      <w:iCs/>
    </w:rPr>
  </w:style>
  <w:style w:type="character" w:customStyle="1" w:styleId="c1">
    <w:name w:val="c1"/>
    <w:basedOn w:val="DefaultParagraphFont"/>
    <w:rsid w:val="00103827"/>
  </w:style>
  <w:style w:type="character" w:customStyle="1" w:styleId="Heading1Char">
    <w:name w:val="Heading 1 Char"/>
    <w:basedOn w:val="DefaultParagraphFont"/>
    <w:link w:val="Heading1"/>
    <w:uiPriority w:val="9"/>
    <w:rsid w:val="00DA0DF6"/>
    <w:rPr>
      <w:rFonts w:ascii="Times New Roman" w:hAnsi="Times New Roman" w:cs="Times New Roman"/>
      <w:b/>
      <w:bCs/>
      <w:kern w:val="36"/>
      <w:sz w:val="48"/>
      <w:szCs w:val="48"/>
    </w:rPr>
  </w:style>
  <w:style w:type="character" w:customStyle="1" w:styleId="sapodetail">
    <w:name w:val="sapodetail"/>
    <w:rsid w:val="00246A96"/>
  </w:style>
  <w:style w:type="character" w:customStyle="1" w:styleId="apple-tab-span">
    <w:name w:val="apple-tab-span"/>
    <w:rsid w:val="00246A96"/>
  </w:style>
  <w:style w:type="character" w:customStyle="1" w:styleId="apple-converted-space">
    <w:name w:val="apple-converted-space"/>
    <w:rsid w:val="00246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78288">
      <w:bodyDiv w:val="1"/>
      <w:marLeft w:val="0"/>
      <w:marRight w:val="0"/>
      <w:marTop w:val="0"/>
      <w:marBottom w:val="0"/>
      <w:divBdr>
        <w:top w:val="none" w:sz="0" w:space="0" w:color="auto"/>
        <w:left w:val="none" w:sz="0" w:space="0" w:color="auto"/>
        <w:bottom w:val="none" w:sz="0" w:space="0" w:color="auto"/>
        <w:right w:val="none" w:sz="0" w:space="0" w:color="auto"/>
      </w:divBdr>
      <w:divsChild>
        <w:div w:id="265037985">
          <w:marLeft w:val="0"/>
          <w:marRight w:val="0"/>
          <w:marTop w:val="150"/>
          <w:marBottom w:val="0"/>
          <w:divBdr>
            <w:top w:val="none" w:sz="0" w:space="0" w:color="auto"/>
            <w:left w:val="none" w:sz="0" w:space="0" w:color="auto"/>
            <w:bottom w:val="none" w:sz="0" w:space="0" w:color="auto"/>
            <w:right w:val="none" w:sz="0" w:space="0" w:color="auto"/>
          </w:divBdr>
        </w:div>
        <w:div w:id="638346707">
          <w:marLeft w:val="75"/>
          <w:marRight w:val="0"/>
          <w:marTop w:val="0"/>
          <w:marBottom w:val="0"/>
          <w:divBdr>
            <w:top w:val="none" w:sz="0" w:space="0" w:color="auto"/>
            <w:left w:val="none" w:sz="0" w:space="0" w:color="auto"/>
            <w:bottom w:val="none" w:sz="0" w:space="0" w:color="auto"/>
            <w:right w:val="none" w:sz="0" w:space="0" w:color="auto"/>
          </w:divBdr>
          <w:divsChild>
            <w:div w:id="10714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8688">
      <w:bodyDiv w:val="1"/>
      <w:marLeft w:val="0"/>
      <w:marRight w:val="0"/>
      <w:marTop w:val="0"/>
      <w:marBottom w:val="0"/>
      <w:divBdr>
        <w:top w:val="none" w:sz="0" w:space="0" w:color="auto"/>
        <w:left w:val="none" w:sz="0" w:space="0" w:color="auto"/>
        <w:bottom w:val="none" w:sz="0" w:space="0" w:color="auto"/>
        <w:right w:val="none" w:sz="0" w:space="0" w:color="auto"/>
      </w:divBdr>
      <w:divsChild>
        <w:div w:id="1888224865">
          <w:marLeft w:val="0"/>
          <w:marRight w:val="0"/>
          <w:marTop w:val="150"/>
          <w:marBottom w:val="0"/>
          <w:divBdr>
            <w:top w:val="none" w:sz="0" w:space="0" w:color="auto"/>
            <w:left w:val="none" w:sz="0" w:space="0" w:color="auto"/>
            <w:bottom w:val="none" w:sz="0" w:space="0" w:color="auto"/>
            <w:right w:val="none" w:sz="0" w:space="0" w:color="auto"/>
          </w:divBdr>
        </w:div>
        <w:div w:id="1143890464">
          <w:marLeft w:val="75"/>
          <w:marRight w:val="0"/>
          <w:marTop w:val="0"/>
          <w:marBottom w:val="0"/>
          <w:divBdr>
            <w:top w:val="none" w:sz="0" w:space="0" w:color="auto"/>
            <w:left w:val="none" w:sz="0" w:space="0" w:color="auto"/>
            <w:bottom w:val="none" w:sz="0" w:space="0" w:color="auto"/>
            <w:right w:val="none" w:sz="0" w:space="0" w:color="auto"/>
          </w:divBdr>
          <w:divsChild>
            <w:div w:id="130380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5305">
      <w:bodyDiv w:val="1"/>
      <w:marLeft w:val="0"/>
      <w:marRight w:val="0"/>
      <w:marTop w:val="0"/>
      <w:marBottom w:val="0"/>
      <w:divBdr>
        <w:top w:val="none" w:sz="0" w:space="0" w:color="auto"/>
        <w:left w:val="none" w:sz="0" w:space="0" w:color="auto"/>
        <w:bottom w:val="none" w:sz="0" w:space="0" w:color="auto"/>
        <w:right w:val="none" w:sz="0" w:space="0" w:color="auto"/>
      </w:divBdr>
    </w:div>
    <w:div w:id="785537800">
      <w:bodyDiv w:val="1"/>
      <w:marLeft w:val="0"/>
      <w:marRight w:val="0"/>
      <w:marTop w:val="0"/>
      <w:marBottom w:val="0"/>
      <w:divBdr>
        <w:top w:val="none" w:sz="0" w:space="0" w:color="auto"/>
        <w:left w:val="none" w:sz="0" w:space="0" w:color="auto"/>
        <w:bottom w:val="none" w:sz="0" w:space="0" w:color="auto"/>
        <w:right w:val="none" w:sz="0" w:space="0" w:color="auto"/>
      </w:divBdr>
      <w:divsChild>
        <w:div w:id="1994134815">
          <w:marLeft w:val="0"/>
          <w:marRight w:val="0"/>
          <w:marTop w:val="150"/>
          <w:marBottom w:val="0"/>
          <w:divBdr>
            <w:top w:val="none" w:sz="0" w:space="0" w:color="auto"/>
            <w:left w:val="none" w:sz="0" w:space="0" w:color="auto"/>
            <w:bottom w:val="none" w:sz="0" w:space="0" w:color="auto"/>
            <w:right w:val="none" w:sz="0" w:space="0" w:color="auto"/>
          </w:divBdr>
        </w:div>
        <w:div w:id="1708487386">
          <w:marLeft w:val="75"/>
          <w:marRight w:val="0"/>
          <w:marTop w:val="0"/>
          <w:marBottom w:val="0"/>
          <w:divBdr>
            <w:top w:val="none" w:sz="0" w:space="0" w:color="auto"/>
            <w:left w:val="none" w:sz="0" w:space="0" w:color="auto"/>
            <w:bottom w:val="none" w:sz="0" w:space="0" w:color="auto"/>
            <w:right w:val="none" w:sz="0" w:space="0" w:color="auto"/>
          </w:divBdr>
        </w:div>
      </w:divsChild>
    </w:div>
    <w:div w:id="1434203233">
      <w:bodyDiv w:val="1"/>
      <w:marLeft w:val="0"/>
      <w:marRight w:val="0"/>
      <w:marTop w:val="0"/>
      <w:marBottom w:val="0"/>
      <w:divBdr>
        <w:top w:val="none" w:sz="0" w:space="0" w:color="auto"/>
        <w:left w:val="none" w:sz="0" w:space="0" w:color="auto"/>
        <w:bottom w:val="none" w:sz="0" w:space="0" w:color="auto"/>
        <w:right w:val="none" w:sz="0" w:space="0" w:color="auto"/>
      </w:divBdr>
      <w:divsChild>
        <w:div w:id="1929727143">
          <w:marLeft w:val="0"/>
          <w:marRight w:val="0"/>
          <w:marTop w:val="150"/>
          <w:marBottom w:val="0"/>
          <w:divBdr>
            <w:top w:val="none" w:sz="0" w:space="0" w:color="auto"/>
            <w:left w:val="none" w:sz="0" w:space="0" w:color="auto"/>
            <w:bottom w:val="none" w:sz="0" w:space="0" w:color="auto"/>
            <w:right w:val="none" w:sz="0" w:space="0" w:color="auto"/>
          </w:divBdr>
        </w:div>
        <w:div w:id="238712963">
          <w:marLeft w:val="75"/>
          <w:marRight w:val="0"/>
          <w:marTop w:val="0"/>
          <w:marBottom w:val="0"/>
          <w:divBdr>
            <w:top w:val="none" w:sz="0" w:space="0" w:color="auto"/>
            <w:left w:val="none" w:sz="0" w:space="0" w:color="auto"/>
            <w:bottom w:val="none" w:sz="0" w:space="0" w:color="auto"/>
            <w:right w:val="none" w:sz="0" w:space="0" w:color="auto"/>
          </w:divBdr>
          <w:divsChild>
            <w:div w:id="122837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Pages>
  <Words>179</Words>
  <Characters>1024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2019-11-13T07:31:00Z</dcterms:created>
  <dcterms:modified xsi:type="dcterms:W3CDTF">2019-11-13T07:59:00Z</dcterms:modified>
</cp:coreProperties>
</file>