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356" w:rsidRPr="005B2A53" w:rsidRDefault="00D13356">
      <w:pPr>
        <w:widowControl w:val="0"/>
        <w:pBdr>
          <w:top w:val="nil"/>
          <w:left w:val="nil"/>
          <w:bottom w:val="nil"/>
          <w:right w:val="nil"/>
          <w:between w:val="nil"/>
        </w:pBdr>
        <w:spacing w:line="276" w:lineRule="auto"/>
        <w:rPr>
          <w:rFonts w:ascii="Arial" w:eastAsia="Arial" w:hAnsi="Arial" w:cs="Arial"/>
          <w:sz w:val="22"/>
          <w:szCs w:val="22"/>
        </w:rPr>
      </w:pPr>
    </w:p>
    <w:tbl>
      <w:tblPr>
        <w:tblStyle w:val="a"/>
        <w:tblW w:w="15466" w:type="dxa"/>
        <w:jc w:val="center"/>
        <w:tblLayout w:type="fixed"/>
        <w:tblLook w:val="0000" w:firstRow="0" w:lastRow="0" w:firstColumn="0" w:lastColumn="0" w:noHBand="0" w:noVBand="0"/>
      </w:tblPr>
      <w:tblGrid>
        <w:gridCol w:w="5634"/>
        <w:gridCol w:w="9832"/>
      </w:tblGrid>
      <w:tr w:rsidR="00D13356" w:rsidRPr="005B2A53">
        <w:trPr>
          <w:jc w:val="center"/>
        </w:trPr>
        <w:tc>
          <w:tcPr>
            <w:tcW w:w="5634" w:type="dxa"/>
          </w:tcPr>
          <w:p w:rsidR="00D13356" w:rsidRPr="005B2A53" w:rsidRDefault="005778A4">
            <w:pPr>
              <w:jc w:val="center"/>
              <w:rPr>
                <w:sz w:val="27"/>
                <w:szCs w:val="27"/>
              </w:rPr>
            </w:pPr>
            <w:r w:rsidRPr="005B2A53">
              <w:rPr>
                <w:sz w:val="27"/>
                <w:szCs w:val="27"/>
              </w:rPr>
              <w:t>UBND QUẬN LONG BIÊN</w:t>
            </w:r>
          </w:p>
          <w:p w:rsidR="00D13356" w:rsidRPr="005B2A53" w:rsidRDefault="005778A4">
            <w:pPr>
              <w:jc w:val="center"/>
              <w:rPr>
                <w:sz w:val="27"/>
                <w:szCs w:val="27"/>
              </w:rPr>
            </w:pPr>
            <w:r w:rsidRPr="005B2A53">
              <w:rPr>
                <w:b/>
                <w:sz w:val="27"/>
                <w:szCs w:val="27"/>
              </w:rPr>
              <w:t>TRƯỜNG TIỂU HỌC THANH AM</w:t>
            </w:r>
          </w:p>
          <w:p w:rsidR="00D13356" w:rsidRPr="005B2A53" w:rsidRDefault="005778A4">
            <w:pPr>
              <w:jc w:val="center"/>
            </w:pPr>
            <w:r w:rsidRPr="005B2A53">
              <w:rPr>
                <w:noProof/>
              </w:rPr>
              <mc:AlternateContent>
                <mc:Choice Requires="wpg">
                  <w:drawing>
                    <wp:anchor distT="0" distB="0" distL="114300" distR="114300" simplePos="0" relativeHeight="251658240" behindDoc="0" locked="0" layoutInCell="1" hidden="0" allowOverlap="1" wp14:anchorId="1FF29807" wp14:editId="38BF1637">
                      <wp:simplePos x="0" y="0"/>
                      <wp:positionH relativeFrom="column">
                        <wp:posOffset>1181100</wp:posOffset>
                      </wp:positionH>
                      <wp:positionV relativeFrom="paragraph">
                        <wp:posOffset>25400</wp:posOffset>
                      </wp:positionV>
                      <wp:extent cx="885825"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4903088" y="3780000"/>
                                <a:ext cx="885825"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1181100</wp:posOffset>
                      </wp:positionH>
                      <wp:positionV relativeFrom="paragraph">
                        <wp:posOffset>25400</wp:posOffset>
                      </wp:positionV>
                      <wp:extent cx="885825" cy="12700"/>
                      <wp:effectExtent b="0" l="0" r="0" t="0"/>
                      <wp:wrapNone/>
                      <wp:docPr id="2"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885825" cy="12700"/>
                              </a:xfrm>
                              <a:prstGeom prst="rect"/>
                              <a:ln/>
                            </pic:spPr>
                          </pic:pic>
                        </a:graphicData>
                      </a:graphic>
                    </wp:anchor>
                  </w:drawing>
                </mc:Fallback>
              </mc:AlternateContent>
            </w:r>
          </w:p>
          <w:p w:rsidR="00D13356" w:rsidRPr="005B2A53" w:rsidRDefault="005778A4">
            <w:pPr>
              <w:jc w:val="center"/>
            </w:pPr>
            <w:r w:rsidRPr="005B2A53">
              <w:t>Số:       /BC- THTA</w:t>
            </w:r>
          </w:p>
        </w:tc>
        <w:tc>
          <w:tcPr>
            <w:tcW w:w="9832" w:type="dxa"/>
          </w:tcPr>
          <w:p w:rsidR="00D13356" w:rsidRPr="005B2A53" w:rsidRDefault="005778A4">
            <w:pPr>
              <w:jc w:val="center"/>
              <w:rPr>
                <w:sz w:val="28"/>
                <w:szCs w:val="28"/>
              </w:rPr>
            </w:pPr>
            <w:r w:rsidRPr="005B2A53">
              <w:rPr>
                <w:b/>
                <w:sz w:val="28"/>
                <w:szCs w:val="28"/>
              </w:rPr>
              <w:t>CỘNG  HÒA XÃ HỘI CHỦ NGHĨA VIỆT NAM</w:t>
            </w:r>
          </w:p>
          <w:p w:rsidR="00D13356" w:rsidRPr="005B2A53" w:rsidRDefault="005778A4">
            <w:pPr>
              <w:jc w:val="center"/>
              <w:rPr>
                <w:sz w:val="28"/>
                <w:szCs w:val="28"/>
              </w:rPr>
            </w:pPr>
            <w:r w:rsidRPr="005B2A53">
              <w:rPr>
                <w:b/>
                <w:sz w:val="28"/>
                <w:szCs w:val="28"/>
              </w:rPr>
              <w:t>Độc lập – Tự do – Hạnh phúc</w:t>
            </w:r>
          </w:p>
          <w:p w:rsidR="00D13356" w:rsidRPr="005B2A53" w:rsidRDefault="005778A4">
            <w:pPr>
              <w:spacing w:before="120"/>
              <w:jc w:val="center"/>
              <w:rPr>
                <w:sz w:val="28"/>
                <w:szCs w:val="28"/>
              </w:rPr>
            </w:pPr>
            <w:r w:rsidRPr="005B2A53">
              <w:rPr>
                <w:i/>
                <w:sz w:val="28"/>
                <w:szCs w:val="28"/>
              </w:rPr>
              <w:t xml:space="preserve">                 </w:t>
            </w:r>
            <w:r w:rsidR="009507CA" w:rsidRPr="005B2A53">
              <w:rPr>
                <w:i/>
                <w:sz w:val="28"/>
                <w:szCs w:val="28"/>
              </w:rPr>
              <w:t xml:space="preserve">         </w:t>
            </w:r>
            <w:r w:rsidR="00664458" w:rsidRPr="005B2A53">
              <w:rPr>
                <w:i/>
                <w:sz w:val="28"/>
                <w:szCs w:val="28"/>
              </w:rPr>
              <w:t xml:space="preserve">     Long Biên, ngày 20 tháng 11</w:t>
            </w:r>
            <w:r w:rsidRPr="005B2A53">
              <w:rPr>
                <w:i/>
                <w:sz w:val="28"/>
                <w:szCs w:val="28"/>
              </w:rPr>
              <w:t xml:space="preserve"> năm 2021</w:t>
            </w:r>
            <w:r w:rsidRPr="005B2A53">
              <w:rPr>
                <w:noProof/>
              </w:rPr>
              <mc:AlternateContent>
                <mc:Choice Requires="wpg">
                  <w:drawing>
                    <wp:anchor distT="0" distB="0" distL="114300" distR="114300" simplePos="0" relativeHeight="251659264" behindDoc="0" locked="0" layoutInCell="1" hidden="0" allowOverlap="1" wp14:anchorId="4717DE29" wp14:editId="79B2A0FC">
                      <wp:simplePos x="0" y="0"/>
                      <wp:positionH relativeFrom="column">
                        <wp:posOffset>1943100</wp:posOffset>
                      </wp:positionH>
                      <wp:positionV relativeFrom="paragraph">
                        <wp:posOffset>12700</wp:posOffset>
                      </wp:positionV>
                      <wp:extent cx="220980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4241100" y="3780000"/>
                                <a:ext cx="220980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1943100</wp:posOffset>
                      </wp:positionH>
                      <wp:positionV relativeFrom="paragraph">
                        <wp:posOffset>12700</wp:posOffset>
                      </wp:positionV>
                      <wp:extent cx="2209800" cy="12700"/>
                      <wp:effectExtent b="0" l="0" r="0" t="0"/>
                      <wp:wrapNone/>
                      <wp:docPr id="1" name="image1.png"/>
                      <a:graphic>
                        <a:graphicData uri="http://schemas.openxmlformats.org/drawingml/2006/picture">
                          <pic:pic>
                            <pic:nvPicPr>
                              <pic:cNvPr id="0" name="image1.png"/>
                              <pic:cNvPicPr preferRelativeResize="0"/>
                            </pic:nvPicPr>
                            <pic:blipFill>
                              <a:blip r:embed="rId10"/>
                              <a:srcRect/>
                              <a:stretch>
                                <a:fillRect/>
                              </a:stretch>
                            </pic:blipFill>
                            <pic:spPr>
                              <a:xfrm>
                                <a:off x="0" y="0"/>
                                <a:ext cx="2209800" cy="12700"/>
                              </a:xfrm>
                              <a:prstGeom prst="rect"/>
                              <a:ln/>
                            </pic:spPr>
                          </pic:pic>
                        </a:graphicData>
                      </a:graphic>
                    </wp:anchor>
                  </w:drawing>
                </mc:Fallback>
              </mc:AlternateContent>
            </w:r>
          </w:p>
        </w:tc>
      </w:tr>
    </w:tbl>
    <w:p w:rsidR="00D13356" w:rsidRPr="005B2A53" w:rsidRDefault="00D13356">
      <w:pPr>
        <w:spacing w:line="276" w:lineRule="auto"/>
        <w:jc w:val="center"/>
        <w:rPr>
          <w:sz w:val="20"/>
          <w:szCs w:val="20"/>
        </w:rPr>
      </w:pPr>
    </w:p>
    <w:p w:rsidR="00D13356" w:rsidRPr="005B2A53" w:rsidRDefault="005778A4">
      <w:pPr>
        <w:spacing w:line="276" w:lineRule="auto"/>
        <w:jc w:val="center"/>
        <w:rPr>
          <w:sz w:val="32"/>
          <w:szCs w:val="32"/>
        </w:rPr>
      </w:pPr>
      <w:r w:rsidRPr="005B2A53">
        <w:rPr>
          <w:b/>
          <w:sz w:val="32"/>
          <w:szCs w:val="32"/>
        </w:rPr>
        <w:t xml:space="preserve">BÁO CÁO </w:t>
      </w:r>
    </w:p>
    <w:p w:rsidR="00D13356" w:rsidRPr="005B2A53" w:rsidRDefault="005778A4">
      <w:pPr>
        <w:spacing w:line="276" w:lineRule="auto"/>
        <w:jc w:val="center"/>
        <w:rPr>
          <w:sz w:val="32"/>
          <w:szCs w:val="32"/>
        </w:rPr>
      </w:pPr>
      <w:r w:rsidRPr="005B2A53">
        <w:rPr>
          <w:b/>
          <w:sz w:val="32"/>
          <w:szCs w:val="32"/>
        </w:rPr>
        <w:t>Kết</w:t>
      </w:r>
      <w:r w:rsidR="00664458" w:rsidRPr="005B2A53">
        <w:rPr>
          <w:b/>
          <w:sz w:val="32"/>
          <w:szCs w:val="32"/>
        </w:rPr>
        <w:t xml:space="preserve"> quả thực hiện công tác tháng 11</w:t>
      </w:r>
      <w:r w:rsidR="009507CA" w:rsidRPr="005B2A53">
        <w:rPr>
          <w:b/>
          <w:sz w:val="32"/>
          <w:szCs w:val="32"/>
        </w:rPr>
        <w:t xml:space="preserve"> </w:t>
      </w:r>
      <w:r w:rsidRPr="005B2A53">
        <w:rPr>
          <w:b/>
          <w:sz w:val="32"/>
          <w:szCs w:val="32"/>
        </w:rPr>
        <w:t>năm 2021</w:t>
      </w:r>
    </w:p>
    <w:p w:rsidR="00D13356" w:rsidRPr="005B2A53" w:rsidRDefault="005778A4">
      <w:pPr>
        <w:spacing w:before="240" w:after="240" w:line="336" w:lineRule="auto"/>
        <w:ind w:firstLine="720"/>
        <w:rPr>
          <w:sz w:val="32"/>
          <w:szCs w:val="32"/>
        </w:rPr>
      </w:pPr>
      <w:r w:rsidRPr="005B2A53">
        <w:rPr>
          <w:b/>
          <w:sz w:val="32"/>
          <w:szCs w:val="32"/>
        </w:rPr>
        <w:t>I. Kết quả thực hiện các nhiệm vụ</w:t>
      </w:r>
      <w:r w:rsidRPr="005B2A53">
        <w:rPr>
          <w:noProof/>
        </w:rPr>
        <mc:AlternateContent>
          <mc:Choice Requires="wpg">
            <w:drawing>
              <wp:anchor distT="0" distB="0" distL="114300" distR="114300" simplePos="0" relativeHeight="251660288" behindDoc="0" locked="0" layoutInCell="1" hidden="0" allowOverlap="1" wp14:anchorId="541D1381" wp14:editId="7A82207D">
                <wp:simplePos x="0" y="0"/>
                <wp:positionH relativeFrom="column">
                  <wp:posOffset>3492500</wp:posOffset>
                </wp:positionH>
                <wp:positionV relativeFrom="paragraph">
                  <wp:posOffset>0</wp:posOffset>
                </wp:positionV>
                <wp:extent cx="2209800"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4241100" y="3780000"/>
                          <a:ext cx="220980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3492500</wp:posOffset>
                </wp:positionH>
                <wp:positionV relativeFrom="paragraph">
                  <wp:posOffset>0</wp:posOffset>
                </wp:positionV>
                <wp:extent cx="2209800" cy="12700"/>
                <wp:effectExtent b="0" l="0" r="0" t="0"/>
                <wp:wrapNone/>
                <wp:docPr id="3"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2209800" cy="12700"/>
                        </a:xfrm>
                        <a:prstGeom prst="rect"/>
                        <a:ln/>
                      </pic:spPr>
                    </pic:pic>
                  </a:graphicData>
                </a:graphic>
              </wp:anchor>
            </w:drawing>
          </mc:Fallback>
        </mc:AlternateContent>
      </w:r>
    </w:p>
    <w:tbl>
      <w:tblPr>
        <w:tblStyle w:val="a0"/>
        <w:tblW w:w="14895" w:type="dxa"/>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0"/>
        <w:gridCol w:w="4675"/>
        <w:gridCol w:w="1400"/>
        <w:gridCol w:w="2025"/>
        <w:gridCol w:w="5925"/>
      </w:tblGrid>
      <w:tr w:rsidR="005B2A53" w:rsidRPr="005B2A53" w:rsidTr="002821E3">
        <w:tc>
          <w:tcPr>
            <w:tcW w:w="870" w:type="dxa"/>
          </w:tcPr>
          <w:p w:rsidR="00D13356" w:rsidRPr="005B2A53" w:rsidRDefault="005778A4" w:rsidP="00B876FF">
            <w:pPr>
              <w:spacing w:line="324" w:lineRule="auto"/>
              <w:jc w:val="center"/>
              <w:rPr>
                <w:sz w:val="28"/>
                <w:szCs w:val="28"/>
              </w:rPr>
            </w:pPr>
            <w:r w:rsidRPr="005B2A53">
              <w:rPr>
                <w:b/>
                <w:sz w:val="28"/>
                <w:szCs w:val="28"/>
              </w:rPr>
              <w:t>TT</w:t>
            </w:r>
          </w:p>
        </w:tc>
        <w:tc>
          <w:tcPr>
            <w:tcW w:w="4675" w:type="dxa"/>
          </w:tcPr>
          <w:p w:rsidR="00D13356" w:rsidRPr="005B2A53" w:rsidRDefault="005778A4" w:rsidP="00B876FF">
            <w:pPr>
              <w:spacing w:line="324" w:lineRule="auto"/>
              <w:jc w:val="center"/>
              <w:rPr>
                <w:sz w:val="28"/>
                <w:szCs w:val="28"/>
              </w:rPr>
            </w:pPr>
            <w:r w:rsidRPr="005B2A53">
              <w:rPr>
                <w:b/>
                <w:sz w:val="28"/>
                <w:szCs w:val="28"/>
              </w:rPr>
              <w:t>Nội dung công việc</w:t>
            </w:r>
          </w:p>
        </w:tc>
        <w:tc>
          <w:tcPr>
            <w:tcW w:w="1400" w:type="dxa"/>
          </w:tcPr>
          <w:p w:rsidR="00D13356" w:rsidRPr="005B2A53" w:rsidRDefault="005778A4" w:rsidP="00B876FF">
            <w:pPr>
              <w:spacing w:line="324" w:lineRule="auto"/>
              <w:jc w:val="center"/>
              <w:rPr>
                <w:sz w:val="28"/>
                <w:szCs w:val="28"/>
              </w:rPr>
            </w:pPr>
            <w:r w:rsidRPr="005B2A53">
              <w:rPr>
                <w:b/>
                <w:sz w:val="28"/>
                <w:szCs w:val="28"/>
              </w:rPr>
              <w:t>Thời gian thực hiện</w:t>
            </w:r>
          </w:p>
        </w:tc>
        <w:tc>
          <w:tcPr>
            <w:tcW w:w="2025" w:type="dxa"/>
          </w:tcPr>
          <w:p w:rsidR="00D13356" w:rsidRPr="005B2A53" w:rsidRDefault="005778A4" w:rsidP="00B876FF">
            <w:pPr>
              <w:spacing w:line="324" w:lineRule="auto"/>
              <w:jc w:val="center"/>
              <w:rPr>
                <w:sz w:val="28"/>
                <w:szCs w:val="28"/>
              </w:rPr>
            </w:pPr>
            <w:r w:rsidRPr="005B2A53">
              <w:rPr>
                <w:b/>
                <w:sz w:val="28"/>
                <w:szCs w:val="28"/>
              </w:rPr>
              <w:t>Người/bộ phận thực hiện</w:t>
            </w:r>
          </w:p>
        </w:tc>
        <w:tc>
          <w:tcPr>
            <w:tcW w:w="5925" w:type="dxa"/>
          </w:tcPr>
          <w:p w:rsidR="00D13356" w:rsidRPr="005B2A53" w:rsidRDefault="005778A4" w:rsidP="00B876FF">
            <w:pPr>
              <w:spacing w:line="324" w:lineRule="auto"/>
              <w:jc w:val="center"/>
              <w:rPr>
                <w:sz w:val="28"/>
                <w:szCs w:val="28"/>
              </w:rPr>
            </w:pPr>
            <w:r w:rsidRPr="005B2A53">
              <w:rPr>
                <w:b/>
                <w:sz w:val="28"/>
                <w:szCs w:val="28"/>
              </w:rPr>
              <w:t xml:space="preserve">Kết quả </w:t>
            </w:r>
          </w:p>
          <w:p w:rsidR="00D13356" w:rsidRPr="005B2A53" w:rsidRDefault="005778A4" w:rsidP="00B876FF">
            <w:pPr>
              <w:spacing w:line="324" w:lineRule="auto"/>
              <w:jc w:val="center"/>
              <w:rPr>
                <w:sz w:val="28"/>
                <w:szCs w:val="28"/>
              </w:rPr>
            </w:pPr>
            <w:r w:rsidRPr="005B2A53">
              <w:rPr>
                <w:b/>
                <w:sz w:val="28"/>
                <w:szCs w:val="28"/>
              </w:rPr>
              <w:t>(</w:t>
            </w:r>
            <w:r w:rsidRPr="005B2A53">
              <w:rPr>
                <w:sz w:val="28"/>
                <w:szCs w:val="28"/>
              </w:rPr>
              <w:t>Đánh giá kết quả thực hiện, nêu các sự việc bất thường…)</w:t>
            </w:r>
          </w:p>
        </w:tc>
      </w:tr>
      <w:tr w:rsidR="005B2A53" w:rsidRPr="005B2A53" w:rsidTr="00487BBE">
        <w:tc>
          <w:tcPr>
            <w:tcW w:w="870" w:type="dxa"/>
          </w:tcPr>
          <w:p w:rsidR="00D13356" w:rsidRPr="005B2A53" w:rsidRDefault="005778A4" w:rsidP="00676C04">
            <w:pPr>
              <w:jc w:val="center"/>
              <w:rPr>
                <w:sz w:val="28"/>
                <w:szCs w:val="28"/>
              </w:rPr>
            </w:pPr>
            <w:r w:rsidRPr="005B2A53">
              <w:rPr>
                <w:b/>
                <w:sz w:val="28"/>
                <w:szCs w:val="28"/>
              </w:rPr>
              <w:t>I</w:t>
            </w:r>
          </w:p>
        </w:tc>
        <w:tc>
          <w:tcPr>
            <w:tcW w:w="4675" w:type="dxa"/>
          </w:tcPr>
          <w:p w:rsidR="00D13356" w:rsidRPr="005B2A53" w:rsidRDefault="005778A4" w:rsidP="00676C04">
            <w:pPr>
              <w:rPr>
                <w:sz w:val="28"/>
                <w:szCs w:val="28"/>
              </w:rPr>
            </w:pPr>
            <w:r w:rsidRPr="005B2A53">
              <w:rPr>
                <w:b/>
                <w:sz w:val="28"/>
                <w:szCs w:val="28"/>
              </w:rPr>
              <w:t>Công tác tuyên truyền và giáo dục đạo đức học sinh:</w:t>
            </w:r>
          </w:p>
        </w:tc>
        <w:tc>
          <w:tcPr>
            <w:tcW w:w="1400" w:type="dxa"/>
            <w:vAlign w:val="center"/>
          </w:tcPr>
          <w:p w:rsidR="00D13356" w:rsidRPr="005B2A53" w:rsidRDefault="00D13356" w:rsidP="00487BBE">
            <w:pPr>
              <w:spacing w:line="324" w:lineRule="auto"/>
              <w:jc w:val="center"/>
              <w:rPr>
                <w:sz w:val="28"/>
                <w:szCs w:val="28"/>
              </w:rPr>
            </w:pPr>
          </w:p>
        </w:tc>
        <w:tc>
          <w:tcPr>
            <w:tcW w:w="2025" w:type="dxa"/>
            <w:vAlign w:val="center"/>
          </w:tcPr>
          <w:p w:rsidR="00D13356" w:rsidRPr="005B2A53" w:rsidRDefault="00D13356" w:rsidP="00487BBE">
            <w:pPr>
              <w:spacing w:line="324" w:lineRule="auto"/>
              <w:jc w:val="center"/>
              <w:rPr>
                <w:sz w:val="28"/>
                <w:szCs w:val="28"/>
              </w:rPr>
            </w:pPr>
          </w:p>
        </w:tc>
        <w:tc>
          <w:tcPr>
            <w:tcW w:w="5925" w:type="dxa"/>
          </w:tcPr>
          <w:p w:rsidR="00D13356" w:rsidRPr="005B2A53" w:rsidRDefault="00D13356" w:rsidP="00B876FF">
            <w:pPr>
              <w:spacing w:line="324" w:lineRule="auto"/>
              <w:rPr>
                <w:sz w:val="28"/>
                <w:szCs w:val="28"/>
              </w:rPr>
            </w:pPr>
          </w:p>
        </w:tc>
      </w:tr>
      <w:tr w:rsidR="005B2A53" w:rsidRPr="005B2A53" w:rsidTr="00487BBE">
        <w:trPr>
          <w:trHeight w:val="418"/>
        </w:trPr>
        <w:tc>
          <w:tcPr>
            <w:tcW w:w="870" w:type="dxa"/>
            <w:vAlign w:val="center"/>
          </w:tcPr>
          <w:p w:rsidR="00DE3E27" w:rsidRPr="00271888" w:rsidRDefault="00DE3E27" w:rsidP="00271888">
            <w:pPr>
              <w:spacing w:line="312" w:lineRule="auto"/>
              <w:jc w:val="center"/>
              <w:rPr>
                <w:sz w:val="28"/>
                <w:szCs w:val="28"/>
              </w:rPr>
            </w:pPr>
            <w:r w:rsidRPr="00271888">
              <w:rPr>
                <w:sz w:val="28"/>
                <w:szCs w:val="28"/>
              </w:rPr>
              <w:t>1</w:t>
            </w:r>
          </w:p>
        </w:tc>
        <w:tc>
          <w:tcPr>
            <w:tcW w:w="4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3E27" w:rsidRPr="00271888" w:rsidRDefault="00DE3E27" w:rsidP="00271888">
            <w:pPr>
              <w:spacing w:line="312" w:lineRule="auto"/>
              <w:jc w:val="both"/>
              <w:rPr>
                <w:sz w:val="28"/>
                <w:szCs w:val="28"/>
              </w:rPr>
            </w:pPr>
            <w:r w:rsidRPr="00271888">
              <w:rPr>
                <w:sz w:val="28"/>
                <w:szCs w:val="28"/>
              </w:rPr>
              <w:t xml:space="preserve">- Tiếp tục thực hiện có hiệu quả phong trào “hành </w:t>
            </w:r>
            <w:r w:rsidR="002A1314" w:rsidRPr="00271888">
              <w:rPr>
                <w:sz w:val="28"/>
                <w:szCs w:val="28"/>
              </w:rPr>
              <w:t>động vì nhà trường xanh - sạch - đẹp - văn minh -</w:t>
            </w:r>
            <w:r w:rsidRPr="00271888">
              <w:rPr>
                <w:sz w:val="28"/>
                <w:szCs w:val="28"/>
              </w:rPr>
              <w:t xml:space="preserve"> hạnh phúc” trong năm 2021.</w:t>
            </w:r>
          </w:p>
        </w:tc>
        <w:tc>
          <w:tcPr>
            <w:tcW w:w="1400" w:type="dxa"/>
            <w:vAlign w:val="center"/>
          </w:tcPr>
          <w:p w:rsidR="00DE3E27" w:rsidRPr="00271888" w:rsidRDefault="00676C04" w:rsidP="00271888">
            <w:pPr>
              <w:spacing w:line="312" w:lineRule="auto"/>
              <w:ind w:left="100"/>
              <w:jc w:val="center"/>
              <w:rPr>
                <w:sz w:val="28"/>
                <w:szCs w:val="28"/>
              </w:rPr>
            </w:pPr>
            <w:r w:rsidRPr="00271888">
              <w:rPr>
                <w:sz w:val="28"/>
                <w:szCs w:val="28"/>
              </w:rPr>
              <w:t>Trong tháng</w:t>
            </w:r>
          </w:p>
        </w:tc>
        <w:tc>
          <w:tcPr>
            <w:tcW w:w="2025" w:type="dxa"/>
            <w:vAlign w:val="center"/>
          </w:tcPr>
          <w:p w:rsidR="00DE3E27" w:rsidRPr="00271888" w:rsidRDefault="00676C04" w:rsidP="00271888">
            <w:pPr>
              <w:spacing w:line="312" w:lineRule="auto"/>
              <w:ind w:left="100"/>
              <w:jc w:val="center"/>
              <w:rPr>
                <w:sz w:val="28"/>
                <w:szCs w:val="28"/>
              </w:rPr>
            </w:pPr>
            <w:r w:rsidRPr="00271888">
              <w:rPr>
                <w:sz w:val="28"/>
                <w:szCs w:val="28"/>
              </w:rPr>
              <w:t>GV, NV</w:t>
            </w:r>
          </w:p>
        </w:tc>
        <w:tc>
          <w:tcPr>
            <w:tcW w:w="5925" w:type="dxa"/>
            <w:vAlign w:val="center"/>
          </w:tcPr>
          <w:p w:rsidR="00DE3E27" w:rsidRPr="00271888" w:rsidRDefault="00676C04" w:rsidP="00271888">
            <w:pPr>
              <w:spacing w:line="312" w:lineRule="auto"/>
              <w:jc w:val="both"/>
              <w:rPr>
                <w:sz w:val="28"/>
                <w:szCs w:val="28"/>
              </w:rPr>
            </w:pPr>
            <w:r w:rsidRPr="00271888">
              <w:rPr>
                <w:sz w:val="28"/>
                <w:szCs w:val="28"/>
              </w:rPr>
              <w:t xml:space="preserve">- </w:t>
            </w:r>
            <w:r w:rsidR="00AA12D3" w:rsidRPr="00271888">
              <w:rPr>
                <w:sz w:val="28"/>
                <w:szCs w:val="28"/>
              </w:rPr>
              <w:t>Nhà trường đang thực hiện chỉnh trang lại khung cảnh sử phạm với công trình xây dựng thêm 1 toà nhà học cho học sinh và sửa lại khu nhà thể chất để tạo cho khung cảnh nhà trường thêm xanh - sạch - đẹp - văn minh - hạnh phúc.</w:t>
            </w:r>
          </w:p>
        </w:tc>
      </w:tr>
      <w:tr w:rsidR="005B2A53" w:rsidRPr="005B2A53" w:rsidTr="00487BBE">
        <w:tc>
          <w:tcPr>
            <w:tcW w:w="870" w:type="dxa"/>
            <w:vAlign w:val="center"/>
          </w:tcPr>
          <w:p w:rsidR="00DE3E27" w:rsidRPr="00271888" w:rsidRDefault="00DE3E27" w:rsidP="00271888">
            <w:pPr>
              <w:spacing w:line="312" w:lineRule="auto"/>
              <w:jc w:val="center"/>
              <w:rPr>
                <w:sz w:val="28"/>
                <w:szCs w:val="28"/>
              </w:rPr>
            </w:pPr>
            <w:r w:rsidRPr="00271888">
              <w:rPr>
                <w:sz w:val="28"/>
                <w:szCs w:val="28"/>
              </w:rPr>
              <w:t>2</w:t>
            </w:r>
          </w:p>
        </w:tc>
        <w:tc>
          <w:tcPr>
            <w:tcW w:w="4675" w:type="dxa"/>
          </w:tcPr>
          <w:p w:rsidR="00DE3E27" w:rsidRPr="00271888" w:rsidRDefault="00DE3E27" w:rsidP="00271888">
            <w:pPr>
              <w:spacing w:line="312" w:lineRule="auto"/>
              <w:jc w:val="both"/>
              <w:rPr>
                <w:sz w:val="28"/>
                <w:szCs w:val="28"/>
              </w:rPr>
            </w:pPr>
            <w:r w:rsidRPr="00271888">
              <w:rPr>
                <w:sz w:val="28"/>
                <w:szCs w:val="28"/>
              </w:rPr>
              <w:t xml:space="preserve">- Tổ chức các hoạt động giáo dục đạo đức, giáo dục truyền thống cho học sinh hướng về kỉ niệm 39 năm Ngày nhà giáo Việt Nam (20/11/1982 - </w:t>
            </w:r>
            <w:r w:rsidRPr="00271888">
              <w:rPr>
                <w:sz w:val="28"/>
                <w:szCs w:val="28"/>
              </w:rPr>
              <w:lastRenderedPageBreak/>
              <w:t>20/11/2021).</w:t>
            </w:r>
          </w:p>
          <w:p w:rsidR="00DE3E27" w:rsidRPr="00271888" w:rsidRDefault="00DE3E27" w:rsidP="00271888">
            <w:pPr>
              <w:spacing w:line="312" w:lineRule="auto"/>
              <w:jc w:val="both"/>
              <w:rPr>
                <w:sz w:val="28"/>
                <w:szCs w:val="28"/>
              </w:rPr>
            </w:pPr>
            <w:r w:rsidRPr="00271888">
              <w:rPr>
                <w:sz w:val="28"/>
                <w:szCs w:val="28"/>
              </w:rPr>
              <w:t>- Tổ chức hoạt động tri ân thầy cô giáo với chủ đề “ Nét đẹp thầy trò".</w:t>
            </w:r>
          </w:p>
        </w:tc>
        <w:tc>
          <w:tcPr>
            <w:tcW w:w="1400" w:type="dxa"/>
            <w:vAlign w:val="center"/>
          </w:tcPr>
          <w:p w:rsidR="00DE3E27" w:rsidRPr="00271888" w:rsidRDefault="00DE3E27" w:rsidP="00271888">
            <w:pPr>
              <w:spacing w:line="312" w:lineRule="auto"/>
              <w:ind w:left="-113"/>
              <w:jc w:val="center"/>
              <w:rPr>
                <w:sz w:val="28"/>
                <w:szCs w:val="28"/>
              </w:rPr>
            </w:pPr>
          </w:p>
        </w:tc>
        <w:tc>
          <w:tcPr>
            <w:tcW w:w="2025" w:type="dxa"/>
            <w:vAlign w:val="center"/>
          </w:tcPr>
          <w:p w:rsidR="00DE3E27" w:rsidRPr="00271888" w:rsidRDefault="00DE3E27" w:rsidP="00271888">
            <w:pPr>
              <w:spacing w:line="312" w:lineRule="auto"/>
              <w:ind w:left="100"/>
              <w:jc w:val="center"/>
              <w:rPr>
                <w:sz w:val="28"/>
                <w:szCs w:val="28"/>
              </w:rPr>
            </w:pPr>
          </w:p>
        </w:tc>
        <w:tc>
          <w:tcPr>
            <w:tcW w:w="5925" w:type="dxa"/>
            <w:vAlign w:val="center"/>
          </w:tcPr>
          <w:p w:rsidR="00AA12D3" w:rsidRPr="00271888" w:rsidRDefault="00AA12D3" w:rsidP="00271888">
            <w:pPr>
              <w:spacing w:line="312" w:lineRule="auto"/>
              <w:jc w:val="both"/>
              <w:rPr>
                <w:sz w:val="28"/>
                <w:szCs w:val="28"/>
              </w:rPr>
            </w:pPr>
            <w:r w:rsidRPr="00271888">
              <w:rPr>
                <w:sz w:val="28"/>
                <w:szCs w:val="28"/>
              </w:rPr>
              <w:t>- Tổ chức các hoạt động tri ân thầy cô giáo với chủ đề “ Nét đẹp thầy trò". gồm 4 phần thi.</w:t>
            </w:r>
          </w:p>
          <w:p w:rsidR="00AA12D3" w:rsidRPr="00271888" w:rsidRDefault="00676C04" w:rsidP="00271888">
            <w:pPr>
              <w:spacing w:line="312" w:lineRule="auto"/>
              <w:jc w:val="both"/>
              <w:rPr>
                <w:sz w:val="28"/>
                <w:szCs w:val="28"/>
              </w:rPr>
            </w:pPr>
            <w:r w:rsidRPr="00271888">
              <w:rPr>
                <w:sz w:val="28"/>
                <w:szCs w:val="28"/>
              </w:rPr>
              <w:t xml:space="preserve">+ </w:t>
            </w:r>
            <w:r w:rsidR="00AA12D3" w:rsidRPr="00271888">
              <w:rPr>
                <w:sz w:val="28"/>
                <w:szCs w:val="28"/>
              </w:rPr>
              <w:t>Thi vẽ tranh, làm thiệp chúc mừng thầy cô</w:t>
            </w:r>
            <w:r w:rsidRPr="00271888">
              <w:rPr>
                <w:sz w:val="28"/>
                <w:szCs w:val="28"/>
              </w:rPr>
              <w:t>.</w:t>
            </w:r>
          </w:p>
          <w:p w:rsidR="00AA12D3" w:rsidRPr="00271888" w:rsidRDefault="00676C04" w:rsidP="00271888">
            <w:pPr>
              <w:spacing w:line="312" w:lineRule="auto"/>
              <w:jc w:val="both"/>
              <w:rPr>
                <w:sz w:val="28"/>
                <w:szCs w:val="28"/>
              </w:rPr>
            </w:pPr>
            <w:r w:rsidRPr="00271888">
              <w:rPr>
                <w:sz w:val="28"/>
                <w:szCs w:val="28"/>
              </w:rPr>
              <w:t xml:space="preserve">+ </w:t>
            </w:r>
            <w:r w:rsidR="00AA12D3" w:rsidRPr="00271888">
              <w:rPr>
                <w:sz w:val="28"/>
                <w:szCs w:val="28"/>
              </w:rPr>
              <w:t>Thi viết(hoặc nói) điều em muốn nói</w:t>
            </w:r>
            <w:r w:rsidRPr="00271888">
              <w:rPr>
                <w:sz w:val="28"/>
                <w:szCs w:val="28"/>
              </w:rPr>
              <w:t>.</w:t>
            </w:r>
          </w:p>
          <w:p w:rsidR="00AA12D3" w:rsidRPr="00271888" w:rsidRDefault="00676C04" w:rsidP="00271888">
            <w:pPr>
              <w:spacing w:line="312" w:lineRule="auto"/>
              <w:jc w:val="both"/>
              <w:rPr>
                <w:sz w:val="28"/>
                <w:szCs w:val="28"/>
              </w:rPr>
            </w:pPr>
            <w:r w:rsidRPr="00271888">
              <w:rPr>
                <w:sz w:val="28"/>
                <w:szCs w:val="28"/>
              </w:rPr>
              <w:lastRenderedPageBreak/>
              <w:t xml:space="preserve">+ </w:t>
            </w:r>
            <w:r w:rsidR="00AA12D3" w:rsidRPr="00271888">
              <w:rPr>
                <w:sz w:val="28"/>
                <w:szCs w:val="28"/>
              </w:rPr>
              <w:t>Thi quay video kể chuyện về thầy cô giáo</w:t>
            </w:r>
          </w:p>
          <w:p w:rsidR="00AA12D3" w:rsidRPr="00271888" w:rsidRDefault="00676C04" w:rsidP="00271888">
            <w:pPr>
              <w:spacing w:line="312" w:lineRule="auto"/>
              <w:jc w:val="both"/>
              <w:rPr>
                <w:sz w:val="28"/>
                <w:szCs w:val="28"/>
              </w:rPr>
            </w:pPr>
            <w:r w:rsidRPr="00271888">
              <w:rPr>
                <w:sz w:val="28"/>
                <w:szCs w:val="28"/>
              </w:rPr>
              <w:t xml:space="preserve">+ </w:t>
            </w:r>
            <w:r w:rsidR="00AA12D3" w:rsidRPr="00271888">
              <w:rPr>
                <w:sz w:val="28"/>
                <w:szCs w:val="28"/>
              </w:rPr>
              <w:t>Quay video hát, múa về mái trường và thầy cô của em.</w:t>
            </w:r>
          </w:p>
          <w:p w:rsidR="00DE3E27" w:rsidRPr="00271888" w:rsidRDefault="00676C04" w:rsidP="00271888">
            <w:pPr>
              <w:spacing w:line="312" w:lineRule="auto"/>
              <w:jc w:val="both"/>
              <w:rPr>
                <w:sz w:val="28"/>
                <w:szCs w:val="28"/>
              </w:rPr>
            </w:pPr>
            <w:r w:rsidRPr="00271888">
              <w:rPr>
                <w:sz w:val="28"/>
                <w:szCs w:val="28"/>
              </w:rPr>
              <w:t xml:space="preserve">- </w:t>
            </w:r>
            <w:r w:rsidR="00AA12D3" w:rsidRPr="00271888">
              <w:rPr>
                <w:sz w:val="28"/>
                <w:szCs w:val="28"/>
              </w:rPr>
              <w:t>Học sinh tích cực tham gia dự thi</w:t>
            </w:r>
            <w:r w:rsidRPr="00271888">
              <w:rPr>
                <w:sz w:val="28"/>
                <w:szCs w:val="28"/>
              </w:rPr>
              <w:t>.</w:t>
            </w:r>
            <w:r w:rsidR="00AA12D3" w:rsidRPr="00271888">
              <w:rPr>
                <w:sz w:val="28"/>
                <w:szCs w:val="28"/>
              </w:rPr>
              <w:t xml:space="preserve"> </w:t>
            </w:r>
            <w:r w:rsidRPr="00271888">
              <w:rPr>
                <w:sz w:val="28"/>
                <w:szCs w:val="28"/>
              </w:rPr>
              <w:t>Nhà trường trao thưởng : 12 giải Nhất, 24 giải Nhì, 24 giải Ba</w:t>
            </w:r>
            <w:r w:rsidR="0067728D" w:rsidRPr="00271888">
              <w:rPr>
                <w:sz w:val="28"/>
                <w:szCs w:val="28"/>
              </w:rPr>
              <w:t xml:space="preserve"> trong ngày kỉ niệm 39 năm ngày N</w:t>
            </w:r>
            <w:r w:rsidR="00AA12D3" w:rsidRPr="00271888">
              <w:rPr>
                <w:sz w:val="28"/>
                <w:szCs w:val="28"/>
              </w:rPr>
              <w:t>hà giáo Việt Nam.  Các sản phẩm đạt giải đã được đăng tải trên trang thông tin nhà trường và trang facebook.</w:t>
            </w:r>
          </w:p>
        </w:tc>
      </w:tr>
      <w:tr w:rsidR="00AA12D3" w:rsidRPr="005B2A53" w:rsidTr="00BB45CC">
        <w:trPr>
          <w:trHeight w:val="416"/>
        </w:trPr>
        <w:tc>
          <w:tcPr>
            <w:tcW w:w="870" w:type="dxa"/>
            <w:vAlign w:val="center"/>
          </w:tcPr>
          <w:p w:rsidR="00AA12D3" w:rsidRPr="00271888" w:rsidRDefault="00AA12D3" w:rsidP="00271888">
            <w:pPr>
              <w:spacing w:line="312" w:lineRule="auto"/>
              <w:jc w:val="center"/>
              <w:rPr>
                <w:sz w:val="28"/>
                <w:szCs w:val="28"/>
              </w:rPr>
            </w:pPr>
            <w:r w:rsidRPr="00271888">
              <w:rPr>
                <w:sz w:val="28"/>
                <w:szCs w:val="28"/>
              </w:rPr>
              <w:lastRenderedPageBreak/>
              <w:t>3</w:t>
            </w:r>
          </w:p>
        </w:tc>
        <w:tc>
          <w:tcPr>
            <w:tcW w:w="4675" w:type="dxa"/>
          </w:tcPr>
          <w:p w:rsidR="00AA12D3" w:rsidRPr="00271888" w:rsidRDefault="00AA12D3" w:rsidP="00271888">
            <w:pPr>
              <w:spacing w:line="312" w:lineRule="auto"/>
              <w:jc w:val="both"/>
              <w:rPr>
                <w:sz w:val="28"/>
                <w:szCs w:val="28"/>
              </w:rPr>
            </w:pPr>
            <w:r w:rsidRPr="00271888">
              <w:rPr>
                <w:sz w:val="28"/>
                <w:szCs w:val="28"/>
              </w:rPr>
              <w:t>- Thực hiện Công văn số 195 /PGD&amp;ĐT ngày 21/10/2021 của Phòng GD&amp;ĐT quận Long Biên v/v Tổ chức hưởng ứng “Ngày pháp luật nước Cộng hòa XHCN Việt Nam” trong ngành GD&amp;ĐT quận Long Biên năm 2021.</w:t>
            </w:r>
          </w:p>
        </w:tc>
        <w:tc>
          <w:tcPr>
            <w:tcW w:w="1400" w:type="dxa"/>
          </w:tcPr>
          <w:p w:rsidR="00AA12D3" w:rsidRPr="00271888" w:rsidRDefault="0067728D" w:rsidP="00271888">
            <w:pPr>
              <w:spacing w:line="312" w:lineRule="auto"/>
              <w:ind w:left="220"/>
              <w:jc w:val="center"/>
              <w:rPr>
                <w:sz w:val="28"/>
                <w:szCs w:val="28"/>
              </w:rPr>
            </w:pPr>
            <w:r w:rsidRPr="00271888">
              <w:rPr>
                <w:sz w:val="28"/>
                <w:szCs w:val="28"/>
              </w:rPr>
              <w:t>Ngày 09/11</w:t>
            </w:r>
          </w:p>
        </w:tc>
        <w:tc>
          <w:tcPr>
            <w:tcW w:w="2025" w:type="dxa"/>
            <w:vAlign w:val="center"/>
          </w:tcPr>
          <w:p w:rsidR="00AA12D3" w:rsidRPr="00271888" w:rsidRDefault="00AA12D3" w:rsidP="00271888">
            <w:pPr>
              <w:spacing w:line="312" w:lineRule="auto"/>
              <w:jc w:val="center"/>
              <w:rPr>
                <w:sz w:val="28"/>
                <w:szCs w:val="28"/>
              </w:rPr>
            </w:pPr>
          </w:p>
        </w:tc>
        <w:tc>
          <w:tcPr>
            <w:tcW w:w="5925" w:type="dxa"/>
          </w:tcPr>
          <w:p w:rsidR="00AA12D3" w:rsidRPr="00271888" w:rsidRDefault="0067728D" w:rsidP="00271888">
            <w:pPr>
              <w:spacing w:line="312" w:lineRule="auto"/>
              <w:jc w:val="both"/>
              <w:rPr>
                <w:sz w:val="28"/>
                <w:szCs w:val="28"/>
              </w:rPr>
            </w:pPr>
            <w:r w:rsidRPr="00271888">
              <w:rPr>
                <w:sz w:val="28"/>
                <w:szCs w:val="28"/>
              </w:rPr>
              <w:t>- Tổ chức thành công “</w:t>
            </w:r>
            <w:r w:rsidR="00AA12D3" w:rsidRPr="00271888">
              <w:rPr>
                <w:sz w:val="28"/>
                <w:szCs w:val="28"/>
              </w:rPr>
              <w:t>Ngày pháp luật nước cộng hoà xã hội chủ nghĩa Việt Nam” thông qua hình thức trực tuyến.</w:t>
            </w:r>
          </w:p>
          <w:p w:rsidR="00AA12D3" w:rsidRPr="00271888" w:rsidRDefault="0067728D" w:rsidP="00271888">
            <w:pPr>
              <w:spacing w:line="312" w:lineRule="auto"/>
              <w:jc w:val="both"/>
              <w:rPr>
                <w:sz w:val="28"/>
                <w:szCs w:val="28"/>
              </w:rPr>
            </w:pPr>
            <w:r w:rsidRPr="00271888">
              <w:rPr>
                <w:sz w:val="28"/>
                <w:szCs w:val="28"/>
              </w:rPr>
              <w:t xml:space="preserve"> + H</w:t>
            </w:r>
            <w:r w:rsidR="00AA12D3" w:rsidRPr="00271888">
              <w:rPr>
                <w:sz w:val="28"/>
                <w:szCs w:val="28"/>
              </w:rPr>
              <w:t xml:space="preserve">ọc </w:t>
            </w:r>
            <w:r w:rsidRPr="00271888">
              <w:rPr>
                <w:sz w:val="28"/>
                <w:szCs w:val="28"/>
              </w:rPr>
              <w:t>sinh được tìm hiểu</w:t>
            </w:r>
            <w:r w:rsidR="00AA12D3" w:rsidRPr="00271888">
              <w:rPr>
                <w:sz w:val="28"/>
                <w:szCs w:val="28"/>
              </w:rPr>
              <w:t xml:space="preserve"> nội dung củ</w:t>
            </w:r>
            <w:r w:rsidRPr="00271888">
              <w:rPr>
                <w:sz w:val="28"/>
                <w:szCs w:val="28"/>
              </w:rPr>
              <w:t>a một số luật như: Luật Biển, Hiến pháp nước CHXHCN Việt Nam, Luật Giáo dục, Luật bảo vệ môi trường, Luật Thủ đô, Luật Giao thông đường bộ, Luật trẻ em, L</w:t>
            </w:r>
            <w:r w:rsidR="00AA12D3" w:rsidRPr="00271888">
              <w:rPr>
                <w:sz w:val="28"/>
                <w:szCs w:val="28"/>
              </w:rPr>
              <w:t>uật phòng chống ma tuý...bằng hình thức video, trực quan sinh động.</w:t>
            </w:r>
          </w:p>
          <w:p w:rsidR="00AA12D3" w:rsidRPr="00271888" w:rsidRDefault="0067728D" w:rsidP="00271888">
            <w:pPr>
              <w:spacing w:line="312" w:lineRule="auto"/>
              <w:jc w:val="both"/>
              <w:rPr>
                <w:sz w:val="28"/>
                <w:szCs w:val="28"/>
              </w:rPr>
            </w:pPr>
            <w:r w:rsidRPr="00271888">
              <w:rPr>
                <w:sz w:val="28"/>
                <w:szCs w:val="28"/>
              </w:rPr>
              <w:t>+ Nhà trường treo</w:t>
            </w:r>
            <w:r w:rsidR="00AA12D3" w:rsidRPr="00271888">
              <w:rPr>
                <w:sz w:val="28"/>
                <w:szCs w:val="28"/>
              </w:rPr>
              <w:t xml:space="preserve"> khẩu hiệu:</w:t>
            </w:r>
          </w:p>
          <w:p w:rsidR="00AA12D3" w:rsidRPr="00271888" w:rsidRDefault="0067728D" w:rsidP="00271888">
            <w:pPr>
              <w:spacing w:line="312" w:lineRule="auto"/>
              <w:jc w:val="both"/>
              <w:rPr>
                <w:sz w:val="28"/>
                <w:szCs w:val="28"/>
              </w:rPr>
            </w:pPr>
            <w:r w:rsidRPr="00271888">
              <w:rPr>
                <w:sz w:val="28"/>
                <w:szCs w:val="28"/>
              </w:rPr>
              <w:t>“</w:t>
            </w:r>
            <w:r w:rsidR="00AA12D3" w:rsidRPr="00271888">
              <w:rPr>
                <w:sz w:val="28"/>
                <w:szCs w:val="28"/>
              </w:rPr>
              <w:t>Sống và làm việc theo hiến pháp và pháp luật</w:t>
            </w:r>
            <w:r w:rsidRPr="00271888">
              <w:rPr>
                <w:sz w:val="28"/>
                <w:szCs w:val="28"/>
              </w:rPr>
              <w:t>”</w:t>
            </w:r>
          </w:p>
          <w:p w:rsidR="00AA12D3" w:rsidRPr="00271888" w:rsidRDefault="0067728D" w:rsidP="00271888">
            <w:pPr>
              <w:spacing w:line="312" w:lineRule="auto"/>
              <w:jc w:val="both"/>
              <w:rPr>
                <w:sz w:val="28"/>
                <w:szCs w:val="28"/>
              </w:rPr>
            </w:pPr>
            <w:r w:rsidRPr="00271888">
              <w:rPr>
                <w:sz w:val="28"/>
                <w:szCs w:val="28"/>
              </w:rPr>
              <w:t xml:space="preserve">- </w:t>
            </w:r>
            <w:r w:rsidR="00AA12D3" w:rsidRPr="00271888">
              <w:rPr>
                <w:sz w:val="28"/>
                <w:szCs w:val="28"/>
              </w:rPr>
              <w:t>Cán bộ giáo viên, nhâ</w:t>
            </w:r>
            <w:r w:rsidRPr="00271888">
              <w:rPr>
                <w:sz w:val="28"/>
                <w:szCs w:val="28"/>
              </w:rPr>
              <w:t>n viên và học sinh</w:t>
            </w:r>
            <w:r w:rsidR="00AA12D3" w:rsidRPr="00271888">
              <w:rPr>
                <w:sz w:val="28"/>
                <w:szCs w:val="28"/>
              </w:rPr>
              <w:t xml:space="preserve"> nghiêm chỉnh chấp hành hiến pháp và pháp luật.</w:t>
            </w:r>
          </w:p>
        </w:tc>
      </w:tr>
      <w:tr w:rsidR="00AA12D3" w:rsidRPr="005B2A53" w:rsidTr="00216623">
        <w:tc>
          <w:tcPr>
            <w:tcW w:w="870" w:type="dxa"/>
            <w:vAlign w:val="center"/>
          </w:tcPr>
          <w:p w:rsidR="00AA12D3" w:rsidRPr="00271888" w:rsidRDefault="00AA12D3" w:rsidP="00271888">
            <w:pPr>
              <w:spacing w:line="312" w:lineRule="auto"/>
              <w:jc w:val="center"/>
              <w:rPr>
                <w:sz w:val="28"/>
                <w:szCs w:val="28"/>
              </w:rPr>
            </w:pPr>
            <w:r w:rsidRPr="00271888">
              <w:rPr>
                <w:sz w:val="28"/>
                <w:szCs w:val="28"/>
              </w:rPr>
              <w:t>4</w:t>
            </w:r>
          </w:p>
        </w:tc>
        <w:tc>
          <w:tcPr>
            <w:tcW w:w="4675" w:type="dxa"/>
          </w:tcPr>
          <w:p w:rsidR="00AA12D3" w:rsidRPr="00271888" w:rsidRDefault="00AA12D3" w:rsidP="00271888">
            <w:pPr>
              <w:spacing w:line="312" w:lineRule="auto"/>
              <w:jc w:val="both"/>
              <w:rPr>
                <w:sz w:val="28"/>
                <w:szCs w:val="28"/>
              </w:rPr>
            </w:pPr>
            <w:r w:rsidRPr="00271888">
              <w:rPr>
                <w:sz w:val="28"/>
                <w:szCs w:val="28"/>
              </w:rPr>
              <w:t xml:space="preserve">- Giáo dục an toàn giao thông; đảm bảo an ninh, an toàn trường học: Triển khai </w:t>
            </w:r>
            <w:r w:rsidRPr="00271888">
              <w:rPr>
                <w:sz w:val="28"/>
                <w:szCs w:val="28"/>
              </w:rPr>
              <w:lastRenderedPageBreak/>
              <w:t>hoạt động hưởng ứng “Ngày thế giới tưởng niệm các nạn nhân tử vong do tai nạn giao thông” tại Việt Nam năm 2021 theo hướng dẫn của Sở GD&amp;ĐT Hà Nội</w:t>
            </w:r>
          </w:p>
          <w:p w:rsidR="00AA12D3" w:rsidRPr="00271888" w:rsidRDefault="00AA12D3" w:rsidP="00271888">
            <w:pPr>
              <w:spacing w:line="312" w:lineRule="auto"/>
              <w:jc w:val="both"/>
              <w:rPr>
                <w:sz w:val="28"/>
                <w:szCs w:val="28"/>
              </w:rPr>
            </w:pPr>
            <w:r w:rsidRPr="00271888">
              <w:rPr>
                <w:sz w:val="28"/>
                <w:szCs w:val="28"/>
              </w:rPr>
              <w:t>- Thực hiện Kế hoạch số 3543/KH-SGDĐT ngày 13/10/2021 của Sở GD&amp;ĐT Hà Nội v/v tuyên truyền, phổ biến pháp luật và kiến thức phòng cháy, chữa cháy và cứu nạn, cứu hộ Ngành GD&amp;ĐT giai đoạn 2022-2025.</w:t>
            </w:r>
          </w:p>
        </w:tc>
        <w:tc>
          <w:tcPr>
            <w:tcW w:w="1400" w:type="dxa"/>
          </w:tcPr>
          <w:p w:rsidR="00AA12D3" w:rsidRPr="00271888" w:rsidRDefault="00AA12D3" w:rsidP="00271888">
            <w:pPr>
              <w:spacing w:line="312" w:lineRule="auto"/>
              <w:ind w:left="220"/>
              <w:jc w:val="center"/>
              <w:rPr>
                <w:sz w:val="28"/>
                <w:szCs w:val="28"/>
              </w:rPr>
            </w:pPr>
            <w:r w:rsidRPr="00271888">
              <w:rPr>
                <w:sz w:val="28"/>
                <w:szCs w:val="28"/>
              </w:rPr>
              <w:lastRenderedPageBreak/>
              <w:t>15/11/2021</w:t>
            </w:r>
          </w:p>
        </w:tc>
        <w:tc>
          <w:tcPr>
            <w:tcW w:w="2025" w:type="dxa"/>
            <w:vAlign w:val="center"/>
          </w:tcPr>
          <w:p w:rsidR="00AA12D3" w:rsidRPr="00271888" w:rsidRDefault="00AA12D3" w:rsidP="00271888">
            <w:pPr>
              <w:spacing w:line="312" w:lineRule="auto"/>
              <w:jc w:val="center"/>
              <w:rPr>
                <w:sz w:val="28"/>
                <w:szCs w:val="28"/>
              </w:rPr>
            </w:pPr>
          </w:p>
        </w:tc>
        <w:tc>
          <w:tcPr>
            <w:tcW w:w="5925" w:type="dxa"/>
          </w:tcPr>
          <w:p w:rsidR="00AA12D3" w:rsidRPr="00271888" w:rsidRDefault="0067728D" w:rsidP="00271888">
            <w:pPr>
              <w:spacing w:line="312" w:lineRule="auto"/>
              <w:jc w:val="both"/>
              <w:rPr>
                <w:sz w:val="28"/>
                <w:szCs w:val="28"/>
              </w:rPr>
            </w:pPr>
            <w:r w:rsidRPr="00271888">
              <w:rPr>
                <w:sz w:val="28"/>
                <w:szCs w:val="28"/>
              </w:rPr>
              <w:t xml:space="preserve">- </w:t>
            </w:r>
            <w:r w:rsidR="00AA12D3" w:rsidRPr="00271888">
              <w:rPr>
                <w:sz w:val="28"/>
                <w:szCs w:val="28"/>
              </w:rPr>
              <w:t xml:space="preserve">Nhà trường đã thực hiện Giáo dục an toàn giao thông; đảm bảo an ninh, an toàn trường học: Triển </w:t>
            </w:r>
            <w:r w:rsidR="00AA12D3" w:rsidRPr="00271888">
              <w:rPr>
                <w:sz w:val="28"/>
                <w:szCs w:val="28"/>
              </w:rPr>
              <w:lastRenderedPageBreak/>
              <w:t>khai hoạt động hưởng ứng “Ngày thế giới tưởng niệm các nạn nhân tử vong do tai nạn giao thông” tại Việt Nam năm 2021 theo hướng dẫn của Sở GD&amp;ĐT Hà Nội.</w:t>
            </w:r>
          </w:p>
          <w:p w:rsidR="00AA12D3" w:rsidRPr="00271888" w:rsidRDefault="0067728D" w:rsidP="00271888">
            <w:pPr>
              <w:spacing w:line="312" w:lineRule="auto"/>
              <w:jc w:val="both"/>
              <w:rPr>
                <w:sz w:val="28"/>
                <w:szCs w:val="28"/>
              </w:rPr>
            </w:pPr>
            <w:r w:rsidRPr="00271888">
              <w:rPr>
                <w:sz w:val="28"/>
                <w:szCs w:val="28"/>
              </w:rPr>
              <w:t xml:space="preserve">- </w:t>
            </w:r>
            <w:r w:rsidR="00AA12D3" w:rsidRPr="00271888">
              <w:rPr>
                <w:sz w:val="28"/>
                <w:szCs w:val="28"/>
              </w:rPr>
              <w:t>Nhà trường đã tập huấn cho cán bộ giáo viên, nhân viên nhà trường về phổ biến pháp luật và kiến thức phòng cháy, chữa cháy, cứu nạn, cứu hộ Ngành GD&amp;ĐT và triển khai đến học sinh.</w:t>
            </w:r>
          </w:p>
          <w:p w:rsidR="00AA12D3" w:rsidRPr="00271888" w:rsidRDefault="00AA12D3" w:rsidP="00271888">
            <w:pPr>
              <w:spacing w:line="312" w:lineRule="auto"/>
              <w:jc w:val="both"/>
              <w:rPr>
                <w:sz w:val="28"/>
                <w:szCs w:val="28"/>
              </w:rPr>
            </w:pPr>
          </w:p>
        </w:tc>
      </w:tr>
      <w:tr w:rsidR="00AA12D3" w:rsidRPr="005B2A53" w:rsidTr="00191B7E">
        <w:tc>
          <w:tcPr>
            <w:tcW w:w="870" w:type="dxa"/>
            <w:vAlign w:val="center"/>
          </w:tcPr>
          <w:p w:rsidR="00AA12D3" w:rsidRPr="00271888" w:rsidRDefault="00AA12D3" w:rsidP="00271888">
            <w:pPr>
              <w:spacing w:line="312" w:lineRule="auto"/>
              <w:jc w:val="center"/>
              <w:rPr>
                <w:sz w:val="28"/>
                <w:szCs w:val="28"/>
              </w:rPr>
            </w:pPr>
            <w:r w:rsidRPr="00271888">
              <w:rPr>
                <w:sz w:val="28"/>
                <w:szCs w:val="28"/>
              </w:rPr>
              <w:lastRenderedPageBreak/>
              <w:t>5</w:t>
            </w:r>
          </w:p>
        </w:tc>
        <w:tc>
          <w:tcPr>
            <w:tcW w:w="4675" w:type="dxa"/>
          </w:tcPr>
          <w:p w:rsidR="00271888" w:rsidRPr="00271888" w:rsidRDefault="00AA12D3" w:rsidP="00271888">
            <w:pPr>
              <w:spacing w:line="312" w:lineRule="auto"/>
              <w:jc w:val="both"/>
              <w:rPr>
                <w:sz w:val="28"/>
                <w:szCs w:val="28"/>
              </w:rPr>
            </w:pPr>
            <w:r w:rsidRPr="00271888">
              <w:rPr>
                <w:sz w:val="28"/>
                <w:szCs w:val="28"/>
              </w:rPr>
              <w:t>- Thực hiện “Học tập và làm theo tư tưởng, đạo đức, phong cách Hồ Chí Minh về ý chí tự lực, tự cường và khát vọng phát triển đất nước phồn vinh, hạnh phúc”.</w:t>
            </w:r>
            <w:r w:rsidRPr="00271888">
              <w:rPr>
                <w:b/>
                <w:sz w:val="28"/>
                <w:szCs w:val="28"/>
              </w:rPr>
              <w:t xml:space="preserve"> </w:t>
            </w:r>
            <w:r w:rsidRPr="00271888">
              <w:rPr>
                <w:sz w:val="28"/>
                <w:szCs w:val="28"/>
              </w:rPr>
              <w:t>Tiếp tục giảng dạy bộ tài liệu “Bác Hồ với những bài học về đạo đức, lối sống dành cho học sinh”.</w:t>
            </w:r>
          </w:p>
        </w:tc>
        <w:tc>
          <w:tcPr>
            <w:tcW w:w="1400" w:type="dxa"/>
          </w:tcPr>
          <w:p w:rsidR="00AA12D3" w:rsidRPr="00271888" w:rsidRDefault="0067728D" w:rsidP="00271888">
            <w:pPr>
              <w:spacing w:line="312" w:lineRule="auto"/>
              <w:ind w:left="220"/>
              <w:jc w:val="center"/>
              <w:rPr>
                <w:sz w:val="28"/>
                <w:szCs w:val="28"/>
              </w:rPr>
            </w:pPr>
            <w:r w:rsidRPr="00271888">
              <w:rPr>
                <w:sz w:val="28"/>
                <w:szCs w:val="28"/>
              </w:rPr>
              <w:t>Ngày 22/12</w:t>
            </w:r>
          </w:p>
        </w:tc>
        <w:tc>
          <w:tcPr>
            <w:tcW w:w="2025" w:type="dxa"/>
            <w:vAlign w:val="center"/>
          </w:tcPr>
          <w:p w:rsidR="00AA12D3" w:rsidRPr="00271888" w:rsidRDefault="0067728D" w:rsidP="00271888">
            <w:pPr>
              <w:spacing w:line="312" w:lineRule="auto"/>
              <w:jc w:val="center"/>
              <w:rPr>
                <w:sz w:val="28"/>
                <w:szCs w:val="28"/>
              </w:rPr>
            </w:pPr>
            <w:r w:rsidRPr="00271888">
              <w:rPr>
                <w:sz w:val="28"/>
                <w:szCs w:val="28"/>
              </w:rPr>
              <w:t>CBGV,NV</w:t>
            </w:r>
          </w:p>
        </w:tc>
        <w:tc>
          <w:tcPr>
            <w:tcW w:w="5925" w:type="dxa"/>
          </w:tcPr>
          <w:p w:rsidR="00AA12D3" w:rsidRPr="00271888" w:rsidRDefault="0067728D" w:rsidP="00271888">
            <w:pPr>
              <w:spacing w:line="312" w:lineRule="auto"/>
              <w:jc w:val="both"/>
              <w:rPr>
                <w:sz w:val="28"/>
                <w:szCs w:val="28"/>
              </w:rPr>
            </w:pPr>
            <w:r w:rsidRPr="00271888">
              <w:rPr>
                <w:sz w:val="28"/>
                <w:szCs w:val="28"/>
              </w:rPr>
              <w:t xml:space="preserve">- </w:t>
            </w:r>
            <w:r w:rsidR="00AA12D3" w:rsidRPr="00271888">
              <w:rPr>
                <w:sz w:val="28"/>
                <w:szCs w:val="28"/>
              </w:rPr>
              <w:t>Đã triển khai đến giáo viên, học sinh thực hiện đầy đủ việc “Học tập và làm theo tư tưởng, đạo đức, phong cách Hồ Chí Minh về ý chí tự lực, tự cường và khát vọng phát triển đất nước phồn vinh, hạnh phúc”.</w:t>
            </w:r>
          </w:p>
        </w:tc>
      </w:tr>
      <w:tr w:rsidR="00271888" w:rsidRPr="005B2A53" w:rsidTr="00255022">
        <w:tc>
          <w:tcPr>
            <w:tcW w:w="870" w:type="dxa"/>
            <w:vAlign w:val="center"/>
          </w:tcPr>
          <w:p w:rsidR="00271888" w:rsidRPr="00271888" w:rsidRDefault="00271888" w:rsidP="00271888">
            <w:pPr>
              <w:spacing w:line="312" w:lineRule="auto"/>
              <w:jc w:val="center"/>
              <w:rPr>
                <w:sz w:val="28"/>
                <w:szCs w:val="28"/>
              </w:rPr>
            </w:pPr>
            <w:r w:rsidRPr="00271888">
              <w:rPr>
                <w:sz w:val="28"/>
                <w:szCs w:val="28"/>
              </w:rPr>
              <w:t>6</w:t>
            </w:r>
          </w:p>
        </w:tc>
        <w:tc>
          <w:tcPr>
            <w:tcW w:w="4675" w:type="dxa"/>
          </w:tcPr>
          <w:p w:rsidR="00271888" w:rsidRPr="00271888" w:rsidRDefault="00271888" w:rsidP="00271888">
            <w:pPr>
              <w:spacing w:line="312" w:lineRule="auto"/>
              <w:jc w:val="both"/>
              <w:rPr>
                <w:sz w:val="28"/>
                <w:szCs w:val="28"/>
              </w:rPr>
            </w:pPr>
            <w:r w:rsidRPr="00271888">
              <w:rPr>
                <w:sz w:val="28"/>
                <w:szCs w:val="28"/>
              </w:rPr>
              <w:t xml:space="preserve">- Tuyên truyền vận động CBGV, NV. HS Thực hiện công văn 3572/SGDĐT-CTTT ngày 15/10/2021 của Sở GD&amp;ĐT Hà Nội v/v thực hiện công tác phòng, chống dịch COVID-19 trong </w:t>
            </w:r>
            <w:r w:rsidRPr="00271888">
              <w:rPr>
                <w:sz w:val="28"/>
                <w:szCs w:val="28"/>
              </w:rPr>
              <w:lastRenderedPageBreak/>
              <w:t>tình hình mới theo Công điện số 21/CĐ-UBND ngày 13/10/2021 của UBND Thành phố.</w:t>
            </w:r>
          </w:p>
        </w:tc>
        <w:tc>
          <w:tcPr>
            <w:tcW w:w="1400" w:type="dxa"/>
            <w:vAlign w:val="center"/>
          </w:tcPr>
          <w:p w:rsidR="00271888" w:rsidRPr="00271888" w:rsidRDefault="00271888" w:rsidP="00271888">
            <w:pPr>
              <w:spacing w:line="312" w:lineRule="auto"/>
              <w:jc w:val="center"/>
              <w:rPr>
                <w:sz w:val="28"/>
                <w:szCs w:val="28"/>
              </w:rPr>
            </w:pPr>
            <w:r w:rsidRPr="00271888">
              <w:rPr>
                <w:sz w:val="28"/>
                <w:szCs w:val="28"/>
              </w:rPr>
              <w:lastRenderedPageBreak/>
              <w:t>Hàng ngày</w:t>
            </w:r>
          </w:p>
        </w:tc>
        <w:tc>
          <w:tcPr>
            <w:tcW w:w="2025" w:type="dxa"/>
            <w:vAlign w:val="center"/>
          </w:tcPr>
          <w:p w:rsidR="00271888" w:rsidRPr="00271888" w:rsidRDefault="00271888" w:rsidP="00271888">
            <w:pPr>
              <w:spacing w:line="312" w:lineRule="auto"/>
              <w:jc w:val="center"/>
              <w:rPr>
                <w:sz w:val="28"/>
                <w:szCs w:val="28"/>
              </w:rPr>
            </w:pPr>
            <w:r w:rsidRPr="00271888">
              <w:rPr>
                <w:sz w:val="28"/>
                <w:szCs w:val="28"/>
              </w:rPr>
              <w:t>CBYT</w:t>
            </w:r>
          </w:p>
        </w:tc>
        <w:tc>
          <w:tcPr>
            <w:tcW w:w="5925" w:type="dxa"/>
          </w:tcPr>
          <w:p w:rsidR="00271888" w:rsidRPr="00271888" w:rsidRDefault="00271888" w:rsidP="00271888">
            <w:pPr>
              <w:spacing w:line="312" w:lineRule="auto"/>
              <w:jc w:val="both"/>
              <w:rPr>
                <w:sz w:val="28"/>
                <w:szCs w:val="28"/>
              </w:rPr>
            </w:pPr>
            <w:r w:rsidRPr="00271888">
              <w:rPr>
                <w:sz w:val="28"/>
                <w:szCs w:val="28"/>
              </w:rPr>
              <w:t xml:space="preserve">- 100% CBGV, NV, học sinh thực hiện nghiêm túc công văn chỉ đạo số 3572/SGDĐT-CTTT ngày 15/10/2021 của Sở GD&amp;ĐT Hà Nội v/v thực hiện công tác phòng, chống dịch COVID-19 trong tình hình mới theo Công điện số 21/CĐ-UBND ngày </w:t>
            </w:r>
            <w:r w:rsidRPr="00271888">
              <w:rPr>
                <w:sz w:val="28"/>
                <w:szCs w:val="28"/>
              </w:rPr>
              <w:lastRenderedPageBreak/>
              <w:t>13/10/2021 của UBND Thành phố.</w:t>
            </w:r>
          </w:p>
          <w:p w:rsidR="00271888" w:rsidRPr="00271888" w:rsidRDefault="00271888" w:rsidP="00271888">
            <w:pPr>
              <w:spacing w:line="312" w:lineRule="auto"/>
              <w:jc w:val="both"/>
              <w:rPr>
                <w:sz w:val="28"/>
                <w:szCs w:val="28"/>
              </w:rPr>
            </w:pPr>
          </w:p>
        </w:tc>
      </w:tr>
      <w:tr w:rsidR="00271888" w:rsidRPr="005B2A53" w:rsidTr="00255022">
        <w:tc>
          <w:tcPr>
            <w:tcW w:w="870" w:type="dxa"/>
            <w:vAlign w:val="center"/>
          </w:tcPr>
          <w:p w:rsidR="00271888" w:rsidRPr="00271888" w:rsidRDefault="00271888" w:rsidP="00271888">
            <w:pPr>
              <w:spacing w:line="312" w:lineRule="auto"/>
              <w:jc w:val="center"/>
              <w:rPr>
                <w:sz w:val="28"/>
                <w:szCs w:val="28"/>
              </w:rPr>
            </w:pPr>
            <w:r w:rsidRPr="00271888">
              <w:rPr>
                <w:sz w:val="28"/>
                <w:szCs w:val="28"/>
              </w:rPr>
              <w:lastRenderedPageBreak/>
              <w:t>7</w:t>
            </w:r>
          </w:p>
        </w:tc>
        <w:tc>
          <w:tcPr>
            <w:tcW w:w="4675" w:type="dxa"/>
          </w:tcPr>
          <w:p w:rsidR="00271888" w:rsidRPr="00271888" w:rsidRDefault="00271888" w:rsidP="00271888">
            <w:pPr>
              <w:spacing w:line="312" w:lineRule="auto"/>
              <w:jc w:val="both"/>
              <w:rPr>
                <w:sz w:val="28"/>
                <w:szCs w:val="28"/>
              </w:rPr>
            </w:pPr>
            <w:r w:rsidRPr="00271888">
              <w:rPr>
                <w:sz w:val="28"/>
                <w:szCs w:val="28"/>
              </w:rPr>
              <w:t xml:space="preserve">- Tuyên truyền phòng các bệnh Thu – Đông, sốt xuất huyết và phòng chống dịch Covid-19: </w:t>
            </w:r>
          </w:p>
        </w:tc>
        <w:tc>
          <w:tcPr>
            <w:tcW w:w="1400" w:type="dxa"/>
            <w:vAlign w:val="center"/>
          </w:tcPr>
          <w:p w:rsidR="00271888" w:rsidRPr="00271888" w:rsidRDefault="00271888" w:rsidP="00271888">
            <w:pPr>
              <w:spacing w:line="312" w:lineRule="auto"/>
              <w:jc w:val="center"/>
              <w:rPr>
                <w:sz w:val="28"/>
                <w:szCs w:val="28"/>
              </w:rPr>
            </w:pPr>
            <w:r w:rsidRPr="00271888">
              <w:rPr>
                <w:sz w:val="28"/>
                <w:szCs w:val="28"/>
              </w:rPr>
              <w:t>Thứ 2</w:t>
            </w:r>
          </w:p>
          <w:p w:rsidR="00271888" w:rsidRPr="00271888" w:rsidRDefault="00271888" w:rsidP="00271888">
            <w:pPr>
              <w:spacing w:line="312" w:lineRule="auto"/>
              <w:jc w:val="center"/>
              <w:rPr>
                <w:sz w:val="28"/>
                <w:szCs w:val="28"/>
              </w:rPr>
            </w:pPr>
            <w:r w:rsidRPr="00271888">
              <w:rPr>
                <w:sz w:val="28"/>
                <w:szCs w:val="28"/>
              </w:rPr>
              <w:t>Hàng tuần</w:t>
            </w:r>
          </w:p>
        </w:tc>
        <w:tc>
          <w:tcPr>
            <w:tcW w:w="2025" w:type="dxa"/>
            <w:vAlign w:val="center"/>
          </w:tcPr>
          <w:p w:rsidR="00271888" w:rsidRPr="00271888" w:rsidRDefault="00271888" w:rsidP="00271888">
            <w:pPr>
              <w:spacing w:line="312" w:lineRule="auto"/>
              <w:jc w:val="center"/>
              <w:rPr>
                <w:sz w:val="28"/>
                <w:szCs w:val="28"/>
              </w:rPr>
            </w:pPr>
            <w:r w:rsidRPr="00271888">
              <w:rPr>
                <w:sz w:val="28"/>
                <w:szCs w:val="28"/>
              </w:rPr>
              <w:t>CBYT, TPT, GV, HS</w:t>
            </w:r>
          </w:p>
        </w:tc>
        <w:tc>
          <w:tcPr>
            <w:tcW w:w="5925" w:type="dxa"/>
          </w:tcPr>
          <w:p w:rsidR="00271888" w:rsidRPr="00271888" w:rsidRDefault="00271888" w:rsidP="00271888">
            <w:pPr>
              <w:spacing w:line="312" w:lineRule="auto"/>
              <w:jc w:val="both"/>
              <w:rPr>
                <w:sz w:val="28"/>
                <w:szCs w:val="28"/>
              </w:rPr>
            </w:pPr>
            <w:r w:rsidRPr="00271888">
              <w:rPr>
                <w:sz w:val="28"/>
                <w:szCs w:val="28"/>
              </w:rPr>
              <w:t>Tuyên truyền tới Cán bộ giáo viên, nhân viên, học sinh về công tác phòng chống dịch bệnh Thu đông, sốt xuất huyết, Covid - 19 qua zalo các nhóm lớp, cổng thông tin điện tử.</w:t>
            </w:r>
          </w:p>
          <w:p w:rsidR="00271888" w:rsidRPr="00271888" w:rsidRDefault="00271888" w:rsidP="00271888">
            <w:pPr>
              <w:spacing w:line="312" w:lineRule="auto"/>
              <w:jc w:val="both"/>
              <w:rPr>
                <w:sz w:val="28"/>
                <w:szCs w:val="28"/>
              </w:rPr>
            </w:pPr>
            <w:r w:rsidRPr="00271888">
              <w:rPr>
                <w:sz w:val="28"/>
                <w:szCs w:val="28"/>
              </w:rPr>
              <w:t>- Số buổi: 4 buổi</w:t>
            </w:r>
          </w:p>
        </w:tc>
      </w:tr>
      <w:tr w:rsidR="00271888" w:rsidRPr="005B2A53" w:rsidTr="002821E3">
        <w:tc>
          <w:tcPr>
            <w:tcW w:w="870" w:type="dxa"/>
          </w:tcPr>
          <w:p w:rsidR="00271888" w:rsidRPr="00271888" w:rsidRDefault="00271888" w:rsidP="00271888">
            <w:pPr>
              <w:spacing w:line="312" w:lineRule="auto"/>
              <w:jc w:val="center"/>
              <w:rPr>
                <w:sz w:val="28"/>
                <w:szCs w:val="28"/>
              </w:rPr>
            </w:pPr>
            <w:r w:rsidRPr="00271888">
              <w:rPr>
                <w:b/>
                <w:sz w:val="28"/>
                <w:szCs w:val="28"/>
              </w:rPr>
              <w:t>II</w:t>
            </w:r>
          </w:p>
        </w:tc>
        <w:tc>
          <w:tcPr>
            <w:tcW w:w="4675" w:type="dxa"/>
          </w:tcPr>
          <w:p w:rsidR="00271888" w:rsidRPr="00271888" w:rsidRDefault="00271888" w:rsidP="00271888">
            <w:pPr>
              <w:spacing w:line="312" w:lineRule="auto"/>
              <w:rPr>
                <w:sz w:val="28"/>
                <w:szCs w:val="28"/>
              </w:rPr>
            </w:pPr>
            <w:r w:rsidRPr="00271888">
              <w:rPr>
                <w:b/>
                <w:sz w:val="28"/>
                <w:szCs w:val="28"/>
              </w:rPr>
              <w:t xml:space="preserve">Công tác Phổ cập giáo dục </w:t>
            </w:r>
          </w:p>
        </w:tc>
        <w:tc>
          <w:tcPr>
            <w:tcW w:w="1400" w:type="dxa"/>
          </w:tcPr>
          <w:p w:rsidR="00271888" w:rsidRPr="00271888" w:rsidRDefault="00271888" w:rsidP="00271888">
            <w:pPr>
              <w:spacing w:line="312" w:lineRule="auto"/>
              <w:jc w:val="center"/>
              <w:rPr>
                <w:sz w:val="28"/>
                <w:szCs w:val="28"/>
              </w:rPr>
            </w:pPr>
          </w:p>
        </w:tc>
        <w:tc>
          <w:tcPr>
            <w:tcW w:w="2025" w:type="dxa"/>
          </w:tcPr>
          <w:p w:rsidR="00271888" w:rsidRPr="00271888" w:rsidRDefault="00271888" w:rsidP="00271888">
            <w:pPr>
              <w:spacing w:line="312" w:lineRule="auto"/>
              <w:jc w:val="center"/>
              <w:rPr>
                <w:sz w:val="28"/>
                <w:szCs w:val="28"/>
              </w:rPr>
            </w:pPr>
          </w:p>
        </w:tc>
        <w:tc>
          <w:tcPr>
            <w:tcW w:w="5925" w:type="dxa"/>
          </w:tcPr>
          <w:p w:rsidR="00271888" w:rsidRPr="00271888" w:rsidRDefault="00271888" w:rsidP="00271888">
            <w:pPr>
              <w:spacing w:line="312" w:lineRule="auto"/>
              <w:jc w:val="center"/>
              <w:rPr>
                <w:sz w:val="28"/>
                <w:szCs w:val="28"/>
              </w:rPr>
            </w:pPr>
          </w:p>
        </w:tc>
      </w:tr>
      <w:tr w:rsidR="00271888" w:rsidRPr="005B2A53" w:rsidTr="000D4EA9">
        <w:trPr>
          <w:trHeight w:val="1335"/>
        </w:trPr>
        <w:tc>
          <w:tcPr>
            <w:tcW w:w="870" w:type="dxa"/>
            <w:vAlign w:val="center"/>
          </w:tcPr>
          <w:p w:rsidR="00271888" w:rsidRPr="00271888" w:rsidRDefault="00271888" w:rsidP="00271888">
            <w:pPr>
              <w:widowControl w:val="0"/>
              <w:spacing w:line="312" w:lineRule="auto"/>
              <w:jc w:val="center"/>
              <w:rPr>
                <w:sz w:val="28"/>
                <w:szCs w:val="28"/>
              </w:rPr>
            </w:pPr>
            <w:r w:rsidRPr="00271888">
              <w:rPr>
                <w:sz w:val="28"/>
                <w:szCs w:val="28"/>
              </w:rPr>
              <w:t>1</w:t>
            </w:r>
          </w:p>
        </w:tc>
        <w:tc>
          <w:tcPr>
            <w:tcW w:w="4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71888" w:rsidRPr="00271888" w:rsidRDefault="00271888" w:rsidP="00271888">
            <w:pPr>
              <w:spacing w:line="312" w:lineRule="auto"/>
              <w:jc w:val="both"/>
              <w:rPr>
                <w:sz w:val="28"/>
                <w:szCs w:val="28"/>
                <w:lang w:val="fr-FR"/>
              </w:rPr>
            </w:pPr>
            <w:r w:rsidRPr="00271888">
              <w:rPr>
                <w:sz w:val="28"/>
                <w:szCs w:val="28"/>
                <w:lang w:val="fr-FR"/>
              </w:rPr>
              <w:t>- Thực hiện quy trình quản lí sĩ số học sinh hàng ngày. Tiếp tục cập nhật thông tin vào sổ phổ cập, sổ đăng bộ, sổ theo dõi học sinh chuyển đi, chuyển đến. Quan tâm giúp đỡ học sinh diện chính sách, học sinh khuyết tật, học sinh gặp khó khăn trong học tập.</w:t>
            </w:r>
          </w:p>
        </w:tc>
        <w:tc>
          <w:tcPr>
            <w:tcW w:w="1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71888" w:rsidRPr="00271888" w:rsidRDefault="00271888" w:rsidP="00271888">
            <w:pPr>
              <w:spacing w:line="312" w:lineRule="auto"/>
              <w:jc w:val="center"/>
              <w:rPr>
                <w:sz w:val="28"/>
                <w:szCs w:val="28"/>
              </w:rPr>
            </w:pPr>
            <w:r w:rsidRPr="00271888">
              <w:rPr>
                <w:sz w:val="28"/>
                <w:szCs w:val="28"/>
              </w:rPr>
              <w:t>Hàng ngày</w:t>
            </w:r>
          </w:p>
        </w:tc>
        <w:tc>
          <w:tcPr>
            <w:tcW w:w="20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271888" w:rsidRPr="00271888" w:rsidRDefault="00271888" w:rsidP="00271888">
            <w:pPr>
              <w:spacing w:line="312" w:lineRule="auto"/>
              <w:jc w:val="center"/>
              <w:rPr>
                <w:sz w:val="28"/>
                <w:szCs w:val="28"/>
              </w:rPr>
            </w:pPr>
            <w:r w:rsidRPr="00271888">
              <w:rPr>
                <w:sz w:val="28"/>
                <w:szCs w:val="28"/>
              </w:rPr>
              <w:t>PHT, CBVP, GV tin học</w:t>
            </w:r>
          </w:p>
        </w:tc>
        <w:tc>
          <w:tcPr>
            <w:tcW w:w="5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1888" w:rsidRPr="00271888" w:rsidRDefault="00271888" w:rsidP="00271888">
            <w:pPr>
              <w:spacing w:line="312" w:lineRule="auto"/>
              <w:jc w:val="both"/>
              <w:rPr>
                <w:sz w:val="28"/>
                <w:szCs w:val="28"/>
              </w:rPr>
            </w:pPr>
            <w:r w:rsidRPr="00271888">
              <w:rPr>
                <w:sz w:val="28"/>
                <w:szCs w:val="28"/>
              </w:rPr>
              <w:t xml:space="preserve">- Nhà trường thực hiện thủ tục chuyển đi, chuyển đến theo quy định. Cập nhật sổ phổ cập, sổ đăng bộ, phần mềm đầy đủ thông tin. Cập nhật đánh giá kết quả học sinh vào phần mềm giáo dục. </w:t>
            </w:r>
          </w:p>
          <w:p w:rsidR="00271888" w:rsidRPr="00271888" w:rsidRDefault="00271888" w:rsidP="00271888">
            <w:pPr>
              <w:spacing w:line="312" w:lineRule="auto"/>
              <w:jc w:val="both"/>
              <w:rPr>
                <w:sz w:val="28"/>
                <w:szCs w:val="28"/>
              </w:rPr>
            </w:pPr>
            <w:r w:rsidRPr="00271888">
              <w:rPr>
                <w:sz w:val="28"/>
                <w:szCs w:val="28"/>
                <w:lang w:val="it-IT"/>
              </w:rPr>
              <w:t>- GVCN phối hợp với giáo viên bộ môn quan tâm giúp đỡ học sinh tiếp thu chậm.</w:t>
            </w:r>
          </w:p>
        </w:tc>
      </w:tr>
      <w:tr w:rsidR="00271888" w:rsidRPr="005B2A53" w:rsidTr="001112C8">
        <w:trPr>
          <w:trHeight w:val="2228"/>
        </w:trPr>
        <w:tc>
          <w:tcPr>
            <w:tcW w:w="870" w:type="dxa"/>
            <w:vAlign w:val="center"/>
          </w:tcPr>
          <w:p w:rsidR="00271888" w:rsidRPr="00271888" w:rsidRDefault="00271888" w:rsidP="00271888">
            <w:pPr>
              <w:widowControl w:val="0"/>
              <w:spacing w:line="312" w:lineRule="auto"/>
              <w:jc w:val="center"/>
              <w:rPr>
                <w:sz w:val="28"/>
                <w:szCs w:val="28"/>
              </w:rPr>
            </w:pPr>
            <w:r w:rsidRPr="00271888">
              <w:rPr>
                <w:sz w:val="28"/>
                <w:szCs w:val="28"/>
              </w:rPr>
              <w:t>2</w:t>
            </w:r>
          </w:p>
        </w:tc>
        <w:tc>
          <w:tcPr>
            <w:tcW w:w="46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71888" w:rsidRPr="00271888" w:rsidRDefault="00271888" w:rsidP="00271888">
            <w:pPr>
              <w:spacing w:line="312" w:lineRule="auto"/>
              <w:jc w:val="both"/>
              <w:rPr>
                <w:sz w:val="28"/>
                <w:szCs w:val="28"/>
              </w:rPr>
            </w:pPr>
            <w:r w:rsidRPr="00271888">
              <w:rPr>
                <w:sz w:val="28"/>
                <w:szCs w:val="28"/>
                <w:lang w:val="fr-FR"/>
              </w:rPr>
              <w:t xml:space="preserve">- Phối hợp với phường thực hiện công tác PCGD-XMC năm 2021: </w:t>
            </w:r>
            <w:r w:rsidRPr="00271888">
              <w:rPr>
                <w:sz w:val="28"/>
                <w:szCs w:val="28"/>
              </w:rPr>
              <w:t>Ngày 19/10/2021, phòng GDĐT ban hành văn bản số 193/PGDĐT về việc hướng dẫn kiểm tra công tác PCGD – XMC.</w:t>
            </w:r>
          </w:p>
          <w:p w:rsidR="00271888" w:rsidRPr="00271888" w:rsidRDefault="00271888" w:rsidP="00271888">
            <w:pPr>
              <w:spacing w:line="312" w:lineRule="auto"/>
              <w:jc w:val="both"/>
              <w:rPr>
                <w:iCs/>
                <w:sz w:val="28"/>
                <w:szCs w:val="28"/>
              </w:rPr>
            </w:pPr>
          </w:p>
        </w:tc>
        <w:tc>
          <w:tcPr>
            <w:tcW w:w="1400" w:type="dxa"/>
            <w:vAlign w:val="center"/>
          </w:tcPr>
          <w:p w:rsidR="00271888" w:rsidRPr="00271888" w:rsidRDefault="00271888" w:rsidP="00271888">
            <w:pPr>
              <w:spacing w:line="312" w:lineRule="auto"/>
              <w:jc w:val="center"/>
              <w:rPr>
                <w:sz w:val="28"/>
                <w:szCs w:val="28"/>
              </w:rPr>
            </w:pPr>
            <w:r w:rsidRPr="00271888">
              <w:rPr>
                <w:sz w:val="28"/>
                <w:szCs w:val="28"/>
              </w:rPr>
              <w:t>Trong tháng</w:t>
            </w:r>
          </w:p>
        </w:tc>
        <w:tc>
          <w:tcPr>
            <w:tcW w:w="2025" w:type="dxa"/>
            <w:vAlign w:val="center"/>
          </w:tcPr>
          <w:p w:rsidR="00271888" w:rsidRPr="00271888" w:rsidRDefault="00271888" w:rsidP="00271888">
            <w:pPr>
              <w:spacing w:line="312" w:lineRule="auto"/>
              <w:jc w:val="center"/>
              <w:rPr>
                <w:sz w:val="28"/>
                <w:szCs w:val="28"/>
              </w:rPr>
            </w:pPr>
            <w:r w:rsidRPr="00271888">
              <w:rPr>
                <w:sz w:val="28"/>
                <w:szCs w:val="28"/>
              </w:rPr>
              <w:t>PHT, Đỗ Xuân, CBVP</w:t>
            </w:r>
          </w:p>
        </w:tc>
        <w:tc>
          <w:tcPr>
            <w:tcW w:w="5925" w:type="dxa"/>
          </w:tcPr>
          <w:p w:rsidR="00271888" w:rsidRPr="00271888" w:rsidRDefault="00271888" w:rsidP="00271888">
            <w:pPr>
              <w:spacing w:line="312" w:lineRule="auto"/>
              <w:jc w:val="both"/>
              <w:rPr>
                <w:sz w:val="28"/>
                <w:szCs w:val="28"/>
              </w:rPr>
            </w:pPr>
            <w:r w:rsidRPr="00271888">
              <w:rPr>
                <w:sz w:val="28"/>
                <w:szCs w:val="28"/>
              </w:rPr>
              <w:t xml:space="preserve">- Phối hợp với BCĐ PCGD phường hoàn thiện dữ liệu điều tra thông tin học sinh; cung cấp thông tin học sinh chuyển đi chuyển đến, học sinh khuyết tật để BCĐ theo dõi và cập nhật vào phần mềm phổ cập; Chuẩn bị đầy đủ hồ sơ đón đoàn kiểm </w:t>
            </w:r>
            <w:r w:rsidRPr="00271888">
              <w:rPr>
                <w:sz w:val="28"/>
                <w:szCs w:val="28"/>
                <w:lang w:val="nl-NL"/>
              </w:rPr>
              <w:t>tra công tác PCGDĐĐT năm 2021 của Quận</w:t>
            </w:r>
          </w:p>
        </w:tc>
      </w:tr>
      <w:tr w:rsidR="00271888" w:rsidRPr="005B2A53" w:rsidTr="002821E3">
        <w:tc>
          <w:tcPr>
            <w:tcW w:w="870" w:type="dxa"/>
          </w:tcPr>
          <w:p w:rsidR="00271888" w:rsidRPr="00271888" w:rsidRDefault="00271888" w:rsidP="00271888">
            <w:pPr>
              <w:spacing w:line="312" w:lineRule="auto"/>
              <w:jc w:val="center"/>
              <w:rPr>
                <w:sz w:val="28"/>
                <w:szCs w:val="28"/>
              </w:rPr>
            </w:pPr>
            <w:r w:rsidRPr="00271888">
              <w:rPr>
                <w:b/>
                <w:sz w:val="28"/>
                <w:szCs w:val="28"/>
              </w:rPr>
              <w:lastRenderedPageBreak/>
              <w:t>III</w:t>
            </w:r>
          </w:p>
        </w:tc>
        <w:tc>
          <w:tcPr>
            <w:tcW w:w="4675" w:type="dxa"/>
          </w:tcPr>
          <w:p w:rsidR="00271888" w:rsidRPr="00271888" w:rsidRDefault="00271888" w:rsidP="00271888">
            <w:pPr>
              <w:spacing w:line="312" w:lineRule="auto"/>
              <w:jc w:val="both"/>
              <w:rPr>
                <w:sz w:val="28"/>
                <w:szCs w:val="28"/>
              </w:rPr>
            </w:pPr>
            <w:r w:rsidRPr="00271888">
              <w:rPr>
                <w:b/>
                <w:sz w:val="28"/>
                <w:szCs w:val="28"/>
              </w:rPr>
              <w:t>Công tác chuyên môn:</w:t>
            </w:r>
          </w:p>
        </w:tc>
        <w:tc>
          <w:tcPr>
            <w:tcW w:w="1400" w:type="dxa"/>
          </w:tcPr>
          <w:p w:rsidR="00271888" w:rsidRPr="00271888" w:rsidRDefault="00271888" w:rsidP="00271888">
            <w:pPr>
              <w:spacing w:line="312" w:lineRule="auto"/>
              <w:jc w:val="both"/>
              <w:rPr>
                <w:sz w:val="28"/>
                <w:szCs w:val="28"/>
              </w:rPr>
            </w:pPr>
          </w:p>
        </w:tc>
        <w:tc>
          <w:tcPr>
            <w:tcW w:w="2025" w:type="dxa"/>
          </w:tcPr>
          <w:p w:rsidR="00271888" w:rsidRPr="00271888" w:rsidRDefault="00271888" w:rsidP="00271888">
            <w:pPr>
              <w:spacing w:line="312" w:lineRule="auto"/>
              <w:jc w:val="both"/>
              <w:rPr>
                <w:sz w:val="28"/>
                <w:szCs w:val="28"/>
              </w:rPr>
            </w:pPr>
          </w:p>
        </w:tc>
        <w:tc>
          <w:tcPr>
            <w:tcW w:w="5925" w:type="dxa"/>
          </w:tcPr>
          <w:p w:rsidR="00271888" w:rsidRPr="00271888" w:rsidRDefault="00271888" w:rsidP="00271888">
            <w:pPr>
              <w:spacing w:line="312" w:lineRule="auto"/>
              <w:jc w:val="both"/>
              <w:rPr>
                <w:sz w:val="28"/>
                <w:szCs w:val="28"/>
              </w:rPr>
            </w:pPr>
          </w:p>
        </w:tc>
      </w:tr>
      <w:tr w:rsidR="00271888" w:rsidRPr="005B2A53" w:rsidTr="002821E3">
        <w:tc>
          <w:tcPr>
            <w:tcW w:w="870" w:type="dxa"/>
            <w:vAlign w:val="center"/>
          </w:tcPr>
          <w:p w:rsidR="00271888" w:rsidRPr="00271888" w:rsidRDefault="00271888" w:rsidP="00271888">
            <w:pPr>
              <w:spacing w:line="312" w:lineRule="auto"/>
              <w:jc w:val="center"/>
              <w:rPr>
                <w:sz w:val="28"/>
                <w:szCs w:val="28"/>
              </w:rPr>
            </w:pPr>
          </w:p>
          <w:p w:rsidR="00271888" w:rsidRPr="00271888" w:rsidRDefault="00271888" w:rsidP="00271888">
            <w:pPr>
              <w:spacing w:line="312" w:lineRule="auto"/>
              <w:jc w:val="center"/>
              <w:rPr>
                <w:sz w:val="28"/>
                <w:szCs w:val="28"/>
              </w:rPr>
            </w:pPr>
            <w:r w:rsidRPr="00271888">
              <w:rPr>
                <w:sz w:val="28"/>
                <w:szCs w:val="28"/>
              </w:rPr>
              <w:t>1</w:t>
            </w:r>
          </w:p>
        </w:tc>
        <w:tc>
          <w:tcPr>
            <w:tcW w:w="4675" w:type="dxa"/>
          </w:tcPr>
          <w:p w:rsidR="00271888" w:rsidRPr="00271888" w:rsidRDefault="00271888" w:rsidP="00271888">
            <w:pPr>
              <w:spacing w:line="312" w:lineRule="auto"/>
              <w:jc w:val="both"/>
              <w:rPr>
                <w:sz w:val="28"/>
                <w:szCs w:val="28"/>
                <w:lang w:val="fr-FR"/>
              </w:rPr>
            </w:pPr>
            <w:r w:rsidRPr="00271888">
              <w:rPr>
                <w:sz w:val="28"/>
                <w:szCs w:val="28"/>
                <w:lang w:val="fr-FR"/>
              </w:rPr>
              <w:t>- Thực hiện đánh giá định kì giữa học kì I đối với HS các khối lớp:</w:t>
            </w:r>
          </w:p>
          <w:p w:rsidR="00271888" w:rsidRPr="00271888" w:rsidRDefault="00271888" w:rsidP="00271888">
            <w:pPr>
              <w:spacing w:line="312" w:lineRule="auto"/>
              <w:jc w:val="both"/>
              <w:rPr>
                <w:iCs/>
                <w:sz w:val="28"/>
                <w:szCs w:val="28"/>
                <w:lang w:val="fr-FR"/>
              </w:rPr>
            </w:pPr>
            <w:r w:rsidRPr="00271888">
              <w:rPr>
                <w:b/>
                <w:sz w:val="28"/>
                <w:szCs w:val="28"/>
                <w:lang w:val="fr-FR"/>
              </w:rPr>
              <w:t>* Khối lớp 1,2:</w:t>
            </w:r>
            <w:r w:rsidRPr="00271888">
              <w:rPr>
                <w:sz w:val="28"/>
                <w:szCs w:val="28"/>
                <w:lang w:val="fr-FR"/>
              </w:rPr>
              <w:t xml:space="preserve"> Thực hiện theo hướng dẫn tại điều 7 của Thông tư số 27/2020/TT-BGDĐT </w:t>
            </w:r>
            <w:r w:rsidRPr="00271888">
              <w:rPr>
                <w:iCs/>
                <w:sz w:val="28"/>
                <w:szCs w:val="28"/>
                <w:lang w:val="fr-FR"/>
              </w:rPr>
              <w:t>ngày 04 tháng 9 năm 2020 của Bộ GD&amp;ĐT ban hành Quy định đánh giá học sinh tiểu học.</w:t>
            </w:r>
          </w:p>
          <w:p w:rsidR="00271888" w:rsidRPr="00271888" w:rsidRDefault="00271888" w:rsidP="00271888">
            <w:pPr>
              <w:spacing w:line="312" w:lineRule="auto"/>
              <w:jc w:val="both"/>
              <w:rPr>
                <w:sz w:val="28"/>
                <w:szCs w:val="28"/>
                <w:lang w:val="fr-FR"/>
              </w:rPr>
            </w:pPr>
            <w:r w:rsidRPr="00271888">
              <w:rPr>
                <w:sz w:val="28"/>
                <w:szCs w:val="28"/>
                <w:lang w:val="fr-FR"/>
              </w:rPr>
              <w:t xml:space="preserve"> </w:t>
            </w:r>
          </w:p>
        </w:tc>
        <w:tc>
          <w:tcPr>
            <w:tcW w:w="1400" w:type="dxa"/>
            <w:vAlign w:val="center"/>
          </w:tcPr>
          <w:p w:rsidR="00271888" w:rsidRPr="00271888" w:rsidRDefault="00271888" w:rsidP="00271888">
            <w:pPr>
              <w:spacing w:line="312" w:lineRule="auto"/>
              <w:rPr>
                <w:sz w:val="28"/>
                <w:szCs w:val="28"/>
              </w:rPr>
            </w:pPr>
          </w:p>
          <w:p w:rsidR="00271888" w:rsidRPr="00271888" w:rsidRDefault="00271888" w:rsidP="00271888">
            <w:pPr>
              <w:spacing w:line="312" w:lineRule="auto"/>
              <w:rPr>
                <w:sz w:val="28"/>
                <w:szCs w:val="28"/>
              </w:rPr>
            </w:pPr>
          </w:p>
          <w:p w:rsidR="00271888" w:rsidRPr="00271888" w:rsidRDefault="00271888" w:rsidP="00271888">
            <w:pPr>
              <w:spacing w:line="312" w:lineRule="auto"/>
              <w:jc w:val="center"/>
              <w:rPr>
                <w:sz w:val="28"/>
                <w:szCs w:val="28"/>
              </w:rPr>
            </w:pPr>
            <w:r w:rsidRPr="00271888">
              <w:rPr>
                <w:sz w:val="28"/>
                <w:szCs w:val="28"/>
              </w:rPr>
              <w:t>Tuần 10</w:t>
            </w:r>
          </w:p>
        </w:tc>
        <w:tc>
          <w:tcPr>
            <w:tcW w:w="2025" w:type="dxa"/>
            <w:vAlign w:val="center"/>
          </w:tcPr>
          <w:p w:rsidR="00271888" w:rsidRPr="00271888" w:rsidRDefault="00271888" w:rsidP="00271888">
            <w:pPr>
              <w:spacing w:line="312" w:lineRule="auto"/>
              <w:jc w:val="center"/>
              <w:rPr>
                <w:sz w:val="28"/>
                <w:szCs w:val="28"/>
              </w:rPr>
            </w:pPr>
          </w:p>
          <w:p w:rsidR="00271888" w:rsidRPr="00271888" w:rsidRDefault="00271888" w:rsidP="00271888">
            <w:pPr>
              <w:spacing w:line="312" w:lineRule="auto"/>
              <w:jc w:val="center"/>
              <w:rPr>
                <w:sz w:val="28"/>
                <w:szCs w:val="28"/>
              </w:rPr>
            </w:pPr>
            <w:r w:rsidRPr="00271888">
              <w:rPr>
                <w:sz w:val="28"/>
                <w:szCs w:val="28"/>
              </w:rPr>
              <w:t>GVCN</w:t>
            </w:r>
          </w:p>
          <w:p w:rsidR="00271888" w:rsidRPr="00271888" w:rsidRDefault="00271888" w:rsidP="00271888">
            <w:pPr>
              <w:spacing w:line="312" w:lineRule="auto"/>
              <w:jc w:val="center"/>
              <w:rPr>
                <w:sz w:val="28"/>
                <w:szCs w:val="28"/>
              </w:rPr>
            </w:pPr>
            <w:r w:rsidRPr="00271888">
              <w:rPr>
                <w:sz w:val="28"/>
                <w:szCs w:val="28"/>
              </w:rPr>
              <w:t>lớp 1; 2; GV chuyên</w:t>
            </w:r>
          </w:p>
        </w:tc>
        <w:tc>
          <w:tcPr>
            <w:tcW w:w="5925" w:type="dxa"/>
          </w:tcPr>
          <w:p w:rsidR="00271888" w:rsidRPr="00271888" w:rsidRDefault="00271888" w:rsidP="00271888">
            <w:pPr>
              <w:spacing w:line="312" w:lineRule="auto"/>
              <w:jc w:val="both"/>
              <w:rPr>
                <w:iCs/>
                <w:sz w:val="28"/>
                <w:szCs w:val="28"/>
                <w:lang w:val="fr-FR"/>
              </w:rPr>
            </w:pPr>
            <w:r w:rsidRPr="00271888">
              <w:rPr>
                <w:sz w:val="28"/>
                <w:szCs w:val="28"/>
                <w:lang w:val="fr-FR"/>
              </w:rPr>
              <w:t xml:space="preserve">- Tổ chức tập huấn cách đánh giá học sinh lớp 1,2 giữa học kì I theo Thông tư số 27/2020/TT-BGDĐT </w:t>
            </w:r>
            <w:r w:rsidRPr="00271888">
              <w:rPr>
                <w:iCs/>
                <w:sz w:val="28"/>
                <w:szCs w:val="28"/>
                <w:lang w:val="fr-FR"/>
              </w:rPr>
              <w:t>ngày 04 tháng 9 năm 2020 của Bộ GD&amp;ĐT ban hành Quy định đánh giá học sinh tiểu học cho giáo viên khối 1,2, giáo viên chuyên.</w:t>
            </w:r>
          </w:p>
          <w:p w:rsidR="00271888" w:rsidRPr="00271888" w:rsidRDefault="00271888" w:rsidP="00271888">
            <w:pPr>
              <w:spacing w:line="312" w:lineRule="auto"/>
              <w:jc w:val="both"/>
              <w:rPr>
                <w:iCs/>
                <w:sz w:val="28"/>
                <w:szCs w:val="28"/>
                <w:lang w:val="fr-FR"/>
              </w:rPr>
            </w:pPr>
            <w:r w:rsidRPr="00271888">
              <w:rPr>
                <w:iCs/>
                <w:sz w:val="28"/>
                <w:szCs w:val="28"/>
                <w:lang w:val="fr-FR"/>
              </w:rPr>
              <w:t>- Giáo viên chủ nhiệm phối hợp với giáo viên chuyên nhận xét đánh giá học sinh giữa học kì I.</w:t>
            </w:r>
          </w:p>
          <w:p w:rsidR="00271888" w:rsidRPr="00271888" w:rsidRDefault="00271888" w:rsidP="00271888">
            <w:pPr>
              <w:spacing w:line="312" w:lineRule="auto"/>
              <w:jc w:val="both"/>
              <w:rPr>
                <w:sz w:val="28"/>
                <w:szCs w:val="28"/>
                <w:lang w:val="fr-FR"/>
              </w:rPr>
            </w:pPr>
            <w:r w:rsidRPr="00271888">
              <w:rPr>
                <w:iCs/>
                <w:sz w:val="28"/>
                <w:szCs w:val="28"/>
                <w:lang w:val="fr-FR"/>
              </w:rPr>
              <w:t xml:space="preserve">- Giáo viên nhận xét, đánh giá học sinh theo đúng </w:t>
            </w:r>
            <w:r w:rsidRPr="00271888">
              <w:rPr>
                <w:sz w:val="28"/>
                <w:szCs w:val="28"/>
                <w:lang w:val="fr-FR"/>
              </w:rPr>
              <w:t xml:space="preserve">Thông tư số 27/2020/TT-BGDĐT </w:t>
            </w:r>
            <w:r w:rsidRPr="00271888">
              <w:rPr>
                <w:iCs/>
                <w:sz w:val="28"/>
                <w:szCs w:val="28"/>
                <w:lang w:val="fr-FR"/>
              </w:rPr>
              <w:t xml:space="preserve">ngày 04 tháng 9 năm 2020 của Bộ GD&amp;ĐT. </w:t>
            </w:r>
            <w:r w:rsidRPr="00271888">
              <w:rPr>
                <w:sz w:val="28"/>
                <w:szCs w:val="28"/>
                <w:lang w:val="nl-NL"/>
              </w:rPr>
              <w:t xml:space="preserve"> </w:t>
            </w:r>
          </w:p>
        </w:tc>
      </w:tr>
      <w:tr w:rsidR="00271888" w:rsidRPr="005B2A53" w:rsidTr="00025BB9">
        <w:trPr>
          <w:trHeight w:val="262"/>
        </w:trPr>
        <w:tc>
          <w:tcPr>
            <w:tcW w:w="870" w:type="dxa"/>
            <w:vAlign w:val="center"/>
          </w:tcPr>
          <w:p w:rsidR="00271888" w:rsidRPr="00271888" w:rsidRDefault="00271888" w:rsidP="00271888">
            <w:pPr>
              <w:spacing w:line="312" w:lineRule="auto"/>
              <w:jc w:val="center"/>
              <w:rPr>
                <w:sz w:val="28"/>
                <w:szCs w:val="28"/>
              </w:rPr>
            </w:pPr>
            <w:r w:rsidRPr="00271888">
              <w:rPr>
                <w:sz w:val="28"/>
                <w:szCs w:val="28"/>
              </w:rPr>
              <w:t>2</w:t>
            </w:r>
          </w:p>
        </w:tc>
        <w:tc>
          <w:tcPr>
            <w:tcW w:w="4675" w:type="dxa"/>
          </w:tcPr>
          <w:p w:rsidR="00271888" w:rsidRPr="00271888" w:rsidRDefault="00271888" w:rsidP="00271888">
            <w:pPr>
              <w:spacing w:line="312" w:lineRule="auto"/>
              <w:jc w:val="both"/>
              <w:rPr>
                <w:sz w:val="28"/>
                <w:szCs w:val="28"/>
                <w:lang w:val="fr-FR"/>
              </w:rPr>
            </w:pPr>
            <w:r w:rsidRPr="00271888">
              <w:rPr>
                <w:sz w:val="28"/>
                <w:szCs w:val="28"/>
                <w:lang w:val="fr-FR"/>
              </w:rPr>
              <w:t>- Thực hiện đánh giá định kì giữa học kì I đối với HS các khối lớp:</w:t>
            </w:r>
          </w:p>
          <w:p w:rsidR="00271888" w:rsidRPr="00271888" w:rsidRDefault="00271888" w:rsidP="00271888">
            <w:pPr>
              <w:spacing w:line="312" w:lineRule="auto"/>
              <w:jc w:val="both"/>
              <w:rPr>
                <w:sz w:val="28"/>
                <w:szCs w:val="28"/>
                <w:lang w:val="fr-FR"/>
              </w:rPr>
            </w:pPr>
            <w:r w:rsidRPr="00271888">
              <w:rPr>
                <w:b/>
                <w:sz w:val="28"/>
                <w:szCs w:val="28"/>
                <w:lang w:val="fr-FR"/>
              </w:rPr>
              <w:t xml:space="preserve">* Khối lớp 3,4,5: </w:t>
            </w:r>
            <w:r w:rsidRPr="00271888">
              <w:rPr>
                <w:sz w:val="28"/>
                <w:szCs w:val="28"/>
                <w:lang w:val="fr-FR"/>
              </w:rPr>
              <w:t>Thực hiện theo hướng dẫn tại điều 10 của văn bản hợp nhất s</w:t>
            </w:r>
            <w:r w:rsidRPr="00271888">
              <w:rPr>
                <w:sz w:val="28"/>
                <w:szCs w:val="28"/>
                <w:lang w:val="vi-VN"/>
              </w:rPr>
              <w:t>ố</w:t>
            </w:r>
            <w:r w:rsidRPr="00271888">
              <w:rPr>
                <w:sz w:val="28"/>
                <w:szCs w:val="28"/>
              </w:rPr>
              <w:t xml:space="preserve"> 03/VBHN-BGDĐT ngày 28 tháng 9 năm 2016 của Bộ GD&amp;ĐT ban hành Quy định đánh giá học sinh tiểu học:</w:t>
            </w:r>
            <w:r w:rsidRPr="00271888">
              <w:rPr>
                <w:sz w:val="28"/>
                <w:szCs w:val="28"/>
                <w:lang w:val="fr-FR"/>
              </w:rPr>
              <w:t xml:space="preserve"> </w:t>
            </w:r>
          </w:p>
          <w:p w:rsidR="00271888" w:rsidRPr="00271888" w:rsidRDefault="00271888" w:rsidP="00271888">
            <w:pPr>
              <w:spacing w:line="312" w:lineRule="auto"/>
              <w:jc w:val="both"/>
              <w:rPr>
                <w:sz w:val="28"/>
                <w:szCs w:val="28"/>
                <w:lang w:val="fr-FR"/>
              </w:rPr>
            </w:pPr>
          </w:p>
        </w:tc>
        <w:tc>
          <w:tcPr>
            <w:tcW w:w="1400" w:type="dxa"/>
          </w:tcPr>
          <w:p w:rsidR="00271888" w:rsidRPr="00271888" w:rsidRDefault="00271888" w:rsidP="00271888">
            <w:pPr>
              <w:spacing w:line="312" w:lineRule="auto"/>
              <w:jc w:val="center"/>
              <w:rPr>
                <w:sz w:val="28"/>
                <w:szCs w:val="28"/>
              </w:rPr>
            </w:pPr>
          </w:p>
          <w:p w:rsidR="00271888" w:rsidRPr="00271888" w:rsidRDefault="00271888" w:rsidP="00271888">
            <w:pPr>
              <w:spacing w:line="312" w:lineRule="auto"/>
              <w:jc w:val="center"/>
              <w:rPr>
                <w:sz w:val="28"/>
                <w:szCs w:val="28"/>
              </w:rPr>
            </w:pPr>
          </w:p>
          <w:p w:rsidR="00271888" w:rsidRPr="00271888" w:rsidRDefault="00271888" w:rsidP="00271888">
            <w:pPr>
              <w:spacing w:line="312" w:lineRule="auto"/>
              <w:jc w:val="center"/>
              <w:rPr>
                <w:sz w:val="28"/>
                <w:szCs w:val="28"/>
              </w:rPr>
            </w:pPr>
          </w:p>
          <w:p w:rsidR="00271888" w:rsidRPr="00271888" w:rsidRDefault="00271888" w:rsidP="00271888">
            <w:pPr>
              <w:spacing w:line="312" w:lineRule="auto"/>
              <w:jc w:val="center"/>
              <w:rPr>
                <w:sz w:val="28"/>
                <w:szCs w:val="28"/>
              </w:rPr>
            </w:pPr>
          </w:p>
          <w:p w:rsidR="00271888" w:rsidRPr="00271888" w:rsidRDefault="00271888" w:rsidP="00271888">
            <w:pPr>
              <w:spacing w:line="312" w:lineRule="auto"/>
              <w:jc w:val="center"/>
              <w:rPr>
                <w:sz w:val="28"/>
                <w:szCs w:val="28"/>
              </w:rPr>
            </w:pPr>
          </w:p>
          <w:p w:rsidR="00271888" w:rsidRPr="00271888" w:rsidRDefault="00271888" w:rsidP="00271888">
            <w:pPr>
              <w:spacing w:line="312" w:lineRule="auto"/>
              <w:jc w:val="center"/>
              <w:rPr>
                <w:bCs/>
                <w:sz w:val="28"/>
                <w:szCs w:val="28"/>
              </w:rPr>
            </w:pPr>
            <w:r w:rsidRPr="00271888">
              <w:rPr>
                <w:sz w:val="28"/>
                <w:szCs w:val="28"/>
              </w:rPr>
              <w:t>Tuần 10</w:t>
            </w:r>
          </w:p>
        </w:tc>
        <w:tc>
          <w:tcPr>
            <w:tcW w:w="2025" w:type="dxa"/>
            <w:vAlign w:val="center"/>
          </w:tcPr>
          <w:p w:rsidR="00271888" w:rsidRPr="00271888" w:rsidRDefault="00271888" w:rsidP="00271888">
            <w:pPr>
              <w:spacing w:line="312" w:lineRule="auto"/>
              <w:jc w:val="center"/>
              <w:rPr>
                <w:sz w:val="28"/>
                <w:szCs w:val="28"/>
              </w:rPr>
            </w:pPr>
          </w:p>
          <w:p w:rsidR="00271888" w:rsidRPr="00271888" w:rsidRDefault="00271888" w:rsidP="00271888">
            <w:pPr>
              <w:spacing w:line="312" w:lineRule="auto"/>
              <w:jc w:val="center"/>
              <w:rPr>
                <w:sz w:val="28"/>
                <w:szCs w:val="28"/>
              </w:rPr>
            </w:pPr>
            <w:r w:rsidRPr="00271888">
              <w:rPr>
                <w:sz w:val="28"/>
                <w:szCs w:val="28"/>
              </w:rPr>
              <w:t>GV lớp 3,4,5, GV chuyên</w:t>
            </w:r>
          </w:p>
        </w:tc>
        <w:tc>
          <w:tcPr>
            <w:tcW w:w="5925" w:type="dxa"/>
          </w:tcPr>
          <w:p w:rsidR="00271888" w:rsidRPr="00271888" w:rsidRDefault="00271888" w:rsidP="00271888">
            <w:pPr>
              <w:spacing w:line="312" w:lineRule="auto"/>
              <w:jc w:val="both"/>
              <w:rPr>
                <w:sz w:val="28"/>
                <w:szCs w:val="28"/>
                <w:lang w:val="fr-FR"/>
              </w:rPr>
            </w:pPr>
            <w:r w:rsidRPr="00271888">
              <w:rPr>
                <w:sz w:val="28"/>
                <w:szCs w:val="28"/>
                <w:lang w:val="fr-FR"/>
              </w:rPr>
              <w:t>- Thực hiện nghiên cứu văn bản hợp nhất s</w:t>
            </w:r>
            <w:r w:rsidRPr="00271888">
              <w:rPr>
                <w:sz w:val="28"/>
                <w:szCs w:val="28"/>
                <w:lang w:val="vi-VN"/>
              </w:rPr>
              <w:t>ố</w:t>
            </w:r>
            <w:r w:rsidRPr="00271888">
              <w:rPr>
                <w:sz w:val="28"/>
                <w:szCs w:val="28"/>
              </w:rPr>
              <w:t xml:space="preserve"> 03/VBHN-BGDĐT ngày 28/9/2016 của Bộ GD&amp;ĐT ban hành Quy định đánh giá học sinh tiểu học trong buổi sinh hoạt chuyên môn.</w:t>
            </w:r>
          </w:p>
          <w:p w:rsidR="00271888" w:rsidRPr="00271888" w:rsidRDefault="00271888" w:rsidP="00271888">
            <w:pPr>
              <w:spacing w:line="312" w:lineRule="auto"/>
              <w:jc w:val="both"/>
              <w:rPr>
                <w:iCs/>
                <w:sz w:val="28"/>
                <w:szCs w:val="28"/>
                <w:lang w:val="fr-FR"/>
              </w:rPr>
            </w:pPr>
            <w:r w:rsidRPr="00271888">
              <w:rPr>
                <w:iCs/>
                <w:sz w:val="28"/>
                <w:szCs w:val="28"/>
                <w:lang w:val="fr-FR"/>
              </w:rPr>
              <w:t>- Giáo viên chủ nhiệm phối hợp với giáo viên chuyên nhận xét đánh giá học sinh giữa học kì I.</w:t>
            </w:r>
          </w:p>
          <w:p w:rsidR="00271888" w:rsidRPr="00271888" w:rsidRDefault="00271888" w:rsidP="00271888">
            <w:pPr>
              <w:spacing w:line="312" w:lineRule="auto"/>
              <w:jc w:val="both"/>
              <w:rPr>
                <w:sz w:val="28"/>
                <w:szCs w:val="28"/>
                <w:lang w:val="fr-FR"/>
              </w:rPr>
            </w:pPr>
            <w:r w:rsidRPr="00271888">
              <w:rPr>
                <w:iCs/>
                <w:sz w:val="28"/>
                <w:szCs w:val="28"/>
                <w:lang w:val="fr-FR"/>
              </w:rPr>
              <w:t xml:space="preserve">- Thực hiện nhận xét, đánh giá học sinh theo đúng </w:t>
            </w:r>
            <w:r w:rsidRPr="00271888">
              <w:rPr>
                <w:sz w:val="28"/>
                <w:szCs w:val="28"/>
                <w:lang w:val="fr-FR"/>
              </w:rPr>
              <w:t>văn bản hợp nhất s</w:t>
            </w:r>
            <w:r w:rsidRPr="00271888">
              <w:rPr>
                <w:sz w:val="28"/>
                <w:szCs w:val="28"/>
                <w:lang w:val="vi-VN"/>
              </w:rPr>
              <w:t>ố</w:t>
            </w:r>
            <w:r w:rsidRPr="00271888">
              <w:rPr>
                <w:sz w:val="28"/>
                <w:szCs w:val="28"/>
              </w:rPr>
              <w:t xml:space="preserve"> 03/VBHN-BGDĐT ngày 28/9/2016 của Bộ GD&amp;ĐT</w:t>
            </w:r>
          </w:p>
        </w:tc>
      </w:tr>
      <w:tr w:rsidR="00271888" w:rsidRPr="005B2A53" w:rsidTr="002821E3">
        <w:tc>
          <w:tcPr>
            <w:tcW w:w="870" w:type="dxa"/>
            <w:vAlign w:val="center"/>
          </w:tcPr>
          <w:p w:rsidR="00271888" w:rsidRPr="00271888" w:rsidRDefault="00271888" w:rsidP="00271888">
            <w:pPr>
              <w:spacing w:line="312" w:lineRule="auto"/>
              <w:jc w:val="center"/>
              <w:rPr>
                <w:sz w:val="28"/>
                <w:szCs w:val="28"/>
              </w:rPr>
            </w:pPr>
            <w:r w:rsidRPr="00271888">
              <w:rPr>
                <w:sz w:val="28"/>
                <w:szCs w:val="28"/>
              </w:rPr>
              <w:t>3</w:t>
            </w:r>
          </w:p>
        </w:tc>
        <w:tc>
          <w:tcPr>
            <w:tcW w:w="4675" w:type="dxa"/>
          </w:tcPr>
          <w:p w:rsidR="00271888" w:rsidRPr="00271888" w:rsidRDefault="00271888" w:rsidP="00271888">
            <w:pPr>
              <w:spacing w:line="312" w:lineRule="auto"/>
              <w:jc w:val="both"/>
              <w:rPr>
                <w:sz w:val="28"/>
                <w:szCs w:val="28"/>
                <w:lang w:val="fr-FR"/>
              </w:rPr>
            </w:pPr>
            <w:r w:rsidRPr="00271888">
              <w:rPr>
                <w:sz w:val="28"/>
                <w:szCs w:val="28"/>
                <w:lang w:val="fr-FR"/>
              </w:rPr>
              <w:t>- Duy trì nề nếp, kỉ cương dạy và học :</w:t>
            </w:r>
          </w:p>
          <w:p w:rsidR="00271888" w:rsidRPr="00271888" w:rsidRDefault="00271888" w:rsidP="00271888">
            <w:pPr>
              <w:tabs>
                <w:tab w:val="left" w:pos="3348"/>
              </w:tabs>
              <w:spacing w:line="312" w:lineRule="auto"/>
              <w:jc w:val="both"/>
              <w:rPr>
                <w:sz w:val="28"/>
                <w:szCs w:val="28"/>
                <w:lang w:val="fr-FR"/>
              </w:rPr>
            </w:pPr>
            <w:r w:rsidRPr="00271888">
              <w:rPr>
                <w:sz w:val="28"/>
                <w:szCs w:val="28"/>
                <w:lang w:val="fr-FR"/>
              </w:rPr>
              <w:t>Với giáo viên</w:t>
            </w:r>
            <w:r w:rsidRPr="00271888">
              <w:rPr>
                <w:b/>
                <w:sz w:val="28"/>
                <w:szCs w:val="28"/>
                <w:lang w:val="fr-FR"/>
              </w:rPr>
              <w:t>:</w:t>
            </w:r>
            <w:r w:rsidRPr="00271888">
              <w:rPr>
                <w:sz w:val="28"/>
                <w:szCs w:val="28"/>
                <w:lang w:val="fr-FR"/>
              </w:rPr>
              <w:t xml:space="preserve"> Thực hiện nghiêm túc đánh giá học sinh theo các văn bản đã </w:t>
            </w:r>
            <w:r w:rsidRPr="00271888">
              <w:rPr>
                <w:sz w:val="28"/>
                <w:szCs w:val="28"/>
                <w:lang w:val="fr-FR"/>
              </w:rPr>
              <w:lastRenderedPageBreak/>
              <w:t xml:space="preserve">nêu tại mục 2.1; cần chuẩn bị kĩ bài dạy, xác định rõ yêu cầu cần đạt của từng tiết học trước khi lên lớp. </w:t>
            </w:r>
          </w:p>
        </w:tc>
        <w:tc>
          <w:tcPr>
            <w:tcW w:w="1400" w:type="dxa"/>
            <w:vAlign w:val="center"/>
          </w:tcPr>
          <w:p w:rsidR="00271888" w:rsidRPr="00271888" w:rsidRDefault="00271888" w:rsidP="00271888">
            <w:pPr>
              <w:spacing w:line="312" w:lineRule="auto"/>
              <w:jc w:val="center"/>
              <w:rPr>
                <w:sz w:val="28"/>
                <w:szCs w:val="28"/>
              </w:rPr>
            </w:pPr>
            <w:r w:rsidRPr="00271888">
              <w:rPr>
                <w:sz w:val="28"/>
                <w:szCs w:val="28"/>
              </w:rPr>
              <w:lastRenderedPageBreak/>
              <w:t>Hàng ngày</w:t>
            </w:r>
          </w:p>
        </w:tc>
        <w:tc>
          <w:tcPr>
            <w:tcW w:w="2025" w:type="dxa"/>
            <w:vAlign w:val="center"/>
          </w:tcPr>
          <w:p w:rsidR="00271888" w:rsidRPr="00271888" w:rsidRDefault="00271888" w:rsidP="00271888">
            <w:pPr>
              <w:spacing w:line="312" w:lineRule="auto"/>
              <w:jc w:val="center"/>
              <w:rPr>
                <w:sz w:val="28"/>
                <w:szCs w:val="28"/>
              </w:rPr>
            </w:pPr>
          </w:p>
          <w:p w:rsidR="00271888" w:rsidRPr="00271888" w:rsidRDefault="00271888" w:rsidP="00271888">
            <w:pPr>
              <w:spacing w:line="312" w:lineRule="auto"/>
              <w:jc w:val="center"/>
              <w:rPr>
                <w:sz w:val="28"/>
                <w:szCs w:val="28"/>
              </w:rPr>
            </w:pPr>
            <w:r w:rsidRPr="00271888">
              <w:rPr>
                <w:sz w:val="28"/>
                <w:szCs w:val="28"/>
              </w:rPr>
              <w:t>Giáo viên</w:t>
            </w:r>
          </w:p>
          <w:p w:rsidR="00271888" w:rsidRPr="00271888" w:rsidRDefault="00271888" w:rsidP="00271888">
            <w:pPr>
              <w:spacing w:line="312" w:lineRule="auto"/>
              <w:jc w:val="center"/>
              <w:rPr>
                <w:sz w:val="28"/>
                <w:szCs w:val="28"/>
              </w:rPr>
            </w:pPr>
          </w:p>
        </w:tc>
        <w:tc>
          <w:tcPr>
            <w:tcW w:w="5925" w:type="dxa"/>
          </w:tcPr>
          <w:p w:rsidR="00271888" w:rsidRPr="00271888" w:rsidRDefault="00271888" w:rsidP="00271888">
            <w:pPr>
              <w:spacing w:line="312" w:lineRule="auto"/>
              <w:jc w:val="both"/>
              <w:rPr>
                <w:sz w:val="28"/>
                <w:szCs w:val="28"/>
                <w:lang w:val="fr-FR"/>
              </w:rPr>
            </w:pPr>
            <w:r w:rsidRPr="00271888">
              <w:rPr>
                <w:sz w:val="28"/>
                <w:szCs w:val="28"/>
                <w:lang w:val="fr-FR"/>
              </w:rPr>
              <w:t xml:space="preserve">- Giáo viên thực hiện nghiêm túc nề nếp chuyên môn, đổi mới phương pháp, dạy phù hợp và phân hoá đối tượng trong từng giờ dạy. </w:t>
            </w:r>
          </w:p>
          <w:p w:rsidR="00271888" w:rsidRPr="00271888" w:rsidRDefault="00271888" w:rsidP="00271888">
            <w:pPr>
              <w:spacing w:line="312" w:lineRule="auto"/>
              <w:jc w:val="both"/>
              <w:rPr>
                <w:sz w:val="28"/>
                <w:szCs w:val="28"/>
              </w:rPr>
            </w:pPr>
            <w:r w:rsidRPr="00271888">
              <w:rPr>
                <w:sz w:val="28"/>
                <w:szCs w:val="28"/>
                <w:lang w:val="fr-FR"/>
              </w:rPr>
              <w:lastRenderedPageBreak/>
              <w:t>- Giáo viên khối 1, 2 ghi nhật kí giảng dạy với những bài cần đề xuất điều chỉnh, bổ sung và trao đổi thường xuyên trong các buổi sinh hoạt chuyên môn.</w:t>
            </w:r>
          </w:p>
        </w:tc>
      </w:tr>
      <w:tr w:rsidR="00271888" w:rsidRPr="005B2A53" w:rsidTr="002821E3">
        <w:tc>
          <w:tcPr>
            <w:tcW w:w="870" w:type="dxa"/>
            <w:vAlign w:val="center"/>
          </w:tcPr>
          <w:p w:rsidR="00271888" w:rsidRPr="00271888" w:rsidRDefault="00271888" w:rsidP="00271888">
            <w:pPr>
              <w:spacing w:line="312" w:lineRule="auto"/>
              <w:jc w:val="center"/>
              <w:rPr>
                <w:sz w:val="28"/>
                <w:szCs w:val="28"/>
              </w:rPr>
            </w:pPr>
            <w:r w:rsidRPr="00271888">
              <w:rPr>
                <w:sz w:val="28"/>
                <w:szCs w:val="28"/>
              </w:rPr>
              <w:lastRenderedPageBreak/>
              <w:t>4</w:t>
            </w:r>
          </w:p>
        </w:tc>
        <w:tc>
          <w:tcPr>
            <w:tcW w:w="4675" w:type="dxa"/>
          </w:tcPr>
          <w:p w:rsidR="00271888" w:rsidRPr="00271888" w:rsidRDefault="00271888" w:rsidP="00271888">
            <w:pPr>
              <w:spacing w:line="312" w:lineRule="auto"/>
              <w:jc w:val="both"/>
              <w:rPr>
                <w:sz w:val="28"/>
                <w:szCs w:val="28"/>
                <w:lang w:val="fr-FR"/>
              </w:rPr>
            </w:pPr>
            <w:r w:rsidRPr="00271888">
              <w:rPr>
                <w:sz w:val="28"/>
                <w:szCs w:val="28"/>
                <w:lang w:val="fr-FR"/>
              </w:rPr>
              <w:t>- Duy trì nề nếp, kỉ cương dạy và học :</w:t>
            </w:r>
          </w:p>
          <w:p w:rsidR="00271888" w:rsidRPr="00271888" w:rsidRDefault="00271888" w:rsidP="00271888">
            <w:pPr>
              <w:spacing w:line="312" w:lineRule="auto"/>
              <w:jc w:val="both"/>
              <w:rPr>
                <w:sz w:val="28"/>
                <w:szCs w:val="28"/>
                <w:lang w:val="fr-FR"/>
              </w:rPr>
            </w:pPr>
            <w:r w:rsidRPr="00271888">
              <w:rPr>
                <w:sz w:val="28"/>
                <w:szCs w:val="28"/>
                <w:lang w:val="fr-FR"/>
              </w:rPr>
              <w:t xml:space="preserve">Với các tổ nhóm chuyên môn: </w:t>
            </w:r>
          </w:p>
          <w:p w:rsidR="00271888" w:rsidRPr="00271888" w:rsidRDefault="00271888" w:rsidP="00271888">
            <w:pPr>
              <w:spacing w:line="312" w:lineRule="auto"/>
              <w:jc w:val="both"/>
              <w:rPr>
                <w:sz w:val="28"/>
                <w:szCs w:val="28"/>
              </w:rPr>
            </w:pPr>
          </w:p>
        </w:tc>
        <w:tc>
          <w:tcPr>
            <w:tcW w:w="1400" w:type="dxa"/>
            <w:vAlign w:val="center"/>
          </w:tcPr>
          <w:p w:rsidR="00271888" w:rsidRPr="00271888" w:rsidRDefault="00271888" w:rsidP="00271888">
            <w:pPr>
              <w:spacing w:line="312" w:lineRule="auto"/>
              <w:jc w:val="center"/>
              <w:rPr>
                <w:sz w:val="28"/>
                <w:szCs w:val="28"/>
                <w:lang w:val="nl-NL"/>
              </w:rPr>
            </w:pPr>
          </w:p>
          <w:p w:rsidR="00271888" w:rsidRPr="00271888" w:rsidRDefault="00271888" w:rsidP="00271888">
            <w:pPr>
              <w:spacing w:line="312" w:lineRule="auto"/>
              <w:jc w:val="center"/>
              <w:rPr>
                <w:sz w:val="28"/>
                <w:szCs w:val="28"/>
                <w:lang w:val="nl-NL"/>
              </w:rPr>
            </w:pPr>
          </w:p>
          <w:p w:rsidR="00271888" w:rsidRPr="00271888" w:rsidRDefault="00271888" w:rsidP="00271888">
            <w:pPr>
              <w:spacing w:line="312" w:lineRule="auto"/>
              <w:jc w:val="center"/>
              <w:rPr>
                <w:sz w:val="28"/>
                <w:szCs w:val="28"/>
                <w:lang w:val="nl-NL"/>
              </w:rPr>
            </w:pPr>
          </w:p>
          <w:p w:rsidR="00271888" w:rsidRPr="00271888" w:rsidRDefault="00271888" w:rsidP="00271888">
            <w:pPr>
              <w:spacing w:line="312" w:lineRule="auto"/>
              <w:jc w:val="center"/>
              <w:rPr>
                <w:sz w:val="28"/>
                <w:szCs w:val="28"/>
                <w:lang w:val="nl-NL"/>
              </w:rPr>
            </w:pPr>
          </w:p>
          <w:p w:rsidR="00271888" w:rsidRPr="00271888" w:rsidRDefault="00271888" w:rsidP="00271888">
            <w:pPr>
              <w:spacing w:line="312" w:lineRule="auto"/>
              <w:jc w:val="center"/>
              <w:rPr>
                <w:sz w:val="28"/>
                <w:szCs w:val="28"/>
                <w:lang w:val="nl-NL"/>
              </w:rPr>
            </w:pPr>
          </w:p>
          <w:p w:rsidR="00271888" w:rsidRPr="00271888" w:rsidRDefault="00271888" w:rsidP="00271888">
            <w:pPr>
              <w:spacing w:line="312" w:lineRule="auto"/>
              <w:jc w:val="center"/>
              <w:rPr>
                <w:sz w:val="28"/>
                <w:szCs w:val="28"/>
                <w:lang w:val="nl-NL"/>
              </w:rPr>
            </w:pPr>
            <w:r w:rsidRPr="00271888">
              <w:rPr>
                <w:sz w:val="28"/>
                <w:szCs w:val="28"/>
                <w:lang w:val="nl-NL"/>
              </w:rPr>
              <w:t>Tháng 11</w:t>
            </w:r>
          </w:p>
        </w:tc>
        <w:tc>
          <w:tcPr>
            <w:tcW w:w="2025" w:type="dxa"/>
            <w:vAlign w:val="center"/>
          </w:tcPr>
          <w:p w:rsidR="00271888" w:rsidRPr="00271888" w:rsidRDefault="00271888" w:rsidP="00271888">
            <w:pPr>
              <w:spacing w:line="312" w:lineRule="auto"/>
              <w:jc w:val="center"/>
              <w:rPr>
                <w:sz w:val="28"/>
                <w:szCs w:val="28"/>
              </w:rPr>
            </w:pPr>
          </w:p>
          <w:p w:rsidR="00271888" w:rsidRPr="00271888" w:rsidRDefault="00271888" w:rsidP="00271888">
            <w:pPr>
              <w:spacing w:line="312" w:lineRule="auto"/>
              <w:jc w:val="center"/>
              <w:rPr>
                <w:sz w:val="28"/>
                <w:szCs w:val="28"/>
              </w:rPr>
            </w:pPr>
          </w:p>
          <w:p w:rsidR="00271888" w:rsidRPr="00271888" w:rsidRDefault="00271888" w:rsidP="00271888">
            <w:pPr>
              <w:spacing w:line="312" w:lineRule="auto"/>
              <w:jc w:val="center"/>
              <w:rPr>
                <w:sz w:val="28"/>
                <w:szCs w:val="28"/>
              </w:rPr>
            </w:pPr>
          </w:p>
          <w:p w:rsidR="00271888" w:rsidRPr="00271888" w:rsidRDefault="00271888" w:rsidP="00271888">
            <w:pPr>
              <w:spacing w:line="312" w:lineRule="auto"/>
              <w:jc w:val="center"/>
              <w:rPr>
                <w:sz w:val="28"/>
                <w:szCs w:val="28"/>
              </w:rPr>
            </w:pPr>
          </w:p>
          <w:p w:rsidR="00271888" w:rsidRPr="00271888" w:rsidRDefault="00271888" w:rsidP="00271888">
            <w:pPr>
              <w:spacing w:line="312" w:lineRule="auto"/>
              <w:jc w:val="center"/>
              <w:rPr>
                <w:sz w:val="28"/>
                <w:szCs w:val="28"/>
              </w:rPr>
            </w:pPr>
          </w:p>
          <w:p w:rsidR="00271888" w:rsidRPr="00271888" w:rsidRDefault="00271888" w:rsidP="00271888">
            <w:pPr>
              <w:spacing w:line="312" w:lineRule="auto"/>
              <w:jc w:val="center"/>
              <w:rPr>
                <w:sz w:val="28"/>
                <w:szCs w:val="28"/>
              </w:rPr>
            </w:pPr>
            <w:r w:rsidRPr="00271888">
              <w:rPr>
                <w:sz w:val="28"/>
                <w:szCs w:val="28"/>
              </w:rPr>
              <w:t>TTCM, GV</w:t>
            </w:r>
          </w:p>
        </w:tc>
        <w:tc>
          <w:tcPr>
            <w:tcW w:w="5925" w:type="dxa"/>
          </w:tcPr>
          <w:p w:rsidR="00271888" w:rsidRPr="00271888" w:rsidRDefault="00271888" w:rsidP="00271888">
            <w:pPr>
              <w:spacing w:line="312" w:lineRule="auto"/>
              <w:jc w:val="both"/>
              <w:rPr>
                <w:sz w:val="28"/>
                <w:szCs w:val="28"/>
                <w:lang w:val="fr-FR"/>
              </w:rPr>
            </w:pPr>
            <w:r w:rsidRPr="00271888">
              <w:rPr>
                <w:sz w:val="28"/>
                <w:szCs w:val="28"/>
                <w:lang w:val="fr-FR"/>
              </w:rPr>
              <w:t>- Thực hiện tốt các buổi sinh hoạt tổ, nhóm chuyên môn. Nội dung sinh hoạt tổ, nhóm chuyên môn cần chú ý. Thực hiện sinh hoạt chuyên môn trực tuyến, nội dung trọng tâm thảo luận các giải pháp lựa chọn nội dung để tổ chức dạy học trực tuyến phù hợp, hiệu quả.</w:t>
            </w:r>
          </w:p>
          <w:p w:rsidR="00271888" w:rsidRPr="00271888" w:rsidRDefault="00271888" w:rsidP="00271888">
            <w:pPr>
              <w:spacing w:line="312" w:lineRule="auto"/>
              <w:jc w:val="both"/>
              <w:rPr>
                <w:sz w:val="28"/>
                <w:szCs w:val="28"/>
                <w:lang w:val="fr-FR"/>
              </w:rPr>
            </w:pPr>
            <w:r w:rsidRPr="00271888">
              <w:rPr>
                <w:sz w:val="28"/>
                <w:szCs w:val="28"/>
                <w:lang w:val="fr-FR"/>
              </w:rPr>
              <w:t>- Thực hiện sinh hoạt chuyên môn theo hướng nghiên cứu bài học. Thực hiện sinh hoạt chuyên môn nghiên cứu bài học theo 4 bước và lưu đầy đủ biên bản phù hợp với sinh hoạt chuyên môn, chuyên đề trực tuyến.</w:t>
            </w:r>
          </w:p>
        </w:tc>
      </w:tr>
      <w:tr w:rsidR="00271888" w:rsidRPr="005B2A53" w:rsidTr="002821E3">
        <w:tc>
          <w:tcPr>
            <w:tcW w:w="870" w:type="dxa"/>
            <w:vAlign w:val="center"/>
          </w:tcPr>
          <w:p w:rsidR="00271888" w:rsidRPr="00271888" w:rsidRDefault="00271888" w:rsidP="00271888">
            <w:pPr>
              <w:spacing w:line="312" w:lineRule="auto"/>
              <w:jc w:val="center"/>
              <w:rPr>
                <w:sz w:val="28"/>
                <w:szCs w:val="28"/>
              </w:rPr>
            </w:pPr>
            <w:r w:rsidRPr="00271888">
              <w:rPr>
                <w:sz w:val="28"/>
                <w:szCs w:val="28"/>
              </w:rPr>
              <w:t>5</w:t>
            </w:r>
          </w:p>
        </w:tc>
        <w:tc>
          <w:tcPr>
            <w:tcW w:w="4675" w:type="dxa"/>
          </w:tcPr>
          <w:p w:rsidR="00271888" w:rsidRPr="00271888" w:rsidRDefault="00271888" w:rsidP="00271888">
            <w:pPr>
              <w:spacing w:line="312" w:lineRule="auto"/>
              <w:jc w:val="both"/>
              <w:rPr>
                <w:sz w:val="28"/>
                <w:szCs w:val="28"/>
                <w:lang w:val="fr-FR"/>
              </w:rPr>
            </w:pPr>
            <w:r w:rsidRPr="00271888">
              <w:rPr>
                <w:b/>
                <w:sz w:val="28"/>
                <w:szCs w:val="28"/>
                <w:lang w:val="fr-FR"/>
              </w:rPr>
              <w:t>-</w:t>
            </w:r>
            <w:r w:rsidRPr="00271888">
              <w:rPr>
                <w:sz w:val="28"/>
                <w:szCs w:val="28"/>
                <w:lang w:val="fr-FR"/>
              </w:rPr>
              <w:t xml:space="preserve">  Tham dự các chuyên đề (địa điểm, lịch dạy và thành phần dự cập nhật trong lịch công tác tuần của PGD&amp;ĐT)</w:t>
            </w:r>
          </w:p>
        </w:tc>
        <w:tc>
          <w:tcPr>
            <w:tcW w:w="1400" w:type="dxa"/>
            <w:vAlign w:val="center"/>
          </w:tcPr>
          <w:p w:rsidR="00271888" w:rsidRPr="00271888" w:rsidRDefault="00271888" w:rsidP="00271888">
            <w:pPr>
              <w:spacing w:line="312" w:lineRule="auto"/>
              <w:jc w:val="center"/>
              <w:rPr>
                <w:sz w:val="28"/>
                <w:szCs w:val="28"/>
                <w:lang w:val="nl-NL"/>
              </w:rPr>
            </w:pPr>
            <w:r w:rsidRPr="00271888">
              <w:rPr>
                <w:sz w:val="28"/>
                <w:szCs w:val="28"/>
                <w:lang w:val="nl-NL"/>
              </w:rPr>
              <w:t>Theo lịch PGD&amp;ĐT</w:t>
            </w:r>
          </w:p>
        </w:tc>
        <w:tc>
          <w:tcPr>
            <w:tcW w:w="2025" w:type="dxa"/>
            <w:vAlign w:val="center"/>
          </w:tcPr>
          <w:p w:rsidR="00271888" w:rsidRPr="00271888" w:rsidRDefault="00271888" w:rsidP="00271888">
            <w:pPr>
              <w:spacing w:line="312" w:lineRule="auto"/>
              <w:jc w:val="center"/>
              <w:rPr>
                <w:sz w:val="28"/>
                <w:szCs w:val="28"/>
              </w:rPr>
            </w:pPr>
            <w:r w:rsidRPr="00271888">
              <w:rPr>
                <w:sz w:val="28"/>
                <w:szCs w:val="28"/>
              </w:rPr>
              <w:t xml:space="preserve">BGH, </w:t>
            </w:r>
          </w:p>
          <w:p w:rsidR="00271888" w:rsidRPr="00271888" w:rsidRDefault="00271888" w:rsidP="00271888">
            <w:pPr>
              <w:spacing w:line="312" w:lineRule="auto"/>
              <w:jc w:val="center"/>
              <w:rPr>
                <w:sz w:val="28"/>
                <w:szCs w:val="28"/>
              </w:rPr>
            </w:pPr>
            <w:r w:rsidRPr="00271888">
              <w:rPr>
                <w:sz w:val="28"/>
                <w:szCs w:val="28"/>
              </w:rPr>
              <w:t>GV lớp 1, 2</w:t>
            </w:r>
          </w:p>
        </w:tc>
        <w:tc>
          <w:tcPr>
            <w:tcW w:w="5925" w:type="dxa"/>
          </w:tcPr>
          <w:p w:rsidR="00271888" w:rsidRPr="00271888" w:rsidRDefault="00271888" w:rsidP="00271888">
            <w:pPr>
              <w:spacing w:line="312" w:lineRule="auto"/>
              <w:jc w:val="both"/>
              <w:rPr>
                <w:sz w:val="28"/>
                <w:szCs w:val="28"/>
                <w:lang w:val="nl-NL"/>
              </w:rPr>
            </w:pPr>
            <w:r w:rsidRPr="00271888">
              <w:rPr>
                <w:sz w:val="28"/>
                <w:szCs w:val="28"/>
                <w:lang w:val="nl-NL"/>
              </w:rPr>
              <w:t>- Tham gia đầy đủ các buổi chuyên đề của Sở Giáo dục, Phòng Giáo dục tổ chức. Sau dự chuyên đề, tổ chức thảo luận rút kinh nghiệm tiết dạy tìm điểm mới, tích cực vận dụng vào tiết dạy hàng ngày.</w:t>
            </w:r>
          </w:p>
        </w:tc>
      </w:tr>
      <w:tr w:rsidR="00271888" w:rsidRPr="005B2A53" w:rsidTr="002821E3">
        <w:trPr>
          <w:trHeight w:val="404"/>
        </w:trPr>
        <w:tc>
          <w:tcPr>
            <w:tcW w:w="870" w:type="dxa"/>
            <w:vAlign w:val="center"/>
          </w:tcPr>
          <w:p w:rsidR="00271888" w:rsidRPr="00271888" w:rsidRDefault="00271888" w:rsidP="00271888">
            <w:pPr>
              <w:spacing w:line="312" w:lineRule="auto"/>
              <w:jc w:val="center"/>
              <w:rPr>
                <w:sz w:val="28"/>
                <w:szCs w:val="28"/>
              </w:rPr>
            </w:pPr>
          </w:p>
          <w:p w:rsidR="00271888" w:rsidRPr="00271888" w:rsidRDefault="00271888" w:rsidP="00271888">
            <w:pPr>
              <w:spacing w:line="312" w:lineRule="auto"/>
              <w:jc w:val="center"/>
              <w:rPr>
                <w:sz w:val="28"/>
                <w:szCs w:val="28"/>
              </w:rPr>
            </w:pPr>
          </w:p>
          <w:p w:rsidR="00271888" w:rsidRPr="00271888" w:rsidRDefault="00271888" w:rsidP="00271888">
            <w:pPr>
              <w:spacing w:line="312" w:lineRule="auto"/>
              <w:jc w:val="center"/>
              <w:rPr>
                <w:sz w:val="28"/>
                <w:szCs w:val="28"/>
              </w:rPr>
            </w:pPr>
            <w:r w:rsidRPr="00271888">
              <w:rPr>
                <w:sz w:val="28"/>
                <w:szCs w:val="28"/>
              </w:rPr>
              <w:t>6</w:t>
            </w:r>
          </w:p>
        </w:tc>
        <w:tc>
          <w:tcPr>
            <w:tcW w:w="4675" w:type="dxa"/>
          </w:tcPr>
          <w:p w:rsidR="00271888" w:rsidRPr="00271888" w:rsidRDefault="00271888" w:rsidP="00271888">
            <w:pPr>
              <w:spacing w:line="312" w:lineRule="auto"/>
              <w:jc w:val="both"/>
              <w:rPr>
                <w:sz w:val="28"/>
                <w:szCs w:val="28"/>
              </w:rPr>
            </w:pPr>
            <w:r w:rsidRPr="00271888">
              <w:rPr>
                <w:sz w:val="28"/>
                <w:szCs w:val="28"/>
              </w:rPr>
              <w:t>- Thi giáo viên dạy giỏi cấp Quận năm học 2021 - 2022:</w:t>
            </w:r>
          </w:p>
        </w:tc>
        <w:tc>
          <w:tcPr>
            <w:tcW w:w="1400" w:type="dxa"/>
            <w:vAlign w:val="center"/>
          </w:tcPr>
          <w:p w:rsidR="00271888" w:rsidRPr="00271888" w:rsidRDefault="00271888" w:rsidP="00271888">
            <w:pPr>
              <w:spacing w:line="312" w:lineRule="auto"/>
              <w:jc w:val="center"/>
              <w:rPr>
                <w:sz w:val="28"/>
                <w:szCs w:val="28"/>
                <w:lang w:val="nl-NL"/>
              </w:rPr>
            </w:pPr>
            <w:r w:rsidRPr="00271888">
              <w:rPr>
                <w:sz w:val="28"/>
                <w:szCs w:val="28"/>
                <w:lang w:val="nl-NL"/>
              </w:rPr>
              <w:t>Theo lịch của PGD</w:t>
            </w:r>
          </w:p>
        </w:tc>
        <w:tc>
          <w:tcPr>
            <w:tcW w:w="2025" w:type="dxa"/>
            <w:vAlign w:val="center"/>
          </w:tcPr>
          <w:p w:rsidR="00271888" w:rsidRPr="00271888" w:rsidRDefault="00271888" w:rsidP="00271888">
            <w:pPr>
              <w:spacing w:line="312" w:lineRule="auto"/>
              <w:jc w:val="center"/>
              <w:rPr>
                <w:sz w:val="28"/>
                <w:szCs w:val="28"/>
              </w:rPr>
            </w:pPr>
            <w:r w:rsidRPr="00271888">
              <w:rPr>
                <w:sz w:val="28"/>
                <w:szCs w:val="28"/>
              </w:rPr>
              <w:t>GV được chọn</w:t>
            </w:r>
          </w:p>
        </w:tc>
        <w:tc>
          <w:tcPr>
            <w:tcW w:w="5925" w:type="dxa"/>
          </w:tcPr>
          <w:p w:rsidR="00271888" w:rsidRPr="00271888" w:rsidRDefault="00271888" w:rsidP="00271888">
            <w:pPr>
              <w:spacing w:line="312" w:lineRule="auto"/>
              <w:jc w:val="both"/>
              <w:rPr>
                <w:sz w:val="28"/>
                <w:szCs w:val="28"/>
              </w:rPr>
            </w:pPr>
            <w:r w:rsidRPr="00271888">
              <w:rPr>
                <w:bCs/>
                <w:sz w:val="28"/>
                <w:szCs w:val="28"/>
                <w:lang w:val="nl-NL"/>
              </w:rPr>
              <w:t>- Nhà trường lựa chọn 04 giáo viên dự thi GVG cấp Quận. Nộp báo cáo và danh sách dự thi GVG cấp Quận đúng thời gian quy định.</w:t>
            </w:r>
          </w:p>
        </w:tc>
      </w:tr>
      <w:tr w:rsidR="00271888" w:rsidRPr="005B2A53" w:rsidTr="009D1C78">
        <w:trPr>
          <w:trHeight w:val="1393"/>
        </w:trPr>
        <w:tc>
          <w:tcPr>
            <w:tcW w:w="870" w:type="dxa"/>
            <w:vAlign w:val="center"/>
          </w:tcPr>
          <w:p w:rsidR="00271888" w:rsidRPr="00271888" w:rsidRDefault="00271888" w:rsidP="00271888">
            <w:pPr>
              <w:spacing w:line="312" w:lineRule="auto"/>
              <w:jc w:val="center"/>
              <w:rPr>
                <w:sz w:val="28"/>
                <w:szCs w:val="28"/>
              </w:rPr>
            </w:pPr>
            <w:r w:rsidRPr="00271888">
              <w:rPr>
                <w:sz w:val="28"/>
                <w:szCs w:val="28"/>
              </w:rPr>
              <w:lastRenderedPageBreak/>
              <w:t>7</w:t>
            </w:r>
          </w:p>
        </w:tc>
        <w:tc>
          <w:tcPr>
            <w:tcW w:w="4675" w:type="dxa"/>
          </w:tcPr>
          <w:p w:rsidR="00271888" w:rsidRPr="00271888" w:rsidRDefault="00271888" w:rsidP="00271888">
            <w:pPr>
              <w:spacing w:line="312" w:lineRule="auto"/>
              <w:jc w:val="both"/>
              <w:rPr>
                <w:sz w:val="28"/>
                <w:szCs w:val="28"/>
                <w:lang w:val="pt-BR"/>
              </w:rPr>
            </w:pPr>
            <w:r w:rsidRPr="00271888">
              <w:rPr>
                <w:sz w:val="28"/>
                <w:szCs w:val="28"/>
                <w:lang w:val="pt-BR"/>
              </w:rPr>
              <w:t xml:space="preserve">- Cuộc thi thiết kế bài giảng điện tử năm học 2021-2022 theo hướng dẫn tại Quyết định số 2915/QĐ-BGDĐT ngày 17/9/2021 của Bộ Giáo dục và Đào tạo. </w:t>
            </w:r>
          </w:p>
        </w:tc>
        <w:tc>
          <w:tcPr>
            <w:tcW w:w="1400" w:type="dxa"/>
            <w:vAlign w:val="center"/>
          </w:tcPr>
          <w:p w:rsidR="00271888" w:rsidRPr="00271888" w:rsidRDefault="00271888" w:rsidP="00271888">
            <w:pPr>
              <w:spacing w:line="312" w:lineRule="auto"/>
              <w:jc w:val="center"/>
              <w:rPr>
                <w:sz w:val="28"/>
                <w:szCs w:val="28"/>
              </w:rPr>
            </w:pPr>
            <w:r w:rsidRPr="00271888">
              <w:rPr>
                <w:sz w:val="28"/>
                <w:szCs w:val="28"/>
                <w:lang w:val="nl-NL"/>
              </w:rPr>
              <w:t>Trước ngày 30/10</w:t>
            </w:r>
          </w:p>
        </w:tc>
        <w:tc>
          <w:tcPr>
            <w:tcW w:w="2025" w:type="dxa"/>
          </w:tcPr>
          <w:p w:rsidR="00271888" w:rsidRPr="00271888" w:rsidRDefault="00271888" w:rsidP="00271888">
            <w:pPr>
              <w:spacing w:line="312" w:lineRule="auto"/>
              <w:jc w:val="center"/>
              <w:rPr>
                <w:sz w:val="28"/>
                <w:szCs w:val="28"/>
              </w:rPr>
            </w:pPr>
          </w:p>
          <w:p w:rsidR="00271888" w:rsidRPr="00271888" w:rsidRDefault="00271888" w:rsidP="00271888">
            <w:pPr>
              <w:spacing w:line="312" w:lineRule="auto"/>
              <w:jc w:val="center"/>
              <w:rPr>
                <w:sz w:val="28"/>
                <w:szCs w:val="28"/>
              </w:rPr>
            </w:pPr>
          </w:p>
          <w:p w:rsidR="00271888" w:rsidRPr="00271888" w:rsidRDefault="00271888" w:rsidP="00271888">
            <w:pPr>
              <w:spacing w:line="312" w:lineRule="auto"/>
              <w:jc w:val="center"/>
              <w:rPr>
                <w:sz w:val="28"/>
                <w:szCs w:val="28"/>
              </w:rPr>
            </w:pPr>
            <w:r w:rsidRPr="00271888">
              <w:rPr>
                <w:sz w:val="28"/>
                <w:szCs w:val="28"/>
              </w:rPr>
              <w:t>GV, TTCM</w:t>
            </w:r>
          </w:p>
        </w:tc>
        <w:tc>
          <w:tcPr>
            <w:tcW w:w="5925" w:type="dxa"/>
          </w:tcPr>
          <w:p w:rsidR="00271888" w:rsidRPr="00271888" w:rsidRDefault="00271888" w:rsidP="00271888">
            <w:pPr>
              <w:spacing w:line="312" w:lineRule="auto"/>
              <w:ind w:left="1" w:hanging="3"/>
              <w:jc w:val="both"/>
              <w:rPr>
                <w:sz w:val="28"/>
                <w:szCs w:val="28"/>
                <w:lang w:val="nl-NL"/>
              </w:rPr>
            </w:pPr>
            <w:r w:rsidRPr="00271888">
              <w:rPr>
                <w:sz w:val="28"/>
                <w:szCs w:val="28"/>
                <w:lang w:val="nl-NL"/>
              </w:rPr>
              <w:t>- Nhà trường phát động đế 100% cán bộ giáo viên, nhân viên. Cán bộ giáo viên nhân, viên tích cực tham gia. Có 11 sản phẩm Bài giảng điện tử tham gia cuộc thi.</w:t>
            </w:r>
          </w:p>
        </w:tc>
      </w:tr>
      <w:tr w:rsidR="00271888" w:rsidRPr="005B2A53" w:rsidTr="00997065">
        <w:trPr>
          <w:trHeight w:val="829"/>
        </w:trPr>
        <w:tc>
          <w:tcPr>
            <w:tcW w:w="870" w:type="dxa"/>
            <w:vAlign w:val="center"/>
          </w:tcPr>
          <w:p w:rsidR="00271888" w:rsidRPr="00271888" w:rsidRDefault="00271888" w:rsidP="00271888">
            <w:pPr>
              <w:spacing w:line="312" w:lineRule="auto"/>
              <w:jc w:val="center"/>
              <w:rPr>
                <w:color w:val="FF0000"/>
                <w:sz w:val="28"/>
                <w:szCs w:val="28"/>
              </w:rPr>
            </w:pPr>
            <w:r w:rsidRPr="00271888">
              <w:rPr>
                <w:color w:val="FF0000"/>
                <w:sz w:val="28"/>
                <w:szCs w:val="28"/>
              </w:rPr>
              <w:t>8</w:t>
            </w:r>
          </w:p>
        </w:tc>
        <w:tc>
          <w:tcPr>
            <w:tcW w:w="4675" w:type="dxa"/>
          </w:tcPr>
          <w:p w:rsidR="00271888" w:rsidRPr="00271888" w:rsidRDefault="00271888" w:rsidP="00271888">
            <w:pPr>
              <w:spacing w:line="312" w:lineRule="auto"/>
              <w:jc w:val="both"/>
              <w:rPr>
                <w:sz w:val="28"/>
                <w:szCs w:val="28"/>
                <w:lang w:val="pt-BR"/>
              </w:rPr>
            </w:pPr>
            <w:r w:rsidRPr="00271888">
              <w:rPr>
                <w:sz w:val="28"/>
                <w:szCs w:val="28"/>
                <w:lang w:val="pt-BR"/>
              </w:rPr>
              <w:t>- Tiếp tục tạo cơ hội, kiến thức cho học sinh tham gia các cuộc thi của khu vực của quốc tế (nếu học sinh và cha mẹ học sinh có nguyện vọng).</w:t>
            </w:r>
          </w:p>
        </w:tc>
        <w:tc>
          <w:tcPr>
            <w:tcW w:w="1400" w:type="dxa"/>
            <w:vAlign w:val="center"/>
          </w:tcPr>
          <w:p w:rsidR="00271888" w:rsidRPr="00271888" w:rsidRDefault="00271888" w:rsidP="00271888">
            <w:pPr>
              <w:spacing w:line="312" w:lineRule="auto"/>
              <w:jc w:val="center"/>
              <w:rPr>
                <w:sz w:val="28"/>
                <w:szCs w:val="28"/>
                <w:lang w:val="nl-NL"/>
              </w:rPr>
            </w:pPr>
            <w:r w:rsidRPr="00271888">
              <w:rPr>
                <w:sz w:val="28"/>
                <w:szCs w:val="28"/>
                <w:lang w:val="nl-NL"/>
              </w:rPr>
              <w:t>28/10;</w:t>
            </w:r>
          </w:p>
          <w:p w:rsidR="00271888" w:rsidRPr="00271888" w:rsidRDefault="00271888" w:rsidP="00271888">
            <w:pPr>
              <w:spacing w:line="312" w:lineRule="auto"/>
              <w:jc w:val="center"/>
              <w:rPr>
                <w:sz w:val="28"/>
                <w:szCs w:val="28"/>
                <w:lang w:val="nl-NL"/>
              </w:rPr>
            </w:pPr>
            <w:r w:rsidRPr="00271888">
              <w:rPr>
                <w:sz w:val="28"/>
                <w:szCs w:val="28"/>
                <w:lang w:val="nl-NL"/>
              </w:rPr>
              <w:t>14/11</w:t>
            </w:r>
          </w:p>
        </w:tc>
        <w:tc>
          <w:tcPr>
            <w:tcW w:w="2025" w:type="dxa"/>
            <w:vAlign w:val="center"/>
          </w:tcPr>
          <w:p w:rsidR="00271888" w:rsidRPr="00271888" w:rsidRDefault="00271888" w:rsidP="00271888">
            <w:pPr>
              <w:spacing w:line="312" w:lineRule="auto"/>
              <w:jc w:val="center"/>
              <w:rPr>
                <w:sz w:val="28"/>
                <w:szCs w:val="28"/>
                <w:lang w:val="nl-NL"/>
              </w:rPr>
            </w:pPr>
            <w:r w:rsidRPr="00271888">
              <w:rPr>
                <w:sz w:val="28"/>
                <w:szCs w:val="28"/>
                <w:lang w:val="nl-NL"/>
              </w:rPr>
              <w:t>Học sinh</w:t>
            </w:r>
          </w:p>
        </w:tc>
        <w:tc>
          <w:tcPr>
            <w:tcW w:w="5925" w:type="dxa"/>
          </w:tcPr>
          <w:p w:rsidR="00271888" w:rsidRPr="00271888" w:rsidRDefault="00271888" w:rsidP="00271888">
            <w:pPr>
              <w:spacing w:line="312" w:lineRule="auto"/>
              <w:jc w:val="both"/>
              <w:rPr>
                <w:rStyle w:val="il"/>
                <w:bCs/>
                <w:sz w:val="28"/>
                <w:szCs w:val="28"/>
                <w:shd w:val="clear" w:color="auto" w:fill="FFFFFF"/>
              </w:rPr>
            </w:pPr>
            <w:r w:rsidRPr="00271888">
              <w:rPr>
                <w:sz w:val="28"/>
                <w:szCs w:val="28"/>
                <w:lang w:val="nl-NL"/>
              </w:rPr>
              <w:t xml:space="preserve">- 150 học sinh tham gia cuộc thi </w:t>
            </w:r>
            <w:r w:rsidRPr="00271888">
              <w:rPr>
                <w:bCs/>
                <w:sz w:val="28"/>
                <w:szCs w:val="28"/>
                <w:shd w:val="clear" w:color="auto" w:fill="FFFFFF"/>
              </w:rPr>
              <w:t>Olympic Quốc tế Khoa học, Toán &amp; Tiếng Anh – </w:t>
            </w:r>
            <w:r w:rsidRPr="00271888">
              <w:rPr>
                <w:rStyle w:val="il"/>
                <w:bCs/>
                <w:sz w:val="28"/>
                <w:szCs w:val="28"/>
                <w:shd w:val="clear" w:color="auto" w:fill="FFFFFF"/>
              </w:rPr>
              <w:t>ASMO</w:t>
            </w:r>
          </w:p>
          <w:p w:rsidR="00271888" w:rsidRPr="00271888" w:rsidRDefault="00271888" w:rsidP="00271888">
            <w:pPr>
              <w:spacing w:line="312" w:lineRule="auto"/>
              <w:jc w:val="both"/>
              <w:rPr>
                <w:sz w:val="28"/>
                <w:szCs w:val="28"/>
                <w:lang w:val="nl-NL"/>
              </w:rPr>
            </w:pPr>
            <w:r w:rsidRPr="00271888">
              <w:rPr>
                <w:rStyle w:val="il"/>
                <w:bCs/>
                <w:sz w:val="28"/>
                <w:szCs w:val="28"/>
                <w:shd w:val="clear" w:color="auto" w:fill="FFFFFF"/>
              </w:rPr>
              <w:t xml:space="preserve">- 03 học sinh thi </w:t>
            </w:r>
            <w:r w:rsidRPr="00271888">
              <w:rPr>
                <w:bCs/>
                <w:sz w:val="28"/>
                <w:szCs w:val="28"/>
                <w:shd w:val="clear" w:color="auto" w:fill="FFFFFF"/>
              </w:rPr>
              <w:t xml:space="preserve">Olympic Quốc tế Khoa học, Toán </w:t>
            </w:r>
            <w:r w:rsidRPr="00271888">
              <w:rPr>
                <w:rStyle w:val="il"/>
                <w:bCs/>
                <w:sz w:val="28"/>
                <w:szCs w:val="28"/>
                <w:shd w:val="clear" w:color="auto" w:fill="FFFFFF"/>
              </w:rPr>
              <w:t>SIMSO năm 2021</w:t>
            </w:r>
          </w:p>
        </w:tc>
      </w:tr>
      <w:tr w:rsidR="00271888" w:rsidRPr="005B2A53" w:rsidTr="009D1C78">
        <w:trPr>
          <w:trHeight w:val="829"/>
        </w:trPr>
        <w:tc>
          <w:tcPr>
            <w:tcW w:w="870" w:type="dxa"/>
            <w:vAlign w:val="center"/>
          </w:tcPr>
          <w:p w:rsidR="00271888" w:rsidRPr="00271888" w:rsidRDefault="00271888" w:rsidP="00271888">
            <w:pPr>
              <w:spacing w:line="312" w:lineRule="auto"/>
              <w:jc w:val="center"/>
              <w:rPr>
                <w:sz w:val="28"/>
                <w:szCs w:val="28"/>
              </w:rPr>
            </w:pPr>
            <w:r w:rsidRPr="00271888">
              <w:rPr>
                <w:sz w:val="28"/>
                <w:szCs w:val="28"/>
              </w:rPr>
              <w:t>9</w:t>
            </w:r>
          </w:p>
        </w:tc>
        <w:tc>
          <w:tcPr>
            <w:tcW w:w="4675" w:type="dxa"/>
          </w:tcPr>
          <w:p w:rsidR="00271888" w:rsidRPr="00271888" w:rsidRDefault="00271888" w:rsidP="00271888">
            <w:pPr>
              <w:spacing w:line="312" w:lineRule="auto"/>
              <w:jc w:val="both"/>
              <w:rPr>
                <w:sz w:val="28"/>
                <w:szCs w:val="28"/>
                <w:lang w:val="nl-NL"/>
              </w:rPr>
            </w:pPr>
            <w:r w:rsidRPr="00271888">
              <w:rPr>
                <w:sz w:val="28"/>
                <w:szCs w:val="28"/>
                <w:lang w:val="nl-NL"/>
              </w:rPr>
              <w:t>- Tổ chức chuyên đề cấp trường (các khối thực hiện các bước chuyên đề theo đúng HD, có lưu trong sổ SHCM, dự giờ GV ghi đủ</w:t>
            </w:r>
          </w:p>
          <w:p w:rsidR="00271888" w:rsidRPr="00271888" w:rsidRDefault="00271888" w:rsidP="00271888">
            <w:pPr>
              <w:spacing w:line="312" w:lineRule="auto"/>
              <w:rPr>
                <w:sz w:val="28"/>
                <w:szCs w:val="28"/>
                <w:lang w:val="it-IT"/>
              </w:rPr>
            </w:pPr>
            <w:r w:rsidRPr="00271888">
              <w:rPr>
                <w:sz w:val="28"/>
                <w:szCs w:val="28"/>
                <w:lang w:val="it-IT"/>
              </w:rPr>
              <w:t xml:space="preserve">            </w:t>
            </w:r>
          </w:p>
        </w:tc>
        <w:tc>
          <w:tcPr>
            <w:tcW w:w="1400" w:type="dxa"/>
            <w:vAlign w:val="center"/>
          </w:tcPr>
          <w:p w:rsidR="00271888" w:rsidRPr="00271888" w:rsidRDefault="00271888" w:rsidP="00271888">
            <w:pPr>
              <w:spacing w:line="312" w:lineRule="auto"/>
              <w:jc w:val="center"/>
              <w:rPr>
                <w:sz w:val="28"/>
                <w:szCs w:val="28"/>
                <w:lang w:val="nl-NL"/>
              </w:rPr>
            </w:pPr>
            <w:r w:rsidRPr="00271888">
              <w:rPr>
                <w:sz w:val="28"/>
                <w:szCs w:val="28"/>
                <w:lang w:val="nl-NL"/>
              </w:rPr>
              <w:t>Trong tháng</w:t>
            </w:r>
          </w:p>
        </w:tc>
        <w:tc>
          <w:tcPr>
            <w:tcW w:w="2025" w:type="dxa"/>
            <w:vAlign w:val="center"/>
          </w:tcPr>
          <w:p w:rsidR="00271888" w:rsidRPr="00271888" w:rsidRDefault="00271888" w:rsidP="00271888">
            <w:pPr>
              <w:spacing w:line="312" w:lineRule="auto"/>
              <w:jc w:val="center"/>
              <w:rPr>
                <w:sz w:val="28"/>
                <w:szCs w:val="28"/>
                <w:lang w:val="nl-NL"/>
              </w:rPr>
            </w:pPr>
            <w:r w:rsidRPr="00271888">
              <w:rPr>
                <w:sz w:val="28"/>
                <w:szCs w:val="28"/>
                <w:lang w:val="nl-NL"/>
              </w:rPr>
              <w:t>BGH, TTCM, GV</w:t>
            </w:r>
          </w:p>
        </w:tc>
        <w:tc>
          <w:tcPr>
            <w:tcW w:w="5925" w:type="dxa"/>
          </w:tcPr>
          <w:p w:rsidR="00271888" w:rsidRPr="00271888" w:rsidRDefault="00271888" w:rsidP="00271888">
            <w:pPr>
              <w:spacing w:line="312" w:lineRule="auto"/>
              <w:jc w:val="both"/>
              <w:rPr>
                <w:sz w:val="28"/>
                <w:szCs w:val="28"/>
                <w:lang w:val="nl-NL"/>
              </w:rPr>
            </w:pPr>
            <w:r w:rsidRPr="00271888">
              <w:rPr>
                <w:sz w:val="28"/>
                <w:szCs w:val="28"/>
                <w:lang w:val="nl-NL"/>
              </w:rPr>
              <w:t>- Chuyên đề: Thực hiện 07 chuyên đề, 20 tiết hội giảng. Các chuyên đề, hội giảng thể hiện được phương pháp dạy học mới, ứng dụng công nghệ thông tin trong dạy học. Giáo viên tích cực, chủ động học tập, bồi dưỡng chuyên môn. Chú ý dạy phân hóa đối tượng học sinh.</w:t>
            </w:r>
          </w:p>
        </w:tc>
      </w:tr>
      <w:tr w:rsidR="00271888" w:rsidRPr="005B2A53" w:rsidTr="0009275A">
        <w:trPr>
          <w:trHeight w:val="829"/>
        </w:trPr>
        <w:tc>
          <w:tcPr>
            <w:tcW w:w="870" w:type="dxa"/>
            <w:vAlign w:val="center"/>
          </w:tcPr>
          <w:p w:rsidR="00271888" w:rsidRPr="00271888" w:rsidRDefault="00271888" w:rsidP="00271888">
            <w:pPr>
              <w:spacing w:line="312" w:lineRule="auto"/>
              <w:jc w:val="center"/>
              <w:rPr>
                <w:sz w:val="28"/>
                <w:szCs w:val="28"/>
              </w:rPr>
            </w:pPr>
            <w:r w:rsidRPr="00271888">
              <w:rPr>
                <w:sz w:val="28"/>
                <w:szCs w:val="28"/>
              </w:rPr>
              <w:t>10</w:t>
            </w:r>
          </w:p>
        </w:tc>
        <w:tc>
          <w:tcPr>
            <w:tcW w:w="4675" w:type="dxa"/>
          </w:tcPr>
          <w:p w:rsidR="00271888" w:rsidRPr="00271888" w:rsidRDefault="00271888" w:rsidP="00271888">
            <w:pPr>
              <w:spacing w:line="312" w:lineRule="auto"/>
              <w:jc w:val="both"/>
              <w:rPr>
                <w:sz w:val="28"/>
                <w:szCs w:val="28"/>
                <w:lang w:val="nl-NL"/>
              </w:rPr>
            </w:pPr>
            <w:r w:rsidRPr="00271888">
              <w:rPr>
                <w:sz w:val="28"/>
                <w:szCs w:val="28"/>
                <w:lang w:val="nl-NL"/>
              </w:rPr>
              <w:t>- KTNB theo Kế hoạch:</w:t>
            </w:r>
          </w:p>
          <w:p w:rsidR="00271888" w:rsidRPr="00271888" w:rsidRDefault="00271888" w:rsidP="00271888">
            <w:pPr>
              <w:spacing w:line="312" w:lineRule="auto"/>
              <w:jc w:val="both"/>
              <w:rPr>
                <w:sz w:val="28"/>
                <w:szCs w:val="28"/>
                <w:lang w:val="sv-SE"/>
              </w:rPr>
            </w:pPr>
          </w:p>
        </w:tc>
        <w:tc>
          <w:tcPr>
            <w:tcW w:w="1400" w:type="dxa"/>
            <w:vAlign w:val="center"/>
          </w:tcPr>
          <w:p w:rsidR="00271888" w:rsidRPr="00271888" w:rsidRDefault="00271888" w:rsidP="00271888">
            <w:pPr>
              <w:spacing w:line="312" w:lineRule="auto"/>
              <w:rPr>
                <w:sz w:val="28"/>
                <w:szCs w:val="28"/>
                <w:lang w:val="nl-NL"/>
              </w:rPr>
            </w:pPr>
          </w:p>
          <w:p w:rsidR="00271888" w:rsidRPr="00271888" w:rsidRDefault="00271888" w:rsidP="00271888">
            <w:pPr>
              <w:spacing w:line="312" w:lineRule="auto"/>
              <w:jc w:val="center"/>
              <w:rPr>
                <w:sz w:val="28"/>
                <w:szCs w:val="28"/>
                <w:lang w:val="nl-NL"/>
              </w:rPr>
            </w:pPr>
          </w:p>
          <w:p w:rsidR="00271888" w:rsidRPr="00271888" w:rsidRDefault="00271888" w:rsidP="00271888">
            <w:pPr>
              <w:spacing w:line="312" w:lineRule="auto"/>
              <w:jc w:val="center"/>
              <w:rPr>
                <w:sz w:val="28"/>
                <w:szCs w:val="28"/>
                <w:lang w:val="nl-NL"/>
              </w:rPr>
            </w:pPr>
            <w:r w:rsidRPr="00271888">
              <w:rPr>
                <w:sz w:val="28"/>
                <w:szCs w:val="28"/>
                <w:lang w:val="nl-NL"/>
              </w:rPr>
              <w:t>Trong tháng</w:t>
            </w:r>
          </w:p>
        </w:tc>
        <w:tc>
          <w:tcPr>
            <w:tcW w:w="2025" w:type="dxa"/>
            <w:vAlign w:val="center"/>
          </w:tcPr>
          <w:p w:rsidR="00271888" w:rsidRPr="00271888" w:rsidRDefault="00271888" w:rsidP="00271888">
            <w:pPr>
              <w:spacing w:line="312" w:lineRule="auto"/>
              <w:rPr>
                <w:sz w:val="28"/>
                <w:szCs w:val="28"/>
                <w:lang w:val="nl-NL"/>
              </w:rPr>
            </w:pPr>
          </w:p>
          <w:p w:rsidR="00271888" w:rsidRPr="00271888" w:rsidRDefault="00271888" w:rsidP="00271888">
            <w:pPr>
              <w:spacing w:line="312" w:lineRule="auto"/>
              <w:jc w:val="center"/>
              <w:rPr>
                <w:sz w:val="28"/>
                <w:szCs w:val="28"/>
                <w:lang w:val="nl-NL"/>
              </w:rPr>
            </w:pPr>
          </w:p>
          <w:p w:rsidR="00271888" w:rsidRPr="00271888" w:rsidRDefault="00271888" w:rsidP="00271888">
            <w:pPr>
              <w:spacing w:line="312" w:lineRule="auto"/>
              <w:jc w:val="center"/>
              <w:rPr>
                <w:sz w:val="28"/>
                <w:szCs w:val="28"/>
                <w:lang w:val="nl-NL"/>
              </w:rPr>
            </w:pPr>
          </w:p>
          <w:p w:rsidR="00271888" w:rsidRPr="00271888" w:rsidRDefault="00271888" w:rsidP="00271888">
            <w:pPr>
              <w:spacing w:line="312" w:lineRule="auto"/>
              <w:jc w:val="center"/>
              <w:rPr>
                <w:sz w:val="28"/>
                <w:szCs w:val="28"/>
                <w:lang w:val="nl-NL"/>
              </w:rPr>
            </w:pPr>
            <w:r w:rsidRPr="00271888">
              <w:rPr>
                <w:sz w:val="28"/>
                <w:szCs w:val="28"/>
                <w:lang w:val="nl-NL"/>
              </w:rPr>
              <w:t>Ban KTNB</w:t>
            </w:r>
          </w:p>
        </w:tc>
        <w:tc>
          <w:tcPr>
            <w:tcW w:w="5925" w:type="dxa"/>
          </w:tcPr>
          <w:p w:rsidR="00271888" w:rsidRPr="00271888" w:rsidRDefault="00271888" w:rsidP="00271888">
            <w:pPr>
              <w:spacing w:line="312" w:lineRule="auto"/>
              <w:jc w:val="both"/>
              <w:rPr>
                <w:sz w:val="28"/>
                <w:szCs w:val="28"/>
                <w:lang w:val="nl-NL"/>
              </w:rPr>
            </w:pPr>
            <w:r w:rsidRPr="00271888">
              <w:rPr>
                <w:sz w:val="28"/>
                <w:szCs w:val="28"/>
                <w:lang w:val="nl-NL"/>
              </w:rPr>
              <w:t xml:space="preserve">- Hoàn thành 100% số lượng công việc theo kế hoạch kiểm tra nội bộ. </w:t>
            </w:r>
          </w:p>
          <w:p w:rsidR="00271888" w:rsidRPr="00271888" w:rsidRDefault="00271888" w:rsidP="00271888">
            <w:pPr>
              <w:spacing w:line="312" w:lineRule="auto"/>
              <w:jc w:val="both"/>
              <w:rPr>
                <w:sz w:val="28"/>
                <w:szCs w:val="28"/>
              </w:rPr>
            </w:pPr>
            <w:r w:rsidRPr="00271888">
              <w:rPr>
                <w:sz w:val="28"/>
                <w:szCs w:val="28"/>
                <w:lang w:val="nl-NL"/>
              </w:rPr>
              <w:t xml:space="preserve"> * Ưu điểm: </w:t>
            </w:r>
            <w:r w:rsidRPr="00271888">
              <w:rPr>
                <w:sz w:val="28"/>
                <w:szCs w:val="28"/>
                <w:lang w:val="sv-SE"/>
              </w:rPr>
              <w:t xml:space="preserve">Kiểm tra việc thực hiện nhiệm vụ nhà giáo của 4 đồng chí: Hồ sơ đầy đủ, đúng quy định, trình bày khoa học, các tiết dạy đảm bảo chuẩn kiến thức kĩ năng, vận dụng phương pháp dạy học mới; quan tâm tới các đối tượng học sinh. Học sinh tiếp thu bài tốt. Tồn tại: Sử dụng phương pháp mới chưa linh hoạt (03 đồng chí xếp loại tốt, </w:t>
            </w:r>
            <w:r w:rsidRPr="00271888">
              <w:rPr>
                <w:sz w:val="28"/>
                <w:szCs w:val="28"/>
                <w:lang w:val="sv-SE"/>
              </w:rPr>
              <w:lastRenderedPageBreak/>
              <w:t>01 đồng chí xếp loại khá).</w:t>
            </w:r>
          </w:p>
        </w:tc>
      </w:tr>
      <w:tr w:rsidR="00271888" w:rsidRPr="005B2A53" w:rsidTr="000425AF">
        <w:trPr>
          <w:trHeight w:val="829"/>
        </w:trPr>
        <w:tc>
          <w:tcPr>
            <w:tcW w:w="870" w:type="dxa"/>
            <w:vAlign w:val="center"/>
          </w:tcPr>
          <w:p w:rsidR="00271888" w:rsidRPr="00271888" w:rsidRDefault="00271888" w:rsidP="00271888">
            <w:pPr>
              <w:spacing w:line="312" w:lineRule="auto"/>
              <w:jc w:val="center"/>
              <w:rPr>
                <w:sz w:val="28"/>
                <w:szCs w:val="28"/>
              </w:rPr>
            </w:pPr>
            <w:r w:rsidRPr="00271888">
              <w:rPr>
                <w:sz w:val="28"/>
                <w:szCs w:val="28"/>
              </w:rPr>
              <w:lastRenderedPageBreak/>
              <w:t>11</w:t>
            </w:r>
          </w:p>
        </w:tc>
        <w:tc>
          <w:tcPr>
            <w:tcW w:w="4675" w:type="dxa"/>
          </w:tcPr>
          <w:p w:rsidR="00271888" w:rsidRPr="00271888" w:rsidRDefault="00271888" w:rsidP="00271888">
            <w:pPr>
              <w:spacing w:line="312" w:lineRule="auto"/>
              <w:jc w:val="both"/>
              <w:rPr>
                <w:sz w:val="28"/>
                <w:szCs w:val="28"/>
                <w:lang w:val="it-IT"/>
              </w:rPr>
            </w:pPr>
            <w:r w:rsidRPr="00271888">
              <w:rPr>
                <w:sz w:val="28"/>
                <w:szCs w:val="28"/>
                <w:lang w:val="it-IT"/>
              </w:rPr>
              <w:t>- Tổng kết hội thi giáo viên giỏi cấp trường;</w:t>
            </w:r>
          </w:p>
          <w:p w:rsidR="00271888" w:rsidRPr="00271888" w:rsidRDefault="00271888" w:rsidP="00271888">
            <w:pPr>
              <w:spacing w:line="312" w:lineRule="auto"/>
              <w:jc w:val="both"/>
              <w:rPr>
                <w:sz w:val="28"/>
                <w:szCs w:val="28"/>
              </w:rPr>
            </w:pPr>
          </w:p>
        </w:tc>
        <w:tc>
          <w:tcPr>
            <w:tcW w:w="1400" w:type="dxa"/>
            <w:vAlign w:val="center"/>
          </w:tcPr>
          <w:p w:rsidR="00271888" w:rsidRPr="00271888" w:rsidRDefault="00271888" w:rsidP="00271888">
            <w:pPr>
              <w:spacing w:line="312" w:lineRule="auto"/>
              <w:jc w:val="center"/>
              <w:rPr>
                <w:sz w:val="28"/>
                <w:szCs w:val="28"/>
                <w:lang w:val="nl-NL"/>
              </w:rPr>
            </w:pPr>
            <w:r w:rsidRPr="00271888">
              <w:rPr>
                <w:sz w:val="28"/>
                <w:szCs w:val="28"/>
                <w:lang w:val="nl-NL"/>
              </w:rPr>
              <w:t>Từ 04/10 đến 20/11</w:t>
            </w:r>
          </w:p>
        </w:tc>
        <w:tc>
          <w:tcPr>
            <w:tcW w:w="2025" w:type="dxa"/>
            <w:vAlign w:val="center"/>
          </w:tcPr>
          <w:p w:rsidR="00271888" w:rsidRPr="00271888" w:rsidRDefault="00271888" w:rsidP="00271888">
            <w:pPr>
              <w:spacing w:line="312" w:lineRule="auto"/>
              <w:jc w:val="center"/>
              <w:rPr>
                <w:sz w:val="28"/>
                <w:szCs w:val="28"/>
                <w:lang w:val="nl-NL"/>
              </w:rPr>
            </w:pPr>
            <w:r w:rsidRPr="00271888">
              <w:rPr>
                <w:sz w:val="28"/>
                <w:szCs w:val="28"/>
                <w:lang w:val="nl-NL"/>
              </w:rPr>
              <w:t>BGH, GV</w:t>
            </w:r>
          </w:p>
        </w:tc>
        <w:tc>
          <w:tcPr>
            <w:tcW w:w="5925" w:type="dxa"/>
          </w:tcPr>
          <w:p w:rsidR="00271888" w:rsidRPr="00271888" w:rsidRDefault="00271888" w:rsidP="00271888">
            <w:pPr>
              <w:spacing w:line="312" w:lineRule="auto"/>
              <w:jc w:val="both"/>
              <w:rPr>
                <w:bCs/>
                <w:sz w:val="28"/>
                <w:szCs w:val="28"/>
                <w:lang w:val="nl-NL"/>
              </w:rPr>
            </w:pPr>
            <w:r w:rsidRPr="00271888">
              <w:rPr>
                <w:sz w:val="28"/>
                <w:szCs w:val="28"/>
                <w:lang w:val="nl-NL"/>
              </w:rPr>
              <w:t xml:space="preserve"> - Tổng kết, khen thưởng giáo viên giỏi cấp trường năm học 2021-2022 (Khen 7 giáo viên). Kết quả: 100% giáo viên tham dự thi đạt giáo viên giỏi cấp trường</w:t>
            </w:r>
            <w:r w:rsidRPr="00271888">
              <w:rPr>
                <w:bCs/>
                <w:sz w:val="28"/>
                <w:szCs w:val="28"/>
                <w:lang w:val="nl-NL"/>
              </w:rPr>
              <w:t xml:space="preserve"> (trong đó </w:t>
            </w:r>
            <w:r w:rsidRPr="00271888">
              <w:rPr>
                <w:sz w:val="28"/>
                <w:szCs w:val="28"/>
                <w:lang w:val="nl-NL"/>
              </w:rPr>
              <w:t>Giỏi:</w:t>
            </w:r>
            <w:r w:rsidRPr="00271888">
              <w:rPr>
                <w:bCs/>
                <w:sz w:val="28"/>
                <w:szCs w:val="28"/>
                <w:lang w:val="nl-NL"/>
              </w:rPr>
              <w:t xml:space="preserve"> </w:t>
            </w:r>
            <w:r w:rsidRPr="00271888">
              <w:rPr>
                <w:sz w:val="28"/>
                <w:szCs w:val="28"/>
                <w:lang w:val="nl-NL"/>
              </w:rPr>
              <w:t>25 tiết: đạt 83,3%; Khá: 5 tiết: đạt 16,7%</w:t>
            </w:r>
            <w:r w:rsidRPr="00271888">
              <w:rPr>
                <w:bCs/>
                <w:sz w:val="28"/>
                <w:szCs w:val="28"/>
                <w:lang w:val="nl-NL"/>
              </w:rPr>
              <w:t xml:space="preserve">. </w:t>
            </w:r>
          </w:p>
        </w:tc>
      </w:tr>
      <w:tr w:rsidR="00271888" w:rsidRPr="005B2A53" w:rsidTr="00E42073">
        <w:trPr>
          <w:trHeight w:val="829"/>
        </w:trPr>
        <w:tc>
          <w:tcPr>
            <w:tcW w:w="870" w:type="dxa"/>
            <w:vAlign w:val="center"/>
          </w:tcPr>
          <w:p w:rsidR="00271888" w:rsidRPr="00271888" w:rsidRDefault="00271888" w:rsidP="00271888">
            <w:pPr>
              <w:spacing w:line="312" w:lineRule="auto"/>
              <w:jc w:val="center"/>
              <w:rPr>
                <w:sz w:val="28"/>
                <w:szCs w:val="28"/>
              </w:rPr>
            </w:pPr>
            <w:r w:rsidRPr="00271888">
              <w:rPr>
                <w:sz w:val="28"/>
                <w:szCs w:val="28"/>
              </w:rPr>
              <w:t>12</w:t>
            </w:r>
          </w:p>
        </w:tc>
        <w:tc>
          <w:tcPr>
            <w:tcW w:w="4675" w:type="dxa"/>
          </w:tcPr>
          <w:p w:rsidR="00271888" w:rsidRPr="00271888" w:rsidRDefault="00271888" w:rsidP="00271888">
            <w:pPr>
              <w:spacing w:line="312" w:lineRule="auto"/>
              <w:rPr>
                <w:sz w:val="28"/>
                <w:szCs w:val="28"/>
                <w:lang w:val="it-IT"/>
              </w:rPr>
            </w:pPr>
            <w:r w:rsidRPr="00271888">
              <w:rPr>
                <w:sz w:val="28"/>
                <w:szCs w:val="28"/>
                <w:lang w:val="it-IT"/>
              </w:rPr>
              <w:t>- Tổ chức ôn tập, ra đề và kiểm tra định kỳ GHKI môn Toán + TiếngViệt K4,5</w:t>
            </w:r>
          </w:p>
          <w:p w:rsidR="00271888" w:rsidRPr="00271888" w:rsidRDefault="00271888" w:rsidP="00271888">
            <w:pPr>
              <w:spacing w:line="312" w:lineRule="auto"/>
              <w:rPr>
                <w:sz w:val="28"/>
                <w:szCs w:val="28"/>
                <w:lang w:val="it-IT"/>
              </w:rPr>
            </w:pPr>
          </w:p>
        </w:tc>
        <w:tc>
          <w:tcPr>
            <w:tcW w:w="1400" w:type="dxa"/>
            <w:vAlign w:val="center"/>
          </w:tcPr>
          <w:p w:rsidR="00271888" w:rsidRPr="00271888" w:rsidRDefault="00271888" w:rsidP="00271888">
            <w:pPr>
              <w:spacing w:line="312" w:lineRule="auto"/>
              <w:jc w:val="center"/>
              <w:rPr>
                <w:sz w:val="28"/>
                <w:szCs w:val="28"/>
                <w:lang w:val="it-IT"/>
              </w:rPr>
            </w:pPr>
            <w:r w:rsidRPr="00271888">
              <w:rPr>
                <w:sz w:val="28"/>
                <w:szCs w:val="28"/>
                <w:lang w:val="it-IT"/>
              </w:rPr>
              <w:t>Tuần 10</w:t>
            </w:r>
          </w:p>
        </w:tc>
        <w:tc>
          <w:tcPr>
            <w:tcW w:w="2025" w:type="dxa"/>
            <w:vAlign w:val="center"/>
          </w:tcPr>
          <w:p w:rsidR="00271888" w:rsidRPr="00271888" w:rsidRDefault="00271888" w:rsidP="00271888">
            <w:pPr>
              <w:spacing w:line="312" w:lineRule="auto"/>
              <w:jc w:val="center"/>
              <w:rPr>
                <w:sz w:val="28"/>
                <w:szCs w:val="28"/>
                <w:lang w:val="nl-NL"/>
              </w:rPr>
            </w:pPr>
            <w:r w:rsidRPr="00271888">
              <w:rPr>
                <w:sz w:val="28"/>
                <w:szCs w:val="28"/>
                <w:lang w:val="nl-NL"/>
              </w:rPr>
              <w:t>BGH, GV khối 4,5</w:t>
            </w:r>
          </w:p>
        </w:tc>
        <w:tc>
          <w:tcPr>
            <w:tcW w:w="5925" w:type="dxa"/>
          </w:tcPr>
          <w:p w:rsidR="00271888" w:rsidRPr="00271888" w:rsidRDefault="00271888" w:rsidP="00271888">
            <w:pPr>
              <w:spacing w:line="312" w:lineRule="auto"/>
              <w:jc w:val="both"/>
              <w:rPr>
                <w:sz w:val="28"/>
                <w:szCs w:val="28"/>
                <w:lang w:val="nl-NL"/>
              </w:rPr>
            </w:pPr>
            <w:r w:rsidRPr="00271888">
              <w:rPr>
                <w:sz w:val="28"/>
                <w:szCs w:val="28"/>
                <w:lang w:val="nl-NL"/>
              </w:rPr>
              <w:t>- Tổ chức thi online, coi thi, chấm thi nghiêm túc. Đề ra sát với chương trình, đảm bảo chuẩn kiến thức kĩ năng(Không ra đề trong phần tinh giảm theo công văn 3639). HS làm bài tốt, trình bày sạch sẽ. 100% học sinh đạt từ điểm 5 trở lên.</w:t>
            </w:r>
          </w:p>
        </w:tc>
      </w:tr>
      <w:tr w:rsidR="00271888" w:rsidRPr="005B2A53" w:rsidTr="002821E3">
        <w:tc>
          <w:tcPr>
            <w:tcW w:w="870" w:type="dxa"/>
            <w:vAlign w:val="center"/>
          </w:tcPr>
          <w:p w:rsidR="00271888" w:rsidRPr="00271888" w:rsidRDefault="00271888" w:rsidP="00271888">
            <w:pPr>
              <w:spacing w:line="312" w:lineRule="auto"/>
              <w:jc w:val="center"/>
              <w:rPr>
                <w:sz w:val="28"/>
                <w:szCs w:val="28"/>
              </w:rPr>
            </w:pPr>
            <w:r w:rsidRPr="00271888">
              <w:rPr>
                <w:b/>
                <w:sz w:val="28"/>
                <w:szCs w:val="28"/>
              </w:rPr>
              <w:t>IV</w:t>
            </w:r>
          </w:p>
        </w:tc>
        <w:tc>
          <w:tcPr>
            <w:tcW w:w="4675" w:type="dxa"/>
          </w:tcPr>
          <w:p w:rsidR="00271888" w:rsidRPr="00271888" w:rsidRDefault="00271888" w:rsidP="00271888">
            <w:pPr>
              <w:spacing w:line="312" w:lineRule="auto"/>
              <w:jc w:val="both"/>
              <w:rPr>
                <w:sz w:val="28"/>
                <w:szCs w:val="28"/>
              </w:rPr>
            </w:pPr>
            <w:r w:rsidRPr="00271888">
              <w:rPr>
                <w:b/>
                <w:sz w:val="28"/>
                <w:szCs w:val="28"/>
              </w:rPr>
              <w:t>Công tác Quản lý</w:t>
            </w:r>
          </w:p>
        </w:tc>
        <w:tc>
          <w:tcPr>
            <w:tcW w:w="1400" w:type="dxa"/>
            <w:vAlign w:val="center"/>
          </w:tcPr>
          <w:p w:rsidR="00271888" w:rsidRPr="00271888" w:rsidRDefault="00271888" w:rsidP="00271888">
            <w:pPr>
              <w:spacing w:line="312" w:lineRule="auto"/>
              <w:jc w:val="center"/>
              <w:rPr>
                <w:sz w:val="28"/>
                <w:szCs w:val="28"/>
              </w:rPr>
            </w:pPr>
          </w:p>
        </w:tc>
        <w:tc>
          <w:tcPr>
            <w:tcW w:w="2025" w:type="dxa"/>
            <w:vAlign w:val="center"/>
          </w:tcPr>
          <w:p w:rsidR="00271888" w:rsidRPr="00271888" w:rsidRDefault="00271888" w:rsidP="00271888">
            <w:pPr>
              <w:spacing w:line="312" w:lineRule="auto"/>
              <w:jc w:val="center"/>
              <w:rPr>
                <w:sz w:val="28"/>
                <w:szCs w:val="28"/>
              </w:rPr>
            </w:pPr>
          </w:p>
        </w:tc>
        <w:tc>
          <w:tcPr>
            <w:tcW w:w="5925" w:type="dxa"/>
          </w:tcPr>
          <w:p w:rsidR="00271888" w:rsidRPr="00271888" w:rsidRDefault="00271888" w:rsidP="00271888">
            <w:pPr>
              <w:spacing w:line="312" w:lineRule="auto"/>
              <w:jc w:val="both"/>
              <w:rPr>
                <w:sz w:val="28"/>
                <w:szCs w:val="28"/>
              </w:rPr>
            </w:pPr>
          </w:p>
        </w:tc>
      </w:tr>
      <w:tr w:rsidR="00271888" w:rsidRPr="005B2A53" w:rsidTr="00CC3AAE">
        <w:tc>
          <w:tcPr>
            <w:tcW w:w="870" w:type="dxa"/>
            <w:vAlign w:val="center"/>
          </w:tcPr>
          <w:p w:rsidR="00271888" w:rsidRPr="00271888" w:rsidRDefault="00271888" w:rsidP="00271888">
            <w:pPr>
              <w:spacing w:line="312" w:lineRule="auto"/>
              <w:jc w:val="center"/>
              <w:rPr>
                <w:sz w:val="28"/>
                <w:szCs w:val="28"/>
              </w:rPr>
            </w:pPr>
            <w:r w:rsidRPr="00271888">
              <w:rPr>
                <w:sz w:val="28"/>
                <w:szCs w:val="28"/>
              </w:rPr>
              <w:t>1</w:t>
            </w:r>
          </w:p>
        </w:tc>
        <w:tc>
          <w:tcPr>
            <w:tcW w:w="4675" w:type="dxa"/>
          </w:tcPr>
          <w:p w:rsidR="00271888" w:rsidRPr="00271888" w:rsidRDefault="00271888" w:rsidP="00271888">
            <w:pPr>
              <w:spacing w:line="312" w:lineRule="auto"/>
              <w:jc w:val="both"/>
              <w:rPr>
                <w:sz w:val="28"/>
                <w:szCs w:val="28"/>
                <w:lang w:val="nl-NL"/>
              </w:rPr>
            </w:pPr>
            <w:r w:rsidRPr="00271888">
              <w:rPr>
                <w:sz w:val="28"/>
                <w:szCs w:val="28"/>
                <w:lang w:val="nl-NL"/>
              </w:rPr>
              <w:t>- Tiếp tục kiểm tra việc thực hiện Quy chế chuyên môn:</w:t>
            </w:r>
          </w:p>
          <w:p w:rsidR="00271888" w:rsidRPr="00271888" w:rsidRDefault="00271888" w:rsidP="00271888">
            <w:pPr>
              <w:spacing w:line="312" w:lineRule="auto"/>
              <w:jc w:val="both"/>
              <w:rPr>
                <w:sz w:val="28"/>
                <w:szCs w:val="28"/>
              </w:rPr>
            </w:pPr>
          </w:p>
        </w:tc>
        <w:tc>
          <w:tcPr>
            <w:tcW w:w="1400" w:type="dxa"/>
            <w:vAlign w:val="center"/>
          </w:tcPr>
          <w:p w:rsidR="00271888" w:rsidRPr="00271888" w:rsidRDefault="00271888" w:rsidP="00271888">
            <w:pPr>
              <w:spacing w:line="312" w:lineRule="auto"/>
              <w:jc w:val="center"/>
              <w:rPr>
                <w:sz w:val="28"/>
                <w:szCs w:val="28"/>
              </w:rPr>
            </w:pPr>
            <w:r w:rsidRPr="00271888">
              <w:rPr>
                <w:sz w:val="28"/>
                <w:szCs w:val="28"/>
              </w:rPr>
              <w:t>Trong tháng</w:t>
            </w:r>
          </w:p>
          <w:p w:rsidR="00271888" w:rsidRPr="00271888" w:rsidRDefault="00271888" w:rsidP="00271888">
            <w:pPr>
              <w:spacing w:line="312" w:lineRule="auto"/>
              <w:jc w:val="center"/>
              <w:rPr>
                <w:sz w:val="28"/>
                <w:szCs w:val="28"/>
              </w:rPr>
            </w:pPr>
          </w:p>
        </w:tc>
        <w:tc>
          <w:tcPr>
            <w:tcW w:w="2025" w:type="dxa"/>
            <w:vAlign w:val="center"/>
          </w:tcPr>
          <w:p w:rsidR="00271888" w:rsidRPr="00271888" w:rsidRDefault="00271888" w:rsidP="00271888">
            <w:pPr>
              <w:spacing w:line="312" w:lineRule="auto"/>
              <w:jc w:val="center"/>
              <w:rPr>
                <w:sz w:val="28"/>
                <w:szCs w:val="28"/>
                <w:lang w:val="nl-NL"/>
              </w:rPr>
            </w:pPr>
            <w:r w:rsidRPr="00271888">
              <w:rPr>
                <w:sz w:val="28"/>
                <w:szCs w:val="28"/>
                <w:lang w:val="nl-NL"/>
              </w:rPr>
              <w:t>BGH, GV</w:t>
            </w:r>
          </w:p>
        </w:tc>
        <w:tc>
          <w:tcPr>
            <w:tcW w:w="5925" w:type="dxa"/>
          </w:tcPr>
          <w:p w:rsidR="00271888" w:rsidRPr="00271888" w:rsidRDefault="00271888" w:rsidP="00271888">
            <w:pPr>
              <w:spacing w:line="312" w:lineRule="auto"/>
              <w:jc w:val="both"/>
              <w:rPr>
                <w:sz w:val="28"/>
                <w:szCs w:val="28"/>
                <w:lang w:val="nl-NL"/>
              </w:rPr>
            </w:pPr>
            <w:r w:rsidRPr="00271888">
              <w:rPr>
                <w:sz w:val="28"/>
                <w:szCs w:val="28"/>
                <w:lang w:val="nl-NL"/>
              </w:rPr>
              <w:t>- 100% Giáo viên thực hiện tốt quy chế chuyên môn; thực hiện nghiêm túc đánh giá học sinh theo văn bản số 03/VBHN-BGDĐT ngày 28  tháng 9 năm 2016 của Bộ GD&amp;ĐT (Văn bản hợp nhất TT30/2014 và TT22/2016). Đánh giá học sinh lớp 1,2  theo Thông tư số 27/2020/TT-BGDDT ngày 04/9/2020 của Bộ GD&amp;ĐT ban hành quy định đánh giá học sinh tiểu học.</w:t>
            </w:r>
          </w:p>
          <w:p w:rsidR="00271888" w:rsidRPr="00271888" w:rsidRDefault="00271888" w:rsidP="00271888">
            <w:pPr>
              <w:spacing w:line="312" w:lineRule="auto"/>
              <w:jc w:val="both"/>
              <w:rPr>
                <w:sz w:val="28"/>
                <w:szCs w:val="28"/>
                <w:lang w:val="nl-NL"/>
              </w:rPr>
            </w:pPr>
            <w:r w:rsidRPr="00271888">
              <w:rPr>
                <w:sz w:val="28"/>
                <w:szCs w:val="28"/>
                <w:lang w:val="nl-NL"/>
              </w:rPr>
              <w:t xml:space="preserve">+ BGH dự sinh hoạt chuyên môn với các tổ, nhóm; trao đổi tháo gỡ các khó khăn trong quá </w:t>
            </w:r>
            <w:r w:rsidRPr="00271888">
              <w:rPr>
                <w:sz w:val="28"/>
                <w:szCs w:val="28"/>
                <w:lang w:val="nl-NL"/>
              </w:rPr>
              <w:lastRenderedPageBreak/>
              <w:t>trình dạy học.</w:t>
            </w:r>
          </w:p>
          <w:p w:rsidR="00271888" w:rsidRPr="00271888" w:rsidRDefault="00271888" w:rsidP="00271888">
            <w:pPr>
              <w:spacing w:line="312" w:lineRule="auto"/>
              <w:jc w:val="both"/>
              <w:rPr>
                <w:b/>
                <w:i/>
                <w:sz w:val="28"/>
                <w:szCs w:val="28"/>
              </w:rPr>
            </w:pPr>
            <w:r w:rsidRPr="00271888">
              <w:rPr>
                <w:sz w:val="28"/>
                <w:szCs w:val="28"/>
              </w:rPr>
              <w:t>+ Tổ chức bồi dưỡng học sinh tiếp thu chậm (</w:t>
            </w:r>
            <w:r w:rsidRPr="00271888">
              <w:rPr>
                <w:b/>
                <w:i/>
                <w:sz w:val="28"/>
                <w:szCs w:val="28"/>
              </w:rPr>
              <w:t xml:space="preserve">Bồi dưỡng 02 buổi/tuần). </w:t>
            </w:r>
          </w:p>
          <w:p w:rsidR="00271888" w:rsidRPr="00271888" w:rsidRDefault="00271888" w:rsidP="00271888">
            <w:pPr>
              <w:spacing w:line="312" w:lineRule="auto"/>
              <w:jc w:val="both"/>
              <w:rPr>
                <w:b/>
                <w:i/>
                <w:sz w:val="28"/>
                <w:szCs w:val="28"/>
                <w:lang w:val="nl-NL"/>
              </w:rPr>
            </w:pPr>
            <w:r w:rsidRPr="00271888">
              <w:rPr>
                <w:sz w:val="28"/>
                <w:szCs w:val="28"/>
              </w:rPr>
              <w:t xml:space="preserve">+ Tặng điện thoại thông minh, máy tính cho học sinh không có trang thiết bị học tập </w:t>
            </w:r>
            <w:r w:rsidRPr="00271888">
              <w:rPr>
                <w:b/>
                <w:i/>
                <w:sz w:val="28"/>
                <w:szCs w:val="28"/>
              </w:rPr>
              <w:t>(Tặng 02 điện thoại, 05 máy tính trị giá: 55 000 000đ)</w:t>
            </w:r>
          </w:p>
        </w:tc>
      </w:tr>
      <w:tr w:rsidR="00271888" w:rsidRPr="005B2A53" w:rsidTr="008E6784">
        <w:tc>
          <w:tcPr>
            <w:tcW w:w="870" w:type="dxa"/>
            <w:vAlign w:val="center"/>
          </w:tcPr>
          <w:p w:rsidR="00271888" w:rsidRPr="00271888" w:rsidRDefault="00271888" w:rsidP="00271888">
            <w:pPr>
              <w:spacing w:line="312" w:lineRule="auto"/>
              <w:jc w:val="center"/>
              <w:rPr>
                <w:sz w:val="28"/>
                <w:szCs w:val="28"/>
              </w:rPr>
            </w:pPr>
            <w:r w:rsidRPr="00271888">
              <w:rPr>
                <w:sz w:val="28"/>
                <w:szCs w:val="28"/>
              </w:rPr>
              <w:lastRenderedPageBreak/>
              <w:t>2</w:t>
            </w:r>
          </w:p>
        </w:tc>
        <w:tc>
          <w:tcPr>
            <w:tcW w:w="4675" w:type="dxa"/>
          </w:tcPr>
          <w:p w:rsidR="00271888" w:rsidRPr="00271888" w:rsidRDefault="00271888" w:rsidP="00271888">
            <w:pPr>
              <w:spacing w:line="312" w:lineRule="auto"/>
              <w:jc w:val="both"/>
              <w:rPr>
                <w:sz w:val="28"/>
                <w:szCs w:val="28"/>
              </w:rPr>
            </w:pPr>
            <w:r w:rsidRPr="00271888">
              <w:rPr>
                <w:sz w:val="28"/>
                <w:szCs w:val="28"/>
              </w:rPr>
              <w:t>- Tiếp tục thực hiện nghiêm túc kế hoạch số 32/KH-PGD&amp;ĐT ngày 05/10/2021 của Phòng GD&amp;ĐT quận Long v/v xây dựng, triển khai và thực hiện Quy chế dân chủ ở cơ sở trong các trường MN, TH, THCS quận Long Biên năm học 2021-2022. Thực hiện “ba công khai” theo quy định tại Thông tư số 36/2017/TT-BGDĐT của Bộ Giáo dục và Đào tạo.</w:t>
            </w:r>
          </w:p>
        </w:tc>
        <w:tc>
          <w:tcPr>
            <w:tcW w:w="1400" w:type="dxa"/>
            <w:vAlign w:val="center"/>
          </w:tcPr>
          <w:p w:rsidR="00271888" w:rsidRPr="00271888" w:rsidRDefault="00271888" w:rsidP="00271888">
            <w:pPr>
              <w:spacing w:line="312" w:lineRule="auto"/>
              <w:jc w:val="center"/>
              <w:rPr>
                <w:sz w:val="28"/>
                <w:szCs w:val="28"/>
                <w:lang w:val="nl-NL"/>
              </w:rPr>
            </w:pPr>
            <w:r w:rsidRPr="00271888">
              <w:rPr>
                <w:sz w:val="28"/>
                <w:szCs w:val="28"/>
                <w:lang w:val="nl-NL"/>
              </w:rPr>
              <w:t>Trong tháng</w:t>
            </w:r>
          </w:p>
        </w:tc>
        <w:tc>
          <w:tcPr>
            <w:tcW w:w="2025" w:type="dxa"/>
            <w:vAlign w:val="center"/>
          </w:tcPr>
          <w:p w:rsidR="00271888" w:rsidRPr="00271888" w:rsidRDefault="00271888" w:rsidP="00271888">
            <w:pPr>
              <w:spacing w:line="312" w:lineRule="auto"/>
              <w:jc w:val="center"/>
              <w:rPr>
                <w:sz w:val="28"/>
                <w:szCs w:val="28"/>
              </w:rPr>
            </w:pPr>
            <w:r w:rsidRPr="00271888">
              <w:rPr>
                <w:sz w:val="28"/>
                <w:szCs w:val="28"/>
              </w:rPr>
              <w:t>CBGV,</w:t>
            </w:r>
          </w:p>
          <w:p w:rsidR="00271888" w:rsidRPr="00271888" w:rsidRDefault="00271888" w:rsidP="00271888">
            <w:pPr>
              <w:spacing w:line="312" w:lineRule="auto"/>
              <w:jc w:val="center"/>
              <w:rPr>
                <w:sz w:val="28"/>
                <w:szCs w:val="28"/>
              </w:rPr>
            </w:pPr>
            <w:r w:rsidRPr="00271888">
              <w:rPr>
                <w:sz w:val="28"/>
                <w:szCs w:val="28"/>
              </w:rPr>
              <w:t>NV</w:t>
            </w:r>
          </w:p>
        </w:tc>
        <w:tc>
          <w:tcPr>
            <w:tcW w:w="5925" w:type="dxa"/>
          </w:tcPr>
          <w:p w:rsidR="00271888" w:rsidRPr="00271888" w:rsidRDefault="00271888" w:rsidP="00271888">
            <w:pPr>
              <w:spacing w:line="312" w:lineRule="auto"/>
              <w:jc w:val="both"/>
              <w:rPr>
                <w:sz w:val="28"/>
                <w:szCs w:val="28"/>
              </w:rPr>
            </w:pPr>
            <w:r w:rsidRPr="00271888">
              <w:rPr>
                <w:sz w:val="28"/>
                <w:szCs w:val="28"/>
              </w:rPr>
              <w:t>- Xây dựng, triển khai và thực hiện Quy chế dân chủ tới 100% cán bộ giáo viên, nhân viên.</w:t>
            </w:r>
          </w:p>
          <w:p w:rsidR="00271888" w:rsidRPr="00271888" w:rsidRDefault="00271888" w:rsidP="00271888">
            <w:pPr>
              <w:spacing w:line="312" w:lineRule="auto"/>
              <w:jc w:val="both"/>
              <w:rPr>
                <w:sz w:val="28"/>
                <w:szCs w:val="28"/>
              </w:rPr>
            </w:pPr>
            <w:r w:rsidRPr="00271888">
              <w:rPr>
                <w:sz w:val="28"/>
                <w:szCs w:val="28"/>
              </w:rPr>
              <w:t>- Thực hiện công khai các văn bản theo quy định về thu chi tài chính; kết quả đánh giá CBGVNV tháng; Kế hoạch, báo cáo hàng tháng trên cổng thông tin điện tử, tại phòng hội đồng trường.</w:t>
            </w:r>
          </w:p>
          <w:p w:rsidR="00271888" w:rsidRPr="00271888" w:rsidRDefault="00271888" w:rsidP="00271888">
            <w:pPr>
              <w:spacing w:line="312" w:lineRule="auto"/>
              <w:jc w:val="both"/>
              <w:rPr>
                <w:sz w:val="28"/>
                <w:szCs w:val="28"/>
              </w:rPr>
            </w:pPr>
            <w:r w:rsidRPr="00271888">
              <w:rPr>
                <w:sz w:val="28"/>
                <w:szCs w:val="28"/>
              </w:rPr>
              <w:t>- Trong quá trình công khai trường không nhận được ý kiến thắc mắc, phản hồi từ phía CBGVNV, PHHS và học sinh</w:t>
            </w:r>
          </w:p>
        </w:tc>
      </w:tr>
      <w:tr w:rsidR="00271888" w:rsidRPr="005B2A53" w:rsidTr="008E6784">
        <w:tc>
          <w:tcPr>
            <w:tcW w:w="870" w:type="dxa"/>
            <w:vAlign w:val="center"/>
          </w:tcPr>
          <w:p w:rsidR="00271888" w:rsidRPr="00271888" w:rsidRDefault="00271888" w:rsidP="00271888">
            <w:pPr>
              <w:spacing w:line="312" w:lineRule="auto"/>
              <w:jc w:val="center"/>
              <w:rPr>
                <w:sz w:val="28"/>
                <w:szCs w:val="28"/>
              </w:rPr>
            </w:pPr>
            <w:r w:rsidRPr="00271888">
              <w:rPr>
                <w:sz w:val="28"/>
                <w:szCs w:val="28"/>
              </w:rPr>
              <w:t>3</w:t>
            </w:r>
          </w:p>
        </w:tc>
        <w:tc>
          <w:tcPr>
            <w:tcW w:w="4675" w:type="dxa"/>
          </w:tcPr>
          <w:p w:rsidR="00271888" w:rsidRPr="00271888" w:rsidRDefault="00271888" w:rsidP="00271888">
            <w:pPr>
              <w:spacing w:line="312" w:lineRule="auto"/>
              <w:jc w:val="both"/>
              <w:rPr>
                <w:sz w:val="28"/>
                <w:szCs w:val="28"/>
              </w:rPr>
            </w:pPr>
            <w:r w:rsidRPr="00271888">
              <w:rPr>
                <w:sz w:val="28"/>
                <w:szCs w:val="28"/>
                <w:lang w:val="nl-NL"/>
              </w:rPr>
              <w:t>- Phối hợp cùng BCH công đoàn chỉ đạo Ban TTND giám sát việc thực hiện quy định về dạy thêm – học thêm của CBGV, NV thông qua việc Điều tra một số PHHS.</w:t>
            </w:r>
          </w:p>
        </w:tc>
        <w:tc>
          <w:tcPr>
            <w:tcW w:w="1400" w:type="dxa"/>
            <w:vAlign w:val="center"/>
          </w:tcPr>
          <w:p w:rsidR="00271888" w:rsidRPr="00271888" w:rsidRDefault="00271888" w:rsidP="00271888">
            <w:pPr>
              <w:spacing w:line="312" w:lineRule="auto"/>
              <w:jc w:val="center"/>
              <w:rPr>
                <w:sz w:val="28"/>
                <w:szCs w:val="28"/>
                <w:lang w:val="nl-NL"/>
              </w:rPr>
            </w:pPr>
          </w:p>
          <w:p w:rsidR="00271888" w:rsidRPr="00271888" w:rsidRDefault="00271888" w:rsidP="00271888">
            <w:pPr>
              <w:spacing w:line="312" w:lineRule="auto"/>
              <w:jc w:val="center"/>
              <w:rPr>
                <w:sz w:val="28"/>
                <w:szCs w:val="28"/>
                <w:lang w:val="nl-NL"/>
              </w:rPr>
            </w:pPr>
            <w:r w:rsidRPr="00271888">
              <w:rPr>
                <w:sz w:val="28"/>
                <w:szCs w:val="28"/>
                <w:lang w:val="nl-NL"/>
              </w:rPr>
              <w:t>Trong tháng</w:t>
            </w:r>
          </w:p>
        </w:tc>
        <w:tc>
          <w:tcPr>
            <w:tcW w:w="2025" w:type="dxa"/>
            <w:vAlign w:val="center"/>
          </w:tcPr>
          <w:p w:rsidR="00271888" w:rsidRPr="00271888" w:rsidRDefault="00271888" w:rsidP="00271888">
            <w:pPr>
              <w:spacing w:line="312" w:lineRule="auto"/>
              <w:rPr>
                <w:sz w:val="28"/>
                <w:szCs w:val="28"/>
                <w:lang w:val="nl-NL"/>
              </w:rPr>
            </w:pPr>
          </w:p>
          <w:p w:rsidR="00271888" w:rsidRPr="00271888" w:rsidRDefault="00271888" w:rsidP="00271888">
            <w:pPr>
              <w:spacing w:line="312" w:lineRule="auto"/>
              <w:jc w:val="center"/>
              <w:rPr>
                <w:sz w:val="28"/>
                <w:szCs w:val="28"/>
                <w:lang w:val="nl-NL"/>
              </w:rPr>
            </w:pPr>
            <w:r w:rsidRPr="00271888">
              <w:rPr>
                <w:sz w:val="28"/>
                <w:szCs w:val="28"/>
                <w:lang w:val="nl-NL"/>
              </w:rPr>
              <w:t>BGH, GV</w:t>
            </w:r>
          </w:p>
        </w:tc>
        <w:tc>
          <w:tcPr>
            <w:tcW w:w="5925" w:type="dxa"/>
          </w:tcPr>
          <w:p w:rsidR="00271888" w:rsidRPr="00271888" w:rsidRDefault="00271888" w:rsidP="00271888">
            <w:pPr>
              <w:spacing w:line="312" w:lineRule="auto"/>
              <w:jc w:val="both"/>
              <w:rPr>
                <w:sz w:val="28"/>
                <w:szCs w:val="28"/>
                <w:lang w:val="nl-NL"/>
              </w:rPr>
            </w:pPr>
            <w:r w:rsidRPr="00271888">
              <w:rPr>
                <w:sz w:val="28"/>
                <w:szCs w:val="28"/>
                <w:lang w:val="nl-NL"/>
              </w:rPr>
              <w:t>- Giáo viên thực hiện nghiêm túc quy định về dạy thêm học thêm; không có giáo viên vi phạm.</w:t>
            </w:r>
          </w:p>
          <w:p w:rsidR="00271888" w:rsidRPr="00271888" w:rsidRDefault="00271888" w:rsidP="00271888">
            <w:pPr>
              <w:spacing w:line="312" w:lineRule="auto"/>
              <w:jc w:val="both"/>
              <w:rPr>
                <w:sz w:val="28"/>
                <w:szCs w:val="28"/>
              </w:rPr>
            </w:pPr>
            <w:r w:rsidRPr="00271888">
              <w:rPr>
                <w:sz w:val="28"/>
                <w:szCs w:val="28"/>
              </w:rPr>
              <w:t>- Giáo viên kí cam kết không dạy thêm, học thêm.</w:t>
            </w:r>
          </w:p>
        </w:tc>
      </w:tr>
      <w:tr w:rsidR="00271888" w:rsidRPr="005B2A53" w:rsidTr="00E1486C">
        <w:tc>
          <w:tcPr>
            <w:tcW w:w="870" w:type="dxa"/>
            <w:vAlign w:val="center"/>
          </w:tcPr>
          <w:p w:rsidR="00271888" w:rsidRPr="00271888" w:rsidRDefault="00271888" w:rsidP="00271888">
            <w:pPr>
              <w:spacing w:line="312" w:lineRule="auto"/>
              <w:jc w:val="center"/>
              <w:rPr>
                <w:sz w:val="28"/>
                <w:szCs w:val="28"/>
              </w:rPr>
            </w:pPr>
            <w:r w:rsidRPr="00271888">
              <w:rPr>
                <w:sz w:val="28"/>
                <w:szCs w:val="28"/>
              </w:rPr>
              <w:t>4</w:t>
            </w:r>
          </w:p>
        </w:tc>
        <w:tc>
          <w:tcPr>
            <w:tcW w:w="4675" w:type="dxa"/>
          </w:tcPr>
          <w:p w:rsidR="00271888" w:rsidRPr="00271888" w:rsidRDefault="00271888" w:rsidP="00271888">
            <w:pPr>
              <w:spacing w:line="312" w:lineRule="auto"/>
              <w:rPr>
                <w:sz w:val="28"/>
                <w:szCs w:val="28"/>
                <w:lang w:val="nl-NL"/>
              </w:rPr>
            </w:pPr>
            <w:r w:rsidRPr="00271888">
              <w:rPr>
                <w:sz w:val="28"/>
                <w:szCs w:val="28"/>
              </w:rPr>
              <w:t xml:space="preserve"> </w:t>
            </w:r>
            <w:r w:rsidRPr="00271888">
              <w:rPr>
                <w:sz w:val="28"/>
                <w:szCs w:val="28"/>
                <w:lang w:val="nl-NL"/>
              </w:rPr>
              <w:t xml:space="preserve">- BGH Chỉ đạo công tác thu chi của các lớp đúng quy định. BCH CĐ Giám </w:t>
            </w:r>
            <w:r w:rsidRPr="00271888">
              <w:rPr>
                <w:sz w:val="28"/>
                <w:szCs w:val="28"/>
                <w:lang w:val="nl-NL"/>
              </w:rPr>
              <w:lastRenderedPageBreak/>
              <w:t>sát chặt chẽ việc triển khai thu – chi của Hiệu trưởng; Bộ phận tài vụ; GVCN các lớp</w:t>
            </w:r>
          </w:p>
        </w:tc>
        <w:tc>
          <w:tcPr>
            <w:tcW w:w="1400" w:type="dxa"/>
            <w:vAlign w:val="center"/>
          </w:tcPr>
          <w:p w:rsidR="00271888" w:rsidRPr="00271888" w:rsidRDefault="00271888" w:rsidP="00271888">
            <w:pPr>
              <w:spacing w:line="312" w:lineRule="auto"/>
              <w:jc w:val="center"/>
              <w:rPr>
                <w:sz w:val="28"/>
                <w:szCs w:val="28"/>
                <w:lang w:val="nl-NL"/>
              </w:rPr>
            </w:pPr>
            <w:r w:rsidRPr="00271888">
              <w:rPr>
                <w:sz w:val="28"/>
                <w:szCs w:val="28"/>
                <w:lang w:val="nl-NL"/>
              </w:rPr>
              <w:lastRenderedPageBreak/>
              <w:t>Trong tháng</w:t>
            </w:r>
          </w:p>
        </w:tc>
        <w:tc>
          <w:tcPr>
            <w:tcW w:w="2025" w:type="dxa"/>
            <w:vAlign w:val="center"/>
          </w:tcPr>
          <w:p w:rsidR="00271888" w:rsidRPr="00271888" w:rsidRDefault="00271888" w:rsidP="00271888">
            <w:pPr>
              <w:spacing w:line="312" w:lineRule="auto"/>
              <w:rPr>
                <w:sz w:val="28"/>
                <w:szCs w:val="28"/>
                <w:lang w:val="nl-NL"/>
              </w:rPr>
            </w:pPr>
          </w:p>
          <w:p w:rsidR="00271888" w:rsidRPr="00271888" w:rsidRDefault="00271888" w:rsidP="00271888">
            <w:pPr>
              <w:spacing w:line="312" w:lineRule="auto"/>
              <w:jc w:val="center"/>
              <w:rPr>
                <w:sz w:val="28"/>
                <w:szCs w:val="28"/>
                <w:lang w:val="nl-NL"/>
              </w:rPr>
            </w:pPr>
            <w:r w:rsidRPr="00271888">
              <w:rPr>
                <w:sz w:val="28"/>
                <w:szCs w:val="28"/>
                <w:lang w:val="nl-NL"/>
              </w:rPr>
              <w:t>BGH, GV</w:t>
            </w:r>
          </w:p>
        </w:tc>
        <w:tc>
          <w:tcPr>
            <w:tcW w:w="5925" w:type="dxa"/>
          </w:tcPr>
          <w:p w:rsidR="00271888" w:rsidRPr="00271888" w:rsidRDefault="00271888" w:rsidP="00271888">
            <w:pPr>
              <w:spacing w:line="312" w:lineRule="auto"/>
              <w:jc w:val="both"/>
              <w:rPr>
                <w:sz w:val="28"/>
                <w:szCs w:val="28"/>
              </w:rPr>
            </w:pPr>
            <w:r w:rsidRPr="00271888">
              <w:rPr>
                <w:sz w:val="28"/>
                <w:szCs w:val="28"/>
              </w:rPr>
              <w:t xml:space="preserve">- Thực hiện thu chi đầu năm theo đúng chỉ đạo của cấp có thẩm quyền. Hiện tại nhà trường chưa thực </w:t>
            </w:r>
            <w:r w:rsidRPr="00271888">
              <w:rPr>
                <w:sz w:val="28"/>
                <w:szCs w:val="28"/>
              </w:rPr>
              <w:lastRenderedPageBreak/>
              <w:t>hiện thu các khoản thu đầu năm.</w:t>
            </w:r>
          </w:p>
        </w:tc>
      </w:tr>
      <w:tr w:rsidR="00271888" w:rsidRPr="005B2A53" w:rsidTr="0067728D">
        <w:trPr>
          <w:trHeight w:val="701"/>
        </w:trPr>
        <w:tc>
          <w:tcPr>
            <w:tcW w:w="870" w:type="dxa"/>
            <w:vAlign w:val="center"/>
          </w:tcPr>
          <w:p w:rsidR="00271888" w:rsidRPr="00271888" w:rsidRDefault="00271888" w:rsidP="00271888">
            <w:pPr>
              <w:spacing w:line="312" w:lineRule="auto"/>
              <w:jc w:val="center"/>
              <w:rPr>
                <w:sz w:val="28"/>
                <w:szCs w:val="28"/>
              </w:rPr>
            </w:pPr>
            <w:r w:rsidRPr="00271888">
              <w:rPr>
                <w:sz w:val="28"/>
                <w:szCs w:val="28"/>
              </w:rPr>
              <w:lastRenderedPageBreak/>
              <w:t>5</w:t>
            </w:r>
          </w:p>
        </w:tc>
        <w:tc>
          <w:tcPr>
            <w:tcW w:w="4675" w:type="dxa"/>
          </w:tcPr>
          <w:p w:rsidR="00271888" w:rsidRPr="00271888" w:rsidRDefault="00271888" w:rsidP="00271888">
            <w:pPr>
              <w:spacing w:line="312" w:lineRule="auto"/>
              <w:jc w:val="both"/>
              <w:rPr>
                <w:sz w:val="28"/>
                <w:szCs w:val="28"/>
                <w:lang w:val="nl-NL"/>
              </w:rPr>
            </w:pPr>
            <w:r w:rsidRPr="00271888">
              <w:rPr>
                <w:sz w:val="28"/>
                <w:szCs w:val="28"/>
                <w:lang w:val="nl-NL"/>
              </w:rPr>
              <w:t>- Phối hợp với công đoàn tổ chức các hoạt động chào mừng ngày 20/11 tiết kiệm, trang trọng hiệu quả; đảm bảo thực hiện nghiêm túc các quy định hiện hành về phòng dịch Covid-19 (Theo kế hoạch riêng) Không thu bất cứ khoản thu gì của CMHS để tổ chức 20/11 của các lớp và của trường.</w:t>
            </w:r>
          </w:p>
        </w:tc>
        <w:tc>
          <w:tcPr>
            <w:tcW w:w="1400" w:type="dxa"/>
          </w:tcPr>
          <w:p w:rsidR="00271888" w:rsidRPr="00271888" w:rsidRDefault="00271888" w:rsidP="00271888">
            <w:pPr>
              <w:spacing w:line="312" w:lineRule="auto"/>
              <w:ind w:left="220"/>
              <w:jc w:val="center"/>
              <w:rPr>
                <w:sz w:val="28"/>
                <w:szCs w:val="28"/>
              </w:rPr>
            </w:pPr>
          </w:p>
          <w:p w:rsidR="00271888" w:rsidRPr="00271888" w:rsidRDefault="00271888" w:rsidP="00271888">
            <w:pPr>
              <w:spacing w:line="312" w:lineRule="auto"/>
              <w:ind w:left="220"/>
              <w:jc w:val="center"/>
              <w:rPr>
                <w:sz w:val="28"/>
                <w:szCs w:val="28"/>
              </w:rPr>
            </w:pPr>
          </w:p>
          <w:p w:rsidR="00271888" w:rsidRPr="00271888" w:rsidRDefault="00271888" w:rsidP="00271888">
            <w:pPr>
              <w:spacing w:line="312" w:lineRule="auto"/>
              <w:ind w:left="220"/>
              <w:jc w:val="center"/>
              <w:rPr>
                <w:sz w:val="28"/>
                <w:szCs w:val="28"/>
              </w:rPr>
            </w:pPr>
          </w:p>
          <w:p w:rsidR="00271888" w:rsidRPr="00271888" w:rsidRDefault="00271888" w:rsidP="00271888">
            <w:pPr>
              <w:spacing w:line="312" w:lineRule="auto"/>
              <w:ind w:left="220"/>
              <w:jc w:val="center"/>
              <w:rPr>
                <w:sz w:val="28"/>
                <w:szCs w:val="28"/>
              </w:rPr>
            </w:pPr>
          </w:p>
          <w:p w:rsidR="00271888" w:rsidRPr="00271888" w:rsidRDefault="00271888" w:rsidP="00271888">
            <w:pPr>
              <w:spacing w:line="312" w:lineRule="auto"/>
              <w:ind w:left="220"/>
              <w:jc w:val="center"/>
              <w:rPr>
                <w:sz w:val="28"/>
                <w:szCs w:val="28"/>
              </w:rPr>
            </w:pPr>
            <w:r w:rsidRPr="00271888">
              <w:rPr>
                <w:sz w:val="28"/>
                <w:szCs w:val="28"/>
              </w:rPr>
              <w:t>20/11</w:t>
            </w:r>
          </w:p>
        </w:tc>
        <w:tc>
          <w:tcPr>
            <w:tcW w:w="2025" w:type="dxa"/>
          </w:tcPr>
          <w:p w:rsidR="00271888" w:rsidRPr="00271888" w:rsidRDefault="00271888" w:rsidP="00271888">
            <w:pPr>
              <w:spacing w:line="312" w:lineRule="auto"/>
              <w:ind w:left="220"/>
              <w:jc w:val="center"/>
              <w:rPr>
                <w:sz w:val="28"/>
                <w:szCs w:val="28"/>
              </w:rPr>
            </w:pPr>
          </w:p>
          <w:p w:rsidR="00271888" w:rsidRPr="00271888" w:rsidRDefault="00271888" w:rsidP="00271888">
            <w:pPr>
              <w:spacing w:line="312" w:lineRule="auto"/>
              <w:ind w:left="220"/>
              <w:jc w:val="center"/>
              <w:rPr>
                <w:sz w:val="28"/>
                <w:szCs w:val="28"/>
              </w:rPr>
            </w:pPr>
          </w:p>
          <w:p w:rsidR="00271888" w:rsidRPr="00271888" w:rsidRDefault="00271888" w:rsidP="00271888">
            <w:pPr>
              <w:spacing w:line="312" w:lineRule="auto"/>
              <w:ind w:left="220"/>
              <w:jc w:val="center"/>
              <w:rPr>
                <w:sz w:val="28"/>
                <w:szCs w:val="28"/>
              </w:rPr>
            </w:pPr>
          </w:p>
          <w:p w:rsidR="00271888" w:rsidRPr="00271888" w:rsidRDefault="00271888" w:rsidP="00271888">
            <w:pPr>
              <w:spacing w:line="312" w:lineRule="auto"/>
              <w:ind w:left="220"/>
              <w:jc w:val="center"/>
              <w:rPr>
                <w:sz w:val="28"/>
                <w:szCs w:val="28"/>
              </w:rPr>
            </w:pPr>
          </w:p>
          <w:p w:rsidR="00271888" w:rsidRPr="00271888" w:rsidRDefault="00271888" w:rsidP="00271888">
            <w:pPr>
              <w:spacing w:line="312" w:lineRule="auto"/>
              <w:ind w:left="220"/>
              <w:jc w:val="center"/>
              <w:rPr>
                <w:sz w:val="28"/>
                <w:szCs w:val="28"/>
              </w:rPr>
            </w:pPr>
            <w:r w:rsidRPr="00271888">
              <w:rPr>
                <w:sz w:val="28"/>
                <w:szCs w:val="28"/>
              </w:rPr>
              <w:t>BGH, BCHCĐ, GV,NV</w:t>
            </w:r>
          </w:p>
        </w:tc>
        <w:tc>
          <w:tcPr>
            <w:tcW w:w="5925" w:type="dxa"/>
          </w:tcPr>
          <w:p w:rsidR="00271888" w:rsidRPr="00271888" w:rsidRDefault="00271888" w:rsidP="00271888">
            <w:pPr>
              <w:spacing w:line="312" w:lineRule="auto"/>
              <w:jc w:val="both"/>
              <w:rPr>
                <w:sz w:val="28"/>
                <w:szCs w:val="28"/>
                <w:highlight w:val="white"/>
              </w:rPr>
            </w:pPr>
            <w:r w:rsidRPr="00271888">
              <w:rPr>
                <w:sz w:val="28"/>
                <w:szCs w:val="28"/>
              </w:rPr>
              <w:t xml:space="preserve">- Tổ chức thành công buổi lễ kỉ niệm 39 năm Ngày Nhà giáo Việt Nam. Nhà trường </w:t>
            </w:r>
            <w:r w:rsidRPr="00271888">
              <w:rPr>
                <w:sz w:val="28"/>
                <w:szCs w:val="28"/>
                <w:highlight w:val="white"/>
              </w:rPr>
              <w:t>vinh dự đón nhận Danh hiệu "TẬP THỂ LAO ĐỘNG XUẤT SẮC" năm học 2020 - 2021 do Chủ tịch UBND TP Hà Nội trao tặng. Đồng chí Nguyễn Thị Thúy Vân - Hiệu trưởng nhà trường đã được nhận Bằng khen của Bộ trưởng Bộ GD&amp;ĐT với những thành tích xuất sắc trong Phong trào thi đua "ĐỔI MỚI, SÁNG TẠO, TRONG QUẢN LÝ, GIẢNG DẠY VÀ HỌC TẬP" năm 2020 - 2021</w:t>
            </w:r>
          </w:p>
        </w:tc>
      </w:tr>
      <w:tr w:rsidR="00271888" w:rsidRPr="005B2A53" w:rsidTr="00C444AA">
        <w:tc>
          <w:tcPr>
            <w:tcW w:w="870" w:type="dxa"/>
            <w:vAlign w:val="center"/>
          </w:tcPr>
          <w:p w:rsidR="00271888" w:rsidRPr="00271888" w:rsidRDefault="00271888" w:rsidP="00271888">
            <w:pPr>
              <w:spacing w:line="312" w:lineRule="auto"/>
              <w:jc w:val="center"/>
              <w:rPr>
                <w:sz w:val="28"/>
                <w:szCs w:val="28"/>
              </w:rPr>
            </w:pPr>
            <w:r w:rsidRPr="00271888">
              <w:rPr>
                <w:sz w:val="28"/>
                <w:szCs w:val="28"/>
              </w:rPr>
              <w:t>6</w:t>
            </w:r>
          </w:p>
        </w:tc>
        <w:tc>
          <w:tcPr>
            <w:tcW w:w="4675" w:type="dxa"/>
          </w:tcPr>
          <w:p w:rsidR="00271888" w:rsidRPr="00271888" w:rsidRDefault="00271888" w:rsidP="00271888">
            <w:pPr>
              <w:spacing w:line="312" w:lineRule="auto"/>
              <w:jc w:val="both"/>
              <w:rPr>
                <w:sz w:val="28"/>
                <w:szCs w:val="28"/>
                <w:lang w:val="nl-NL"/>
              </w:rPr>
            </w:pPr>
            <w:r w:rsidRPr="00271888">
              <w:rPr>
                <w:spacing w:val="-4"/>
                <w:sz w:val="28"/>
                <w:szCs w:val="28"/>
              </w:rPr>
              <w:t xml:space="preserve">- Triển khai bộ tiêu chí đánh giá sự chuyên nghiệp của cán bộ, công chức, viên chức, người lao động quận Long Biên: </w:t>
            </w:r>
          </w:p>
        </w:tc>
        <w:tc>
          <w:tcPr>
            <w:tcW w:w="1400" w:type="dxa"/>
            <w:vAlign w:val="center"/>
          </w:tcPr>
          <w:p w:rsidR="00271888" w:rsidRPr="00271888" w:rsidRDefault="00271888" w:rsidP="00271888">
            <w:pPr>
              <w:spacing w:line="312" w:lineRule="auto"/>
              <w:jc w:val="center"/>
              <w:rPr>
                <w:sz w:val="28"/>
                <w:szCs w:val="28"/>
              </w:rPr>
            </w:pPr>
            <w:r w:rsidRPr="00271888">
              <w:rPr>
                <w:sz w:val="28"/>
                <w:szCs w:val="28"/>
                <w:lang w:val="nl-NL"/>
              </w:rPr>
              <w:t>Ngày 10/11</w:t>
            </w:r>
          </w:p>
        </w:tc>
        <w:tc>
          <w:tcPr>
            <w:tcW w:w="2025" w:type="dxa"/>
            <w:vAlign w:val="center"/>
          </w:tcPr>
          <w:p w:rsidR="00271888" w:rsidRPr="00271888" w:rsidRDefault="00271888" w:rsidP="00271888">
            <w:pPr>
              <w:spacing w:line="312" w:lineRule="auto"/>
              <w:jc w:val="center"/>
              <w:rPr>
                <w:sz w:val="28"/>
                <w:szCs w:val="28"/>
              </w:rPr>
            </w:pPr>
            <w:r w:rsidRPr="00271888">
              <w:rPr>
                <w:sz w:val="28"/>
                <w:szCs w:val="28"/>
              </w:rPr>
              <w:t>CBGV,NV</w:t>
            </w:r>
          </w:p>
        </w:tc>
        <w:tc>
          <w:tcPr>
            <w:tcW w:w="5925" w:type="dxa"/>
          </w:tcPr>
          <w:p w:rsidR="00271888" w:rsidRPr="00271888" w:rsidRDefault="00271888" w:rsidP="00271888">
            <w:pPr>
              <w:spacing w:line="312" w:lineRule="auto"/>
              <w:ind w:left="1" w:hanging="3"/>
              <w:jc w:val="both"/>
              <w:rPr>
                <w:sz w:val="28"/>
                <w:szCs w:val="28"/>
                <w:lang w:val="nl-NL"/>
              </w:rPr>
            </w:pPr>
            <w:r w:rsidRPr="00271888">
              <w:rPr>
                <w:sz w:val="28"/>
                <w:szCs w:val="28"/>
              </w:rPr>
              <w:t>- Xây dựng và triển khai kế hoạch</w:t>
            </w:r>
            <w:r w:rsidRPr="00271888">
              <w:rPr>
                <w:sz w:val="28"/>
                <w:szCs w:val="28"/>
                <w:lang w:val="nl-NL"/>
              </w:rPr>
              <w:t xml:space="preserve"> rõ nội dung, sát thực tế, kiểm đếm được kết quả.</w:t>
            </w:r>
          </w:p>
          <w:p w:rsidR="00271888" w:rsidRPr="00271888" w:rsidRDefault="00271888" w:rsidP="00271888">
            <w:pPr>
              <w:spacing w:line="312" w:lineRule="auto"/>
              <w:ind w:left="1" w:hanging="3"/>
              <w:jc w:val="both"/>
              <w:rPr>
                <w:sz w:val="28"/>
                <w:szCs w:val="28"/>
                <w:lang w:val="nl-NL"/>
              </w:rPr>
            </w:pPr>
            <w:r w:rsidRPr="00271888">
              <w:rPr>
                <w:sz w:val="28"/>
                <w:szCs w:val="28"/>
                <w:lang w:val="nl-NL"/>
              </w:rPr>
              <w:t>- Tổ chức cho 100% cán bộ giáo viên, nhân viên đăng kí “Cam kết thực hiện tiêu chí chuyên nghiệp của CBCCVC và người lao động quận Long Biên năm 2021”.</w:t>
            </w:r>
          </w:p>
          <w:p w:rsidR="00271888" w:rsidRPr="00271888" w:rsidRDefault="0071427F" w:rsidP="00271888">
            <w:pPr>
              <w:spacing w:line="312" w:lineRule="auto"/>
              <w:ind w:left="1" w:hanging="3"/>
              <w:jc w:val="both"/>
              <w:rPr>
                <w:sz w:val="28"/>
                <w:szCs w:val="28"/>
                <w:lang w:val="nl-NL"/>
              </w:rPr>
            </w:pPr>
            <w:r>
              <w:rPr>
                <w:sz w:val="28"/>
                <w:szCs w:val="28"/>
                <w:lang w:val="nl-NL"/>
              </w:rPr>
              <w:t>- Thực hiện đánh</w:t>
            </w:r>
            <w:bookmarkStart w:id="0" w:name="_GoBack"/>
            <w:bookmarkEnd w:id="0"/>
            <w:r w:rsidR="00271888" w:rsidRPr="00271888">
              <w:rPr>
                <w:sz w:val="28"/>
                <w:szCs w:val="28"/>
                <w:lang w:val="nl-NL"/>
              </w:rPr>
              <w:t xml:space="preserve"> giá sự chuyên nghiệp quý III năm 2021 của CBGV,NV.</w:t>
            </w:r>
          </w:p>
        </w:tc>
      </w:tr>
      <w:tr w:rsidR="00271888" w:rsidRPr="005B2A53" w:rsidTr="00757760">
        <w:trPr>
          <w:trHeight w:val="416"/>
        </w:trPr>
        <w:tc>
          <w:tcPr>
            <w:tcW w:w="870" w:type="dxa"/>
            <w:vAlign w:val="center"/>
          </w:tcPr>
          <w:p w:rsidR="00271888" w:rsidRPr="00271888" w:rsidRDefault="00271888" w:rsidP="00271888">
            <w:pPr>
              <w:spacing w:line="312" w:lineRule="auto"/>
              <w:jc w:val="center"/>
              <w:rPr>
                <w:sz w:val="28"/>
                <w:szCs w:val="28"/>
              </w:rPr>
            </w:pPr>
            <w:r w:rsidRPr="00271888">
              <w:rPr>
                <w:sz w:val="28"/>
                <w:szCs w:val="28"/>
              </w:rPr>
              <w:t>7</w:t>
            </w:r>
          </w:p>
        </w:tc>
        <w:tc>
          <w:tcPr>
            <w:tcW w:w="4675" w:type="dxa"/>
          </w:tcPr>
          <w:p w:rsidR="00271888" w:rsidRPr="00271888" w:rsidRDefault="00271888" w:rsidP="00271888">
            <w:pPr>
              <w:spacing w:line="312" w:lineRule="auto"/>
              <w:jc w:val="both"/>
              <w:rPr>
                <w:sz w:val="28"/>
                <w:szCs w:val="28"/>
                <w:lang w:val="nl-NL"/>
              </w:rPr>
            </w:pPr>
            <w:r w:rsidRPr="00271888">
              <w:rPr>
                <w:bCs/>
                <w:sz w:val="28"/>
                <w:szCs w:val="28"/>
              </w:rPr>
              <w:t xml:space="preserve">- Tiếp tục thực hiện hướng dẫn số 05/HD-PGDĐT ngày 12/10/2021 v/v </w:t>
            </w:r>
            <w:r w:rsidRPr="00271888">
              <w:rPr>
                <w:bCs/>
                <w:sz w:val="28"/>
                <w:szCs w:val="28"/>
              </w:rPr>
              <w:lastRenderedPageBreak/>
              <w:t>triển khai các phong trào thi đua, các cuộc vận động mang tính ngành nghề năm học 2021-2022.</w:t>
            </w:r>
          </w:p>
        </w:tc>
        <w:tc>
          <w:tcPr>
            <w:tcW w:w="1400" w:type="dxa"/>
          </w:tcPr>
          <w:p w:rsidR="00271888" w:rsidRPr="00271888" w:rsidRDefault="00271888" w:rsidP="00271888">
            <w:pPr>
              <w:spacing w:line="312" w:lineRule="auto"/>
              <w:jc w:val="center"/>
              <w:rPr>
                <w:sz w:val="28"/>
                <w:szCs w:val="28"/>
                <w:lang w:val="nl-NL"/>
              </w:rPr>
            </w:pPr>
          </w:p>
          <w:p w:rsidR="00271888" w:rsidRPr="00271888" w:rsidRDefault="00271888" w:rsidP="00271888">
            <w:pPr>
              <w:spacing w:line="312" w:lineRule="auto"/>
              <w:jc w:val="center"/>
              <w:rPr>
                <w:sz w:val="28"/>
                <w:szCs w:val="28"/>
                <w:lang w:val="nl-NL"/>
              </w:rPr>
            </w:pPr>
            <w:r w:rsidRPr="00271888">
              <w:rPr>
                <w:sz w:val="28"/>
                <w:szCs w:val="28"/>
                <w:lang w:val="nl-NL"/>
              </w:rPr>
              <w:t xml:space="preserve">Thường </w:t>
            </w:r>
            <w:r w:rsidRPr="00271888">
              <w:rPr>
                <w:sz w:val="28"/>
                <w:szCs w:val="28"/>
                <w:lang w:val="nl-NL"/>
              </w:rPr>
              <w:lastRenderedPageBreak/>
              <w:t>xuyên</w:t>
            </w:r>
          </w:p>
        </w:tc>
        <w:tc>
          <w:tcPr>
            <w:tcW w:w="2025" w:type="dxa"/>
          </w:tcPr>
          <w:p w:rsidR="00271888" w:rsidRPr="00271888" w:rsidRDefault="00271888" w:rsidP="00271888">
            <w:pPr>
              <w:spacing w:line="312" w:lineRule="auto"/>
              <w:rPr>
                <w:sz w:val="28"/>
                <w:szCs w:val="28"/>
                <w:lang w:val="nl-NL"/>
              </w:rPr>
            </w:pPr>
          </w:p>
          <w:p w:rsidR="00271888" w:rsidRPr="00271888" w:rsidRDefault="00271888" w:rsidP="00271888">
            <w:pPr>
              <w:spacing w:line="312" w:lineRule="auto"/>
              <w:rPr>
                <w:sz w:val="28"/>
                <w:szCs w:val="28"/>
                <w:lang w:val="nl-NL"/>
              </w:rPr>
            </w:pPr>
            <w:r w:rsidRPr="00271888">
              <w:rPr>
                <w:sz w:val="28"/>
                <w:szCs w:val="28"/>
                <w:lang w:val="nl-NL"/>
              </w:rPr>
              <w:t>BGH</w:t>
            </w:r>
          </w:p>
        </w:tc>
        <w:tc>
          <w:tcPr>
            <w:tcW w:w="5925" w:type="dxa"/>
          </w:tcPr>
          <w:p w:rsidR="00271888" w:rsidRPr="00271888" w:rsidRDefault="00271888" w:rsidP="00271888">
            <w:pPr>
              <w:spacing w:line="312" w:lineRule="auto"/>
              <w:jc w:val="both"/>
              <w:rPr>
                <w:bCs/>
                <w:sz w:val="28"/>
                <w:szCs w:val="28"/>
              </w:rPr>
            </w:pPr>
            <w:r w:rsidRPr="00271888">
              <w:rPr>
                <w:bCs/>
                <w:sz w:val="28"/>
                <w:szCs w:val="28"/>
              </w:rPr>
              <w:t>- Xây dựng triển khai, kế hoạch các phong trào thi đua, các cuộc vận động năm học 2021-2022.</w:t>
            </w:r>
          </w:p>
          <w:p w:rsidR="00271888" w:rsidRPr="00271888" w:rsidRDefault="00271888" w:rsidP="00271888">
            <w:pPr>
              <w:spacing w:line="312" w:lineRule="auto"/>
              <w:jc w:val="both"/>
              <w:rPr>
                <w:sz w:val="28"/>
                <w:szCs w:val="28"/>
                <w:lang w:val="nl-NL"/>
              </w:rPr>
            </w:pPr>
            <w:r w:rsidRPr="00271888">
              <w:rPr>
                <w:bCs/>
                <w:sz w:val="28"/>
                <w:szCs w:val="28"/>
              </w:rPr>
              <w:lastRenderedPageBreak/>
              <w:t>- Tổ chức phát động các phong trào thi đua, vận động tới 100% cán bộ, giáo viên, nhân viên và học sinh.</w:t>
            </w:r>
          </w:p>
          <w:p w:rsidR="00271888" w:rsidRPr="00271888" w:rsidRDefault="00271888" w:rsidP="00271888">
            <w:pPr>
              <w:spacing w:line="312" w:lineRule="auto"/>
              <w:jc w:val="both"/>
              <w:rPr>
                <w:sz w:val="28"/>
                <w:szCs w:val="28"/>
                <w:lang w:val="nl-NL"/>
              </w:rPr>
            </w:pPr>
            <w:r w:rsidRPr="00271888">
              <w:rPr>
                <w:sz w:val="28"/>
                <w:szCs w:val="28"/>
                <w:lang w:val="nl-NL"/>
              </w:rPr>
              <w:t>- Tổ chức kiểm tra, đánh giá, khen thưởng việc thực hiện của CBGV, NV</w:t>
            </w:r>
          </w:p>
        </w:tc>
      </w:tr>
      <w:tr w:rsidR="00271888" w:rsidRPr="005B2A53" w:rsidTr="00C444AA">
        <w:tc>
          <w:tcPr>
            <w:tcW w:w="870" w:type="dxa"/>
            <w:vAlign w:val="center"/>
          </w:tcPr>
          <w:p w:rsidR="00271888" w:rsidRPr="00271888" w:rsidRDefault="00271888" w:rsidP="00271888">
            <w:pPr>
              <w:spacing w:line="312" w:lineRule="auto"/>
              <w:jc w:val="center"/>
              <w:rPr>
                <w:sz w:val="28"/>
                <w:szCs w:val="28"/>
              </w:rPr>
            </w:pPr>
            <w:r w:rsidRPr="00271888">
              <w:rPr>
                <w:sz w:val="28"/>
                <w:szCs w:val="28"/>
              </w:rPr>
              <w:lastRenderedPageBreak/>
              <w:t>8</w:t>
            </w:r>
          </w:p>
        </w:tc>
        <w:tc>
          <w:tcPr>
            <w:tcW w:w="4675" w:type="dxa"/>
          </w:tcPr>
          <w:p w:rsidR="00271888" w:rsidRPr="00271888" w:rsidRDefault="00271888" w:rsidP="00271888">
            <w:pPr>
              <w:spacing w:line="312" w:lineRule="auto"/>
              <w:jc w:val="both"/>
              <w:rPr>
                <w:bCs/>
                <w:sz w:val="28"/>
                <w:szCs w:val="28"/>
              </w:rPr>
            </w:pPr>
            <w:r w:rsidRPr="00271888">
              <w:rPr>
                <w:bCs/>
                <w:sz w:val="28"/>
                <w:szCs w:val="28"/>
              </w:rPr>
              <w:t xml:space="preserve">- Xây dựng phương án tổ chức dạy học, sẵn sàng đón học sinh quay trở lại trường: </w:t>
            </w:r>
          </w:p>
          <w:p w:rsidR="00271888" w:rsidRPr="00271888" w:rsidRDefault="00271888" w:rsidP="00271888">
            <w:pPr>
              <w:spacing w:line="312" w:lineRule="auto"/>
              <w:jc w:val="both"/>
              <w:rPr>
                <w:sz w:val="28"/>
                <w:szCs w:val="28"/>
                <w:lang w:val="nl-NL"/>
              </w:rPr>
            </w:pPr>
          </w:p>
        </w:tc>
        <w:tc>
          <w:tcPr>
            <w:tcW w:w="1400" w:type="dxa"/>
            <w:vAlign w:val="center"/>
          </w:tcPr>
          <w:p w:rsidR="00271888" w:rsidRPr="00271888" w:rsidRDefault="00271888" w:rsidP="00271888">
            <w:pPr>
              <w:spacing w:line="312" w:lineRule="auto"/>
              <w:jc w:val="center"/>
              <w:rPr>
                <w:sz w:val="28"/>
                <w:szCs w:val="28"/>
              </w:rPr>
            </w:pPr>
            <w:r w:rsidRPr="00271888">
              <w:rPr>
                <w:sz w:val="28"/>
                <w:szCs w:val="28"/>
              </w:rPr>
              <w:t>Trong tháng</w:t>
            </w:r>
          </w:p>
        </w:tc>
        <w:tc>
          <w:tcPr>
            <w:tcW w:w="2025" w:type="dxa"/>
            <w:vAlign w:val="center"/>
          </w:tcPr>
          <w:p w:rsidR="00271888" w:rsidRPr="00271888" w:rsidRDefault="00271888" w:rsidP="00271888">
            <w:pPr>
              <w:spacing w:line="312" w:lineRule="auto"/>
              <w:jc w:val="center"/>
              <w:rPr>
                <w:sz w:val="28"/>
                <w:szCs w:val="28"/>
              </w:rPr>
            </w:pPr>
            <w:r w:rsidRPr="00271888">
              <w:rPr>
                <w:sz w:val="28"/>
                <w:szCs w:val="28"/>
              </w:rPr>
              <w:t>CBGV,NV</w:t>
            </w:r>
          </w:p>
        </w:tc>
        <w:tc>
          <w:tcPr>
            <w:tcW w:w="5925" w:type="dxa"/>
          </w:tcPr>
          <w:p w:rsidR="00271888" w:rsidRPr="00271888" w:rsidRDefault="00271888" w:rsidP="00271888">
            <w:pPr>
              <w:spacing w:line="312" w:lineRule="auto"/>
              <w:jc w:val="both"/>
              <w:rPr>
                <w:sz w:val="28"/>
                <w:szCs w:val="28"/>
              </w:rPr>
            </w:pPr>
            <w:r w:rsidRPr="00271888">
              <w:rPr>
                <w:sz w:val="28"/>
                <w:szCs w:val="28"/>
              </w:rPr>
              <w:t>- Xây dựng phương án đón học sinh trở lại trường. Tham gia tiêm vacxin phòng Covid-19 (mũi 2) cho cán bộ giáo viên, nhân viên.</w:t>
            </w:r>
          </w:p>
          <w:p w:rsidR="00271888" w:rsidRPr="00271888" w:rsidRDefault="00271888" w:rsidP="00271888">
            <w:pPr>
              <w:spacing w:line="312" w:lineRule="auto"/>
              <w:ind w:left="1" w:hanging="3"/>
              <w:jc w:val="both"/>
              <w:rPr>
                <w:sz w:val="28"/>
                <w:szCs w:val="28"/>
                <w:lang w:val="nl-NL"/>
              </w:rPr>
            </w:pPr>
            <w:r w:rsidRPr="00271888">
              <w:rPr>
                <w:sz w:val="28"/>
                <w:szCs w:val="28"/>
                <w:lang w:val="nl-NL"/>
              </w:rPr>
              <w:t>- Tổ chức tổng vệ sinh khử khuẩn trường lớp.</w:t>
            </w:r>
          </w:p>
          <w:p w:rsidR="00271888" w:rsidRPr="00271888" w:rsidRDefault="00271888" w:rsidP="00271888">
            <w:pPr>
              <w:spacing w:line="312" w:lineRule="auto"/>
              <w:ind w:left="1" w:hanging="3"/>
              <w:jc w:val="both"/>
              <w:rPr>
                <w:sz w:val="28"/>
                <w:szCs w:val="28"/>
                <w:lang w:val="nl-NL"/>
              </w:rPr>
            </w:pPr>
            <w:r w:rsidRPr="00271888">
              <w:rPr>
                <w:sz w:val="28"/>
                <w:szCs w:val="28"/>
                <w:lang w:val="nl-NL"/>
              </w:rPr>
              <w:t>- Xây dựng kế hoạch tổ chức khám sức khỏe đầu năm học và thực hiện báo cáo hiện trạng sức khỏe học sinh.</w:t>
            </w:r>
          </w:p>
        </w:tc>
      </w:tr>
      <w:tr w:rsidR="00271888" w:rsidRPr="005B2A53" w:rsidTr="00C444AA">
        <w:tc>
          <w:tcPr>
            <w:tcW w:w="870" w:type="dxa"/>
            <w:vAlign w:val="center"/>
          </w:tcPr>
          <w:p w:rsidR="00271888" w:rsidRPr="00271888" w:rsidRDefault="00271888" w:rsidP="00271888">
            <w:pPr>
              <w:spacing w:line="312" w:lineRule="auto"/>
              <w:jc w:val="center"/>
              <w:rPr>
                <w:sz w:val="28"/>
                <w:szCs w:val="28"/>
              </w:rPr>
            </w:pPr>
            <w:r w:rsidRPr="00271888">
              <w:rPr>
                <w:sz w:val="28"/>
                <w:szCs w:val="28"/>
              </w:rPr>
              <w:t>9</w:t>
            </w:r>
          </w:p>
        </w:tc>
        <w:tc>
          <w:tcPr>
            <w:tcW w:w="4675" w:type="dxa"/>
          </w:tcPr>
          <w:p w:rsidR="00271888" w:rsidRPr="00271888" w:rsidRDefault="00271888" w:rsidP="00271888">
            <w:pPr>
              <w:spacing w:line="312" w:lineRule="auto"/>
              <w:jc w:val="both"/>
              <w:rPr>
                <w:sz w:val="28"/>
                <w:szCs w:val="28"/>
              </w:rPr>
            </w:pPr>
            <w:r w:rsidRPr="00271888">
              <w:rPr>
                <w:sz w:val="28"/>
                <w:szCs w:val="28"/>
              </w:rPr>
              <w:t xml:space="preserve">- Tham gia cuộc thi trực tuyến “Tuyên truyền Quy tắc ứng xử của cán bộ, công chức, viên chức, người lao động trong các cơ quan thuộc thành phố Hà Nội” năm 2021 </w:t>
            </w:r>
          </w:p>
        </w:tc>
        <w:tc>
          <w:tcPr>
            <w:tcW w:w="1400" w:type="dxa"/>
            <w:vAlign w:val="center"/>
          </w:tcPr>
          <w:p w:rsidR="00271888" w:rsidRPr="00271888" w:rsidRDefault="00271888" w:rsidP="00271888">
            <w:pPr>
              <w:spacing w:line="312" w:lineRule="auto"/>
              <w:jc w:val="center"/>
              <w:rPr>
                <w:sz w:val="28"/>
                <w:szCs w:val="28"/>
              </w:rPr>
            </w:pPr>
            <w:r w:rsidRPr="00271888">
              <w:rPr>
                <w:sz w:val="28"/>
                <w:szCs w:val="28"/>
              </w:rPr>
              <w:t>Từ ngày 01 đến 20/11/2021</w:t>
            </w:r>
          </w:p>
        </w:tc>
        <w:tc>
          <w:tcPr>
            <w:tcW w:w="2025" w:type="dxa"/>
            <w:vAlign w:val="center"/>
          </w:tcPr>
          <w:p w:rsidR="00271888" w:rsidRPr="00271888" w:rsidRDefault="00271888" w:rsidP="00271888">
            <w:pPr>
              <w:spacing w:line="312" w:lineRule="auto"/>
              <w:jc w:val="center"/>
              <w:rPr>
                <w:sz w:val="28"/>
                <w:szCs w:val="28"/>
              </w:rPr>
            </w:pPr>
            <w:r w:rsidRPr="00271888">
              <w:rPr>
                <w:sz w:val="28"/>
                <w:szCs w:val="28"/>
              </w:rPr>
              <w:t xml:space="preserve">Toàn thể CBGVNV </w:t>
            </w:r>
          </w:p>
        </w:tc>
        <w:tc>
          <w:tcPr>
            <w:tcW w:w="5925" w:type="dxa"/>
          </w:tcPr>
          <w:p w:rsidR="00271888" w:rsidRPr="00271888" w:rsidRDefault="00271888" w:rsidP="00271888">
            <w:pPr>
              <w:spacing w:line="312" w:lineRule="auto"/>
              <w:jc w:val="both"/>
              <w:rPr>
                <w:sz w:val="28"/>
                <w:szCs w:val="28"/>
              </w:rPr>
            </w:pPr>
            <w:r w:rsidRPr="00271888">
              <w:rPr>
                <w:sz w:val="28"/>
                <w:szCs w:val="28"/>
              </w:rPr>
              <w:t>100% CBGVNV tham gia cuộc thi trực tuyến “Tuyên truyền Quy tắc ứng xử của cán bộ, công chức, viên chức, người lao động trong các cơ quan thuộc thành phố Hà Nội” năm 2021. Tuyên dương đồng chí Ngô Xuân Trực, Trần Thị Mỹ Lên, Nguyễn Thị Hải Vân, Nguyễn Thị Xuân, Nguyễn Thị Ngọc Khuê, Ngô Việt Anh</w:t>
            </w:r>
          </w:p>
        </w:tc>
      </w:tr>
      <w:tr w:rsidR="00271888" w:rsidRPr="005B2A53" w:rsidTr="002821E3">
        <w:tc>
          <w:tcPr>
            <w:tcW w:w="870" w:type="dxa"/>
            <w:vAlign w:val="center"/>
          </w:tcPr>
          <w:p w:rsidR="00271888" w:rsidRPr="00271888" w:rsidRDefault="00271888" w:rsidP="00271888">
            <w:pPr>
              <w:spacing w:line="312" w:lineRule="auto"/>
              <w:jc w:val="center"/>
              <w:rPr>
                <w:color w:val="FF0000"/>
                <w:sz w:val="28"/>
                <w:szCs w:val="28"/>
              </w:rPr>
            </w:pPr>
            <w:r w:rsidRPr="00271888">
              <w:rPr>
                <w:sz w:val="28"/>
                <w:szCs w:val="28"/>
              </w:rPr>
              <w:t>10</w:t>
            </w:r>
          </w:p>
        </w:tc>
        <w:tc>
          <w:tcPr>
            <w:tcW w:w="4675" w:type="dxa"/>
          </w:tcPr>
          <w:p w:rsidR="00271888" w:rsidRPr="00271888" w:rsidRDefault="00271888" w:rsidP="00271888">
            <w:pPr>
              <w:spacing w:line="312" w:lineRule="auto"/>
              <w:jc w:val="both"/>
              <w:rPr>
                <w:sz w:val="28"/>
                <w:szCs w:val="28"/>
                <w:lang w:val="nl-NL"/>
              </w:rPr>
            </w:pPr>
            <w:r w:rsidRPr="00271888">
              <w:rPr>
                <w:sz w:val="28"/>
                <w:szCs w:val="28"/>
                <w:lang w:val="nl-NL"/>
              </w:rPr>
              <w:t>- Kiểm tra thực hiện ba công khai và các nội dung đăng tải lên cổng TTĐT</w:t>
            </w:r>
          </w:p>
          <w:p w:rsidR="00271888" w:rsidRPr="00271888" w:rsidRDefault="00271888" w:rsidP="00271888">
            <w:pPr>
              <w:spacing w:line="312" w:lineRule="auto"/>
              <w:ind w:left="1" w:hanging="3"/>
              <w:jc w:val="both"/>
              <w:rPr>
                <w:sz w:val="28"/>
                <w:szCs w:val="28"/>
                <w:lang w:val="nl-NL"/>
              </w:rPr>
            </w:pPr>
          </w:p>
        </w:tc>
        <w:tc>
          <w:tcPr>
            <w:tcW w:w="1400" w:type="dxa"/>
            <w:vAlign w:val="center"/>
          </w:tcPr>
          <w:p w:rsidR="00271888" w:rsidRPr="00271888" w:rsidRDefault="00271888" w:rsidP="00271888">
            <w:pPr>
              <w:spacing w:line="312" w:lineRule="auto"/>
              <w:jc w:val="center"/>
              <w:rPr>
                <w:sz w:val="28"/>
                <w:szCs w:val="28"/>
              </w:rPr>
            </w:pPr>
          </w:p>
          <w:p w:rsidR="00271888" w:rsidRPr="00271888" w:rsidRDefault="00271888" w:rsidP="00271888">
            <w:pPr>
              <w:spacing w:line="312" w:lineRule="auto"/>
              <w:jc w:val="center"/>
              <w:rPr>
                <w:sz w:val="28"/>
                <w:szCs w:val="28"/>
              </w:rPr>
            </w:pPr>
          </w:p>
          <w:p w:rsidR="00271888" w:rsidRPr="00271888" w:rsidRDefault="00271888" w:rsidP="00271888">
            <w:pPr>
              <w:spacing w:line="312" w:lineRule="auto"/>
              <w:jc w:val="center"/>
              <w:rPr>
                <w:sz w:val="28"/>
                <w:szCs w:val="28"/>
              </w:rPr>
            </w:pPr>
            <w:r w:rsidRPr="00271888">
              <w:rPr>
                <w:sz w:val="28"/>
                <w:szCs w:val="28"/>
              </w:rPr>
              <w:t>Thường xuyên</w:t>
            </w:r>
          </w:p>
        </w:tc>
        <w:tc>
          <w:tcPr>
            <w:tcW w:w="2025" w:type="dxa"/>
            <w:vAlign w:val="center"/>
          </w:tcPr>
          <w:p w:rsidR="00271888" w:rsidRPr="00271888" w:rsidRDefault="00271888" w:rsidP="00271888">
            <w:pPr>
              <w:spacing w:line="312" w:lineRule="auto"/>
              <w:jc w:val="center"/>
              <w:rPr>
                <w:sz w:val="28"/>
                <w:szCs w:val="28"/>
              </w:rPr>
            </w:pPr>
            <w:r w:rsidRPr="00271888">
              <w:rPr>
                <w:sz w:val="28"/>
                <w:szCs w:val="28"/>
              </w:rPr>
              <w:t>CBGV,NV</w:t>
            </w:r>
          </w:p>
        </w:tc>
        <w:tc>
          <w:tcPr>
            <w:tcW w:w="5925" w:type="dxa"/>
          </w:tcPr>
          <w:p w:rsidR="00271888" w:rsidRPr="00271888" w:rsidRDefault="00271888" w:rsidP="00271888">
            <w:pPr>
              <w:spacing w:line="312" w:lineRule="auto"/>
              <w:jc w:val="both"/>
              <w:rPr>
                <w:sz w:val="28"/>
                <w:szCs w:val="28"/>
                <w:lang w:val="nl-NL"/>
              </w:rPr>
            </w:pPr>
            <w:r w:rsidRPr="00271888">
              <w:rPr>
                <w:sz w:val="28"/>
                <w:szCs w:val="28"/>
                <w:lang w:val="nl-NL"/>
              </w:rPr>
              <w:t xml:space="preserve">Thực hiện đầy đủ công khai và đăng tải các nôi dung trên cổng thông tin điện tử. Hoàn thành khắc phục những tồn tại sau kiểm tra. Cập nhất kịp thời các văn bản chỉ đạo của cấp trên, của nhà trường. </w:t>
            </w:r>
          </w:p>
          <w:p w:rsidR="00271888" w:rsidRPr="00271888" w:rsidRDefault="00271888" w:rsidP="00271888">
            <w:pPr>
              <w:spacing w:line="312" w:lineRule="auto"/>
              <w:jc w:val="both"/>
              <w:rPr>
                <w:sz w:val="28"/>
                <w:szCs w:val="28"/>
                <w:lang w:val="nl-NL"/>
              </w:rPr>
            </w:pPr>
            <w:r w:rsidRPr="00271888">
              <w:rPr>
                <w:sz w:val="28"/>
                <w:szCs w:val="28"/>
                <w:lang w:val="nl-NL"/>
              </w:rPr>
              <w:lastRenderedPageBreak/>
              <w:t xml:space="preserve">Kho học liệu đăng đầy đủ: </w:t>
            </w:r>
          </w:p>
          <w:p w:rsidR="00271888" w:rsidRPr="00271888" w:rsidRDefault="00271888" w:rsidP="00271888">
            <w:pPr>
              <w:spacing w:line="312" w:lineRule="auto"/>
              <w:jc w:val="both"/>
              <w:rPr>
                <w:sz w:val="28"/>
                <w:szCs w:val="28"/>
                <w:lang w:val="nl-NL"/>
              </w:rPr>
            </w:pPr>
            <w:r w:rsidRPr="00271888">
              <w:rPr>
                <w:sz w:val="28"/>
                <w:szCs w:val="28"/>
                <w:lang w:val="nl-NL"/>
              </w:rPr>
              <w:t>+ Bài giảng điện tử: 115 bài</w:t>
            </w:r>
          </w:p>
          <w:p w:rsidR="00271888" w:rsidRPr="00271888" w:rsidRDefault="00271888" w:rsidP="00271888">
            <w:pPr>
              <w:spacing w:line="312" w:lineRule="auto"/>
              <w:jc w:val="both"/>
              <w:rPr>
                <w:sz w:val="28"/>
                <w:szCs w:val="28"/>
                <w:lang w:val="nl-NL"/>
              </w:rPr>
            </w:pPr>
            <w:r w:rsidRPr="00271888">
              <w:rPr>
                <w:sz w:val="28"/>
                <w:szCs w:val="28"/>
                <w:lang w:val="nl-NL"/>
              </w:rPr>
              <w:t>+ Bài giảng eleaning: 3 bài</w:t>
            </w:r>
          </w:p>
          <w:p w:rsidR="00271888" w:rsidRPr="00271888" w:rsidRDefault="00271888" w:rsidP="00271888">
            <w:pPr>
              <w:spacing w:line="312" w:lineRule="auto"/>
              <w:jc w:val="both"/>
              <w:rPr>
                <w:sz w:val="28"/>
                <w:szCs w:val="28"/>
                <w:lang w:val="nl-NL"/>
              </w:rPr>
            </w:pPr>
            <w:r w:rsidRPr="00271888">
              <w:rPr>
                <w:sz w:val="28"/>
                <w:szCs w:val="28"/>
                <w:lang w:val="nl-NL"/>
              </w:rPr>
              <w:t xml:space="preserve">+ Các hoạt động: 12 tin/tháng </w:t>
            </w:r>
          </w:p>
          <w:p w:rsidR="00271888" w:rsidRPr="00271888" w:rsidRDefault="00271888" w:rsidP="00271888">
            <w:pPr>
              <w:spacing w:line="312" w:lineRule="auto"/>
              <w:ind w:left="1" w:hanging="3"/>
              <w:jc w:val="both"/>
              <w:rPr>
                <w:sz w:val="28"/>
                <w:szCs w:val="28"/>
                <w:lang w:val="nl-NL"/>
              </w:rPr>
            </w:pPr>
            <w:r w:rsidRPr="00271888">
              <w:rPr>
                <w:sz w:val="28"/>
                <w:szCs w:val="28"/>
                <w:lang w:val="nl-NL"/>
              </w:rPr>
              <w:t>+ Người tốt việc tốt: 2 bài</w:t>
            </w:r>
          </w:p>
        </w:tc>
      </w:tr>
      <w:tr w:rsidR="00271888" w:rsidRPr="005B2A53" w:rsidTr="002821E3">
        <w:tc>
          <w:tcPr>
            <w:tcW w:w="870" w:type="dxa"/>
            <w:vAlign w:val="center"/>
          </w:tcPr>
          <w:p w:rsidR="00271888" w:rsidRPr="00271888" w:rsidRDefault="00271888" w:rsidP="00271888">
            <w:pPr>
              <w:spacing w:line="312" w:lineRule="auto"/>
              <w:jc w:val="center"/>
              <w:rPr>
                <w:sz w:val="28"/>
                <w:szCs w:val="28"/>
              </w:rPr>
            </w:pPr>
            <w:r w:rsidRPr="00271888">
              <w:rPr>
                <w:sz w:val="28"/>
                <w:szCs w:val="28"/>
              </w:rPr>
              <w:lastRenderedPageBreak/>
              <w:t>11</w:t>
            </w:r>
          </w:p>
        </w:tc>
        <w:tc>
          <w:tcPr>
            <w:tcW w:w="4675" w:type="dxa"/>
          </w:tcPr>
          <w:p w:rsidR="00271888" w:rsidRPr="00271888" w:rsidRDefault="00271888" w:rsidP="00271888">
            <w:pPr>
              <w:spacing w:line="312" w:lineRule="auto"/>
              <w:jc w:val="both"/>
              <w:rPr>
                <w:sz w:val="28"/>
                <w:szCs w:val="28"/>
                <w:lang w:val="it-IT"/>
              </w:rPr>
            </w:pPr>
            <w:r w:rsidRPr="00271888">
              <w:rPr>
                <w:sz w:val="28"/>
                <w:szCs w:val="28"/>
                <w:lang w:val="it-IT"/>
              </w:rPr>
              <w:t>- Hoàn thành đánh giá xếp loại CBGV, NV tháng 11/2021.</w:t>
            </w:r>
          </w:p>
        </w:tc>
        <w:tc>
          <w:tcPr>
            <w:tcW w:w="1400" w:type="dxa"/>
            <w:vAlign w:val="center"/>
          </w:tcPr>
          <w:p w:rsidR="00271888" w:rsidRPr="00271888" w:rsidRDefault="00271888" w:rsidP="00271888">
            <w:pPr>
              <w:spacing w:line="312" w:lineRule="auto"/>
              <w:jc w:val="center"/>
              <w:rPr>
                <w:sz w:val="28"/>
                <w:szCs w:val="28"/>
                <w:lang w:val="nl-NL"/>
              </w:rPr>
            </w:pPr>
            <w:r w:rsidRPr="00271888">
              <w:rPr>
                <w:sz w:val="28"/>
                <w:szCs w:val="28"/>
                <w:lang w:val="nl-NL"/>
              </w:rPr>
              <w:t>22/11</w:t>
            </w:r>
          </w:p>
        </w:tc>
        <w:tc>
          <w:tcPr>
            <w:tcW w:w="2025" w:type="dxa"/>
            <w:vAlign w:val="center"/>
          </w:tcPr>
          <w:p w:rsidR="00271888" w:rsidRPr="00271888" w:rsidRDefault="00271888" w:rsidP="00271888">
            <w:pPr>
              <w:spacing w:line="312" w:lineRule="auto"/>
              <w:jc w:val="center"/>
              <w:rPr>
                <w:sz w:val="28"/>
                <w:szCs w:val="28"/>
                <w:lang w:val="nl-NL"/>
              </w:rPr>
            </w:pPr>
            <w:r w:rsidRPr="00271888">
              <w:rPr>
                <w:sz w:val="28"/>
                <w:szCs w:val="28"/>
                <w:lang w:val="nl-NL"/>
              </w:rPr>
              <w:t>BGH, TTCM, VP</w:t>
            </w:r>
          </w:p>
        </w:tc>
        <w:tc>
          <w:tcPr>
            <w:tcW w:w="5925" w:type="dxa"/>
          </w:tcPr>
          <w:p w:rsidR="00271888" w:rsidRPr="00271888" w:rsidRDefault="00271888" w:rsidP="00271888">
            <w:pPr>
              <w:spacing w:line="312" w:lineRule="auto"/>
              <w:jc w:val="both"/>
              <w:rPr>
                <w:sz w:val="28"/>
                <w:szCs w:val="28"/>
                <w:lang w:val="nl-NL"/>
              </w:rPr>
            </w:pPr>
            <w:r w:rsidRPr="00271888">
              <w:rPr>
                <w:sz w:val="28"/>
                <w:szCs w:val="28"/>
                <w:lang w:val="nl-NL"/>
              </w:rPr>
              <w:t>- Thực hiện đúng công tác đánh giá CBGVNV hàng tháng đảm bảo công bằng, khách quan.</w:t>
            </w:r>
          </w:p>
        </w:tc>
      </w:tr>
    </w:tbl>
    <w:p w:rsidR="00D13356" w:rsidRPr="005B2A53" w:rsidRDefault="005778A4" w:rsidP="00B876FF">
      <w:pPr>
        <w:spacing w:before="120" w:after="60" w:line="324" w:lineRule="auto"/>
        <w:jc w:val="both"/>
        <w:rPr>
          <w:sz w:val="28"/>
          <w:szCs w:val="28"/>
        </w:rPr>
      </w:pPr>
      <w:r w:rsidRPr="005B2A53">
        <w:rPr>
          <w:b/>
          <w:sz w:val="28"/>
          <w:szCs w:val="28"/>
        </w:rPr>
        <w:t>II. Kiến nghị, đề xuất:</w:t>
      </w:r>
    </w:p>
    <w:tbl>
      <w:tblPr>
        <w:tblStyle w:val="a1"/>
        <w:tblW w:w="1474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5386"/>
        <w:gridCol w:w="4816"/>
        <w:gridCol w:w="3689"/>
      </w:tblGrid>
      <w:tr w:rsidR="005B2A53" w:rsidRPr="005B2A53">
        <w:tc>
          <w:tcPr>
            <w:tcW w:w="851" w:type="dxa"/>
          </w:tcPr>
          <w:p w:rsidR="00D13356" w:rsidRPr="005B2A53" w:rsidRDefault="005778A4" w:rsidP="00B876FF">
            <w:pPr>
              <w:spacing w:before="120" w:after="60" w:line="324" w:lineRule="auto"/>
              <w:jc w:val="center"/>
              <w:rPr>
                <w:sz w:val="28"/>
                <w:szCs w:val="28"/>
              </w:rPr>
            </w:pPr>
            <w:r w:rsidRPr="005B2A53">
              <w:rPr>
                <w:b/>
                <w:sz w:val="28"/>
                <w:szCs w:val="28"/>
              </w:rPr>
              <w:t>TT</w:t>
            </w:r>
          </w:p>
        </w:tc>
        <w:tc>
          <w:tcPr>
            <w:tcW w:w="5386" w:type="dxa"/>
          </w:tcPr>
          <w:p w:rsidR="00D13356" w:rsidRPr="005B2A53" w:rsidRDefault="005778A4" w:rsidP="00B876FF">
            <w:pPr>
              <w:spacing w:before="120" w:after="60" w:line="324" w:lineRule="auto"/>
              <w:jc w:val="center"/>
              <w:rPr>
                <w:sz w:val="28"/>
                <w:szCs w:val="28"/>
              </w:rPr>
            </w:pPr>
            <w:r w:rsidRPr="005B2A53">
              <w:rPr>
                <w:b/>
                <w:sz w:val="28"/>
                <w:szCs w:val="28"/>
              </w:rPr>
              <w:t xml:space="preserve">Nội dung vướng mắc, kiến nghị </w:t>
            </w:r>
          </w:p>
        </w:tc>
        <w:tc>
          <w:tcPr>
            <w:tcW w:w="4816" w:type="dxa"/>
          </w:tcPr>
          <w:p w:rsidR="00D13356" w:rsidRPr="005B2A53" w:rsidRDefault="005778A4" w:rsidP="00B876FF">
            <w:pPr>
              <w:spacing w:before="120" w:after="60" w:line="324" w:lineRule="auto"/>
              <w:jc w:val="center"/>
              <w:rPr>
                <w:sz w:val="28"/>
                <w:szCs w:val="28"/>
              </w:rPr>
            </w:pPr>
            <w:r w:rsidRPr="005B2A53">
              <w:rPr>
                <w:b/>
                <w:sz w:val="28"/>
                <w:szCs w:val="28"/>
              </w:rPr>
              <w:t>Đề xuất hướng giải quyết</w:t>
            </w:r>
          </w:p>
        </w:tc>
        <w:tc>
          <w:tcPr>
            <w:tcW w:w="3689" w:type="dxa"/>
          </w:tcPr>
          <w:p w:rsidR="00D13356" w:rsidRPr="005B2A53" w:rsidRDefault="005778A4" w:rsidP="00B876FF">
            <w:pPr>
              <w:spacing w:before="120" w:after="60" w:line="324" w:lineRule="auto"/>
              <w:jc w:val="center"/>
              <w:rPr>
                <w:sz w:val="28"/>
                <w:szCs w:val="28"/>
              </w:rPr>
            </w:pPr>
            <w:r w:rsidRPr="005B2A53">
              <w:rPr>
                <w:b/>
                <w:sz w:val="28"/>
                <w:szCs w:val="28"/>
              </w:rPr>
              <w:t>Ghi chú</w:t>
            </w:r>
          </w:p>
        </w:tc>
      </w:tr>
      <w:tr w:rsidR="005B2A53" w:rsidRPr="005B2A53">
        <w:tc>
          <w:tcPr>
            <w:tcW w:w="851" w:type="dxa"/>
          </w:tcPr>
          <w:p w:rsidR="00D13356" w:rsidRPr="005B2A53" w:rsidRDefault="005778A4" w:rsidP="00B876FF">
            <w:pPr>
              <w:spacing w:before="120" w:after="60" w:line="324" w:lineRule="auto"/>
              <w:jc w:val="center"/>
              <w:rPr>
                <w:sz w:val="28"/>
                <w:szCs w:val="28"/>
              </w:rPr>
            </w:pPr>
            <w:r w:rsidRPr="005B2A53">
              <w:rPr>
                <w:sz w:val="28"/>
                <w:szCs w:val="28"/>
              </w:rPr>
              <w:t>1</w:t>
            </w:r>
          </w:p>
        </w:tc>
        <w:tc>
          <w:tcPr>
            <w:tcW w:w="5386" w:type="dxa"/>
          </w:tcPr>
          <w:p w:rsidR="00D13356" w:rsidRPr="005B2A53" w:rsidRDefault="005778A4" w:rsidP="00B876FF">
            <w:pPr>
              <w:spacing w:before="120" w:after="60" w:line="324" w:lineRule="auto"/>
              <w:jc w:val="both"/>
              <w:rPr>
                <w:sz w:val="28"/>
                <w:szCs w:val="28"/>
              </w:rPr>
            </w:pPr>
            <w:r w:rsidRPr="005B2A53">
              <w:rPr>
                <w:sz w:val="28"/>
                <w:szCs w:val="28"/>
              </w:rPr>
              <w:t>Không</w:t>
            </w:r>
          </w:p>
        </w:tc>
        <w:tc>
          <w:tcPr>
            <w:tcW w:w="4816" w:type="dxa"/>
          </w:tcPr>
          <w:p w:rsidR="00D13356" w:rsidRPr="005B2A53" w:rsidRDefault="00D13356" w:rsidP="00B876FF">
            <w:pPr>
              <w:spacing w:before="120" w:after="60" w:line="324" w:lineRule="auto"/>
              <w:jc w:val="both"/>
              <w:rPr>
                <w:sz w:val="28"/>
                <w:szCs w:val="28"/>
              </w:rPr>
            </w:pPr>
          </w:p>
        </w:tc>
        <w:tc>
          <w:tcPr>
            <w:tcW w:w="3689" w:type="dxa"/>
          </w:tcPr>
          <w:p w:rsidR="00D13356" w:rsidRPr="005B2A53" w:rsidRDefault="00D13356" w:rsidP="00B876FF">
            <w:pPr>
              <w:spacing w:before="120" w:after="60" w:line="324" w:lineRule="auto"/>
              <w:jc w:val="both"/>
              <w:rPr>
                <w:sz w:val="28"/>
                <w:szCs w:val="28"/>
              </w:rPr>
            </w:pPr>
          </w:p>
        </w:tc>
      </w:tr>
    </w:tbl>
    <w:p w:rsidR="00D13356" w:rsidRPr="005B2A53" w:rsidRDefault="00D13356">
      <w:pPr>
        <w:spacing w:after="120"/>
        <w:jc w:val="both"/>
        <w:rPr>
          <w:sz w:val="28"/>
          <w:szCs w:val="28"/>
        </w:rPr>
      </w:pPr>
    </w:p>
    <w:tbl>
      <w:tblPr>
        <w:tblStyle w:val="a2"/>
        <w:tblW w:w="14190" w:type="dxa"/>
        <w:tblInd w:w="878" w:type="dxa"/>
        <w:tblLayout w:type="fixed"/>
        <w:tblLook w:val="0000" w:firstRow="0" w:lastRow="0" w:firstColumn="0" w:lastColumn="0" w:noHBand="0" w:noVBand="0"/>
      </w:tblPr>
      <w:tblGrid>
        <w:gridCol w:w="6050"/>
        <w:gridCol w:w="8140"/>
      </w:tblGrid>
      <w:tr w:rsidR="005B2A53" w:rsidRPr="005B2A53">
        <w:tc>
          <w:tcPr>
            <w:tcW w:w="6050" w:type="dxa"/>
          </w:tcPr>
          <w:p w:rsidR="00D13356" w:rsidRPr="005B2A53" w:rsidRDefault="005778A4">
            <w:pPr>
              <w:jc w:val="both"/>
            </w:pPr>
            <w:r w:rsidRPr="005B2A53">
              <w:rPr>
                <w:b/>
                <w:i/>
              </w:rPr>
              <w:t>Nơi nhận:</w:t>
            </w:r>
          </w:p>
          <w:p w:rsidR="00D13356" w:rsidRPr="005B2A53" w:rsidRDefault="005778A4">
            <w:pPr>
              <w:jc w:val="both"/>
              <w:rPr>
                <w:sz w:val="22"/>
                <w:szCs w:val="22"/>
              </w:rPr>
            </w:pPr>
            <w:r w:rsidRPr="005B2A53">
              <w:rPr>
                <w:sz w:val="22"/>
                <w:szCs w:val="22"/>
              </w:rPr>
              <w:t>- Phòng GD&amp;ĐT: để b/c;</w:t>
            </w:r>
          </w:p>
          <w:p w:rsidR="00D13356" w:rsidRPr="005B2A53" w:rsidRDefault="005778A4">
            <w:pPr>
              <w:jc w:val="both"/>
              <w:rPr>
                <w:sz w:val="22"/>
                <w:szCs w:val="22"/>
              </w:rPr>
            </w:pPr>
            <w:r w:rsidRPr="005B2A53">
              <w:rPr>
                <w:sz w:val="22"/>
                <w:szCs w:val="22"/>
              </w:rPr>
              <w:t>- Các CBGVNV: để biết;</w:t>
            </w:r>
          </w:p>
          <w:p w:rsidR="00D13356" w:rsidRPr="005B2A53" w:rsidRDefault="005778A4">
            <w:pPr>
              <w:jc w:val="both"/>
            </w:pPr>
            <w:r w:rsidRPr="005B2A53">
              <w:rPr>
                <w:sz w:val="22"/>
                <w:szCs w:val="22"/>
              </w:rPr>
              <w:t>- Lưu VP.</w:t>
            </w:r>
          </w:p>
        </w:tc>
        <w:tc>
          <w:tcPr>
            <w:tcW w:w="8140" w:type="dxa"/>
          </w:tcPr>
          <w:p w:rsidR="00D13356" w:rsidRPr="005B2A53" w:rsidRDefault="005778A4">
            <w:pPr>
              <w:jc w:val="center"/>
              <w:rPr>
                <w:sz w:val="28"/>
                <w:szCs w:val="28"/>
              </w:rPr>
            </w:pPr>
            <w:r w:rsidRPr="005B2A53">
              <w:rPr>
                <w:b/>
                <w:sz w:val="28"/>
                <w:szCs w:val="28"/>
              </w:rPr>
              <w:t>HIỆU TRƯỞNG</w:t>
            </w:r>
          </w:p>
          <w:p w:rsidR="00D13356" w:rsidRPr="005B2A53" w:rsidRDefault="00D13356">
            <w:pPr>
              <w:jc w:val="center"/>
              <w:rPr>
                <w:sz w:val="28"/>
                <w:szCs w:val="28"/>
              </w:rPr>
            </w:pPr>
          </w:p>
          <w:p w:rsidR="00D13356" w:rsidRDefault="00D13356">
            <w:pPr>
              <w:jc w:val="center"/>
              <w:rPr>
                <w:sz w:val="28"/>
                <w:szCs w:val="28"/>
              </w:rPr>
            </w:pPr>
          </w:p>
          <w:p w:rsidR="00271888" w:rsidRDefault="00271888">
            <w:pPr>
              <w:jc w:val="center"/>
              <w:rPr>
                <w:sz w:val="28"/>
                <w:szCs w:val="28"/>
              </w:rPr>
            </w:pPr>
          </w:p>
          <w:p w:rsidR="00271888" w:rsidRPr="005B2A53" w:rsidRDefault="00271888">
            <w:pPr>
              <w:jc w:val="center"/>
              <w:rPr>
                <w:sz w:val="28"/>
                <w:szCs w:val="28"/>
              </w:rPr>
            </w:pPr>
          </w:p>
          <w:p w:rsidR="00D13356" w:rsidRPr="005B2A53" w:rsidRDefault="00D13356">
            <w:pPr>
              <w:jc w:val="center"/>
              <w:rPr>
                <w:sz w:val="28"/>
                <w:szCs w:val="28"/>
              </w:rPr>
            </w:pPr>
          </w:p>
          <w:p w:rsidR="00D13356" w:rsidRPr="005B2A53" w:rsidRDefault="00D13356">
            <w:pPr>
              <w:rPr>
                <w:sz w:val="28"/>
                <w:szCs w:val="28"/>
              </w:rPr>
            </w:pPr>
          </w:p>
          <w:p w:rsidR="00D13356" w:rsidRPr="005B2A53" w:rsidRDefault="005778A4">
            <w:pPr>
              <w:jc w:val="center"/>
              <w:rPr>
                <w:sz w:val="28"/>
                <w:szCs w:val="28"/>
              </w:rPr>
            </w:pPr>
            <w:r w:rsidRPr="005B2A53">
              <w:rPr>
                <w:b/>
                <w:sz w:val="28"/>
                <w:szCs w:val="28"/>
              </w:rPr>
              <w:t xml:space="preserve">Nguyễn Thị Thúy Vân </w:t>
            </w:r>
          </w:p>
        </w:tc>
      </w:tr>
    </w:tbl>
    <w:p w:rsidR="00D13356" w:rsidRPr="005B2A53" w:rsidRDefault="00D13356">
      <w:pPr>
        <w:jc w:val="both"/>
        <w:rPr>
          <w:sz w:val="28"/>
          <w:szCs w:val="28"/>
        </w:rPr>
      </w:pPr>
    </w:p>
    <w:sectPr w:rsidR="00D13356" w:rsidRPr="005B2A53">
      <w:footerReference w:type="even" r:id="rId12"/>
      <w:footerReference w:type="default" r:id="rId13"/>
      <w:pgSz w:w="16840" w:h="11907" w:orient="landscape"/>
      <w:pgMar w:top="851" w:right="851" w:bottom="851" w:left="1134" w:header="567" w:footer="56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277" w:rsidRDefault="00513277">
      <w:r>
        <w:separator/>
      </w:r>
    </w:p>
  </w:endnote>
  <w:endnote w:type="continuationSeparator" w:id="0">
    <w:p w:rsidR="00513277" w:rsidRDefault="00513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356" w:rsidRDefault="005778A4">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rsidR="00D13356" w:rsidRDefault="00D13356">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356" w:rsidRDefault="005778A4">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71427F">
      <w:rPr>
        <w:noProof/>
        <w:color w:val="000000"/>
      </w:rPr>
      <w:t>12</w:t>
    </w:r>
    <w:r>
      <w:rPr>
        <w:color w:val="000000"/>
      </w:rPr>
      <w:fldChar w:fldCharType="end"/>
    </w:r>
  </w:p>
  <w:p w:rsidR="00D13356" w:rsidRDefault="00D13356">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277" w:rsidRDefault="00513277">
      <w:r>
        <w:separator/>
      </w:r>
    </w:p>
  </w:footnote>
  <w:footnote w:type="continuationSeparator" w:id="0">
    <w:p w:rsidR="00513277" w:rsidRDefault="005132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96372"/>
    <w:multiLevelType w:val="multilevel"/>
    <w:tmpl w:val="986007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2405482"/>
    <w:multiLevelType w:val="hybridMultilevel"/>
    <w:tmpl w:val="F0A0C3FA"/>
    <w:lvl w:ilvl="0" w:tplc="D3120C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905EBE"/>
    <w:multiLevelType w:val="hybridMultilevel"/>
    <w:tmpl w:val="27D0C7CC"/>
    <w:lvl w:ilvl="0" w:tplc="88687B5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A041C5"/>
    <w:multiLevelType w:val="multilevel"/>
    <w:tmpl w:val="E75426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18A383E"/>
    <w:multiLevelType w:val="hybridMultilevel"/>
    <w:tmpl w:val="45367BFA"/>
    <w:lvl w:ilvl="0" w:tplc="8202FE3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A658B2"/>
    <w:multiLevelType w:val="multilevel"/>
    <w:tmpl w:val="F5FA29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579E7DBC"/>
    <w:multiLevelType w:val="multilevel"/>
    <w:tmpl w:val="DB98D6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5A36177E"/>
    <w:multiLevelType w:val="hybridMultilevel"/>
    <w:tmpl w:val="82B627DE"/>
    <w:lvl w:ilvl="0" w:tplc="407886F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1F22D1"/>
    <w:multiLevelType w:val="multilevel"/>
    <w:tmpl w:val="A4EA2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746E643D"/>
    <w:multiLevelType w:val="multilevel"/>
    <w:tmpl w:val="8572D1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9"/>
  </w:num>
  <w:num w:numId="3">
    <w:abstractNumId w:val="1"/>
  </w:num>
  <w:num w:numId="4">
    <w:abstractNumId w:val="7"/>
  </w:num>
  <w:num w:numId="5">
    <w:abstractNumId w:val="2"/>
  </w:num>
  <w:num w:numId="6">
    <w:abstractNumId w:val="0"/>
  </w:num>
  <w:num w:numId="7">
    <w:abstractNumId w:val="4"/>
  </w:num>
  <w:num w:numId="8">
    <w:abstractNumId w:val="6"/>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13356"/>
    <w:rsid w:val="00051E24"/>
    <w:rsid w:val="000D3247"/>
    <w:rsid w:val="000E21FC"/>
    <w:rsid w:val="00104E67"/>
    <w:rsid w:val="00231400"/>
    <w:rsid w:val="00271888"/>
    <w:rsid w:val="002821E3"/>
    <w:rsid w:val="002A1314"/>
    <w:rsid w:val="002B4266"/>
    <w:rsid w:val="002C6CAC"/>
    <w:rsid w:val="00344270"/>
    <w:rsid w:val="00365270"/>
    <w:rsid w:val="003824EE"/>
    <w:rsid w:val="00423B87"/>
    <w:rsid w:val="00487BBE"/>
    <w:rsid w:val="004A0A1B"/>
    <w:rsid w:val="00513277"/>
    <w:rsid w:val="00532917"/>
    <w:rsid w:val="00550D86"/>
    <w:rsid w:val="0055711F"/>
    <w:rsid w:val="00563B6A"/>
    <w:rsid w:val="005778A4"/>
    <w:rsid w:val="00596F72"/>
    <w:rsid w:val="005B2A53"/>
    <w:rsid w:val="00664458"/>
    <w:rsid w:val="00676C04"/>
    <w:rsid w:val="0067728D"/>
    <w:rsid w:val="006A7AB6"/>
    <w:rsid w:val="00706318"/>
    <w:rsid w:val="0071427F"/>
    <w:rsid w:val="00757760"/>
    <w:rsid w:val="007A4246"/>
    <w:rsid w:val="007B7BA5"/>
    <w:rsid w:val="00816DBF"/>
    <w:rsid w:val="008B0477"/>
    <w:rsid w:val="00915C45"/>
    <w:rsid w:val="009507CA"/>
    <w:rsid w:val="009522CF"/>
    <w:rsid w:val="00A141AE"/>
    <w:rsid w:val="00A337EA"/>
    <w:rsid w:val="00A6584B"/>
    <w:rsid w:val="00AA12D3"/>
    <w:rsid w:val="00AB63B4"/>
    <w:rsid w:val="00AC22AF"/>
    <w:rsid w:val="00B73CF1"/>
    <w:rsid w:val="00B872A7"/>
    <w:rsid w:val="00B876FF"/>
    <w:rsid w:val="00BA64EE"/>
    <w:rsid w:val="00BB2E4A"/>
    <w:rsid w:val="00BC5A9B"/>
    <w:rsid w:val="00C4070B"/>
    <w:rsid w:val="00C47435"/>
    <w:rsid w:val="00C66F7B"/>
    <w:rsid w:val="00C91121"/>
    <w:rsid w:val="00CB2836"/>
    <w:rsid w:val="00D10B0C"/>
    <w:rsid w:val="00D13356"/>
    <w:rsid w:val="00D15A9C"/>
    <w:rsid w:val="00D822CF"/>
    <w:rsid w:val="00DE3E27"/>
    <w:rsid w:val="00DE6092"/>
    <w:rsid w:val="00EF08E9"/>
    <w:rsid w:val="00F35F26"/>
    <w:rsid w:val="00FA23AA"/>
    <w:rsid w:val="00FE2C53"/>
    <w:rsid w:val="00FE7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240" w:after="60"/>
      <w:outlineLvl w:val="0"/>
    </w:pPr>
    <w:rPr>
      <w:rFonts w:ascii="Cambria" w:eastAsia="Cambria" w:hAnsi="Cambria" w:cs="Cambria"/>
      <w:b/>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outlineLvl w:val="2"/>
    </w:pPr>
    <w:rPr>
      <w:b/>
      <w:sz w:val="27"/>
      <w:szCs w:val="27"/>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A337EA"/>
    <w:pPr>
      <w:ind w:left="720"/>
      <w:contextualSpacing/>
    </w:pPr>
  </w:style>
  <w:style w:type="paragraph" w:styleId="BalloonText">
    <w:name w:val="Balloon Text"/>
    <w:basedOn w:val="Normal"/>
    <w:link w:val="BalloonTextChar"/>
    <w:uiPriority w:val="99"/>
    <w:semiHidden/>
    <w:unhideWhenUsed/>
    <w:rsid w:val="00AB63B4"/>
    <w:rPr>
      <w:rFonts w:ascii="Tahoma" w:hAnsi="Tahoma" w:cs="Tahoma"/>
      <w:sz w:val="16"/>
      <w:szCs w:val="16"/>
    </w:rPr>
  </w:style>
  <w:style w:type="character" w:customStyle="1" w:styleId="BalloonTextChar">
    <w:name w:val="Balloon Text Char"/>
    <w:basedOn w:val="DefaultParagraphFont"/>
    <w:link w:val="BalloonText"/>
    <w:uiPriority w:val="99"/>
    <w:semiHidden/>
    <w:rsid w:val="00AB63B4"/>
    <w:rPr>
      <w:rFonts w:ascii="Tahoma" w:hAnsi="Tahoma" w:cs="Tahoma"/>
      <w:sz w:val="16"/>
      <w:szCs w:val="16"/>
    </w:rPr>
  </w:style>
  <w:style w:type="character" w:styleId="Hyperlink">
    <w:name w:val="Hyperlink"/>
    <w:uiPriority w:val="99"/>
    <w:unhideWhenUsed/>
    <w:rsid w:val="00DE3E27"/>
    <w:rPr>
      <w:color w:val="0000FF"/>
      <w:u w:val="single"/>
    </w:rPr>
  </w:style>
  <w:style w:type="character" w:customStyle="1" w:styleId="il">
    <w:name w:val="il"/>
    <w:rsid w:val="007A42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240" w:after="60"/>
      <w:outlineLvl w:val="0"/>
    </w:pPr>
    <w:rPr>
      <w:rFonts w:ascii="Cambria" w:eastAsia="Cambria" w:hAnsi="Cambria" w:cs="Cambria"/>
      <w:b/>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outlineLvl w:val="2"/>
    </w:pPr>
    <w:rPr>
      <w:b/>
      <w:sz w:val="27"/>
      <w:szCs w:val="27"/>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A337EA"/>
    <w:pPr>
      <w:ind w:left="720"/>
      <w:contextualSpacing/>
    </w:pPr>
  </w:style>
  <w:style w:type="paragraph" w:styleId="BalloonText">
    <w:name w:val="Balloon Text"/>
    <w:basedOn w:val="Normal"/>
    <w:link w:val="BalloonTextChar"/>
    <w:uiPriority w:val="99"/>
    <w:semiHidden/>
    <w:unhideWhenUsed/>
    <w:rsid w:val="00AB63B4"/>
    <w:rPr>
      <w:rFonts w:ascii="Tahoma" w:hAnsi="Tahoma" w:cs="Tahoma"/>
      <w:sz w:val="16"/>
      <w:szCs w:val="16"/>
    </w:rPr>
  </w:style>
  <w:style w:type="character" w:customStyle="1" w:styleId="BalloonTextChar">
    <w:name w:val="Balloon Text Char"/>
    <w:basedOn w:val="DefaultParagraphFont"/>
    <w:link w:val="BalloonText"/>
    <w:uiPriority w:val="99"/>
    <w:semiHidden/>
    <w:rsid w:val="00AB63B4"/>
    <w:rPr>
      <w:rFonts w:ascii="Tahoma" w:hAnsi="Tahoma" w:cs="Tahoma"/>
      <w:sz w:val="16"/>
      <w:szCs w:val="16"/>
    </w:rPr>
  </w:style>
  <w:style w:type="character" w:styleId="Hyperlink">
    <w:name w:val="Hyperlink"/>
    <w:uiPriority w:val="99"/>
    <w:unhideWhenUsed/>
    <w:rsid w:val="00DE3E27"/>
    <w:rPr>
      <w:color w:val="0000FF"/>
      <w:u w:val="single"/>
    </w:rPr>
  </w:style>
  <w:style w:type="character" w:customStyle="1" w:styleId="il">
    <w:name w:val="il"/>
    <w:rsid w:val="007A42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4D76E-71D5-4CAF-B0A3-0B347C916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12</Pages>
  <Words>2433</Words>
  <Characters>13869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Hieu Pho</dc:creator>
  <cp:lastModifiedBy>Admin</cp:lastModifiedBy>
  <cp:revision>27</cp:revision>
  <cp:lastPrinted>2021-11-22T04:21:00Z</cp:lastPrinted>
  <dcterms:created xsi:type="dcterms:W3CDTF">2021-09-20T01:37:00Z</dcterms:created>
  <dcterms:modified xsi:type="dcterms:W3CDTF">2021-11-22T04:23:00Z</dcterms:modified>
</cp:coreProperties>
</file>