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F1" w:rsidRDefault="001038F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1038F1">
        <w:trPr>
          <w:jc w:val="center"/>
        </w:trPr>
        <w:tc>
          <w:tcPr>
            <w:tcW w:w="5634" w:type="dxa"/>
          </w:tcPr>
          <w:p w:rsidR="001038F1" w:rsidRDefault="00367A50">
            <w:pPr>
              <w:spacing w:line="288" w:lineRule="auto"/>
              <w:jc w:val="center"/>
              <w:rPr>
                <w:sz w:val="28"/>
                <w:szCs w:val="28"/>
              </w:rPr>
            </w:pPr>
            <w:r>
              <w:rPr>
                <w:sz w:val="28"/>
                <w:szCs w:val="28"/>
              </w:rPr>
              <w:t>UBND QUẬN LONG BIÊN</w:t>
            </w:r>
          </w:p>
          <w:p w:rsidR="001038F1" w:rsidRDefault="00367A50">
            <w:pPr>
              <w:spacing w:line="288" w:lineRule="auto"/>
              <w:jc w:val="center"/>
              <w:rPr>
                <w:sz w:val="28"/>
                <w:szCs w:val="28"/>
              </w:rPr>
            </w:pPr>
            <w:r>
              <w:rPr>
                <w:b/>
                <w:sz w:val="28"/>
                <w:szCs w:val="28"/>
              </w:rPr>
              <w:t>TRƯỜNG TIỂU HỌC THANH AM</w:t>
            </w:r>
          </w:p>
          <w:p w:rsidR="001038F1" w:rsidRDefault="001038F1">
            <w:pPr>
              <w:spacing w:line="288" w:lineRule="auto"/>
              <w:jc w:val="center"/>
              <w:rPr>
                <w:sz w:val="10"/>
                <w:szCs w:val="10"/>
              </w:rPr>
            </w:pPr>
          </w:p>
          <w:p w:rsidR="001038F1" w:rsidRDefault="00367A50">
            <w:pPr>
              <w:spacing w:line="288" w:lineRule="auto"/>
              <w:jc w:val="center"/>
              <w:rPr>
                <w:sz w:val="28"/>
                <w:szCs w:val="28"/>
              </w:rPr>
            </w:pPr>
            <w:r>
              <w:rPr>
                <w:sz w:val="28"/>
                <w:szCs w:val="28"/>
              </w:rPr>
              <w:t>Số:     /KH-THTA</w:t>
            </w:r>
          </w:p>
        </w:tc>
        <w:tc>
          <w:tcPr>
            <w:tcW w:w="9832" w:type="dxa"/>
          </w:tcPr>
          <w:p w:rsidR="001038F1" w:rsidRDefault="00367A50">
            <w:pPr>
              <w:spacing w:line="288" w:lineRule="auto"/>
              <w:jc w:val="center"/>
              <w:rPr>
                <w:sz w:val="28"/>
                <w:szCs w:val="28"/>
              </w:rPr>
            </w:pPr>
            <w:r>
              <w:rPr>
                <w:b/>
                <w:sz w:val="28"/>
                <w:szCs w:val="28"/>
              </w:rPr>
              <w:t>CỘNG  HÒA XÃ HỘI CHỦ NGHĨA VIỆT NAM</w:t>
            </w:r>
          </w:p>
          <w:p w:rsidR="001038F1" w:rsidRDefault="00367A50">
            <w:pPr>
              <w:spacing w:line="288" w:lineRule="auto"/>
              <w:jc w:val="center"/>
              <w:rPr>
                <w:sz w:val="28"/>
                <w:szCs w:val="28"/>
              </w:rPr>
            </w:pPr>
            <w:r>
              <w:rPr>
                <w:b/>
                <w:sz w:val="28"/>
                <w:szCs w:val="28"/>
              </w:rPr>
              <w:t>Độc lập – Tự do – Hạnh phúc</w:t>
            </w:r>
          </w:p>
          <w:p w:rsidR="001038F1" w:rsidRDefault="001038F1">
            <w:pPr>
              <w:spacing w:line="288" w:lineRule="auto"/>
              <w:jc w:val="center"/>
              <w:rPr>
                <w:sz w:val="14"/>
                <w:szCs w:val="14"/>
              </w:rPr>
            </w:pPr>
          </w:p>
          <w:p w:rsidR="001038F1" w:rsidRDefault="00367A50">
            <w:pPr>
              <w:spacing w:line="288" w:lineRule="auto"/>
              <w:jc w:val="center"/>
              <w:rPr>
                <w:sz w:val="28"/>
                <w:szCs w:val="28"/>
              </w:rPr>
            </w:pPr>
            <w:r>
              <w:rPr>
                <w:i/>
                <w:sz w:val="28"/>
                <w:szCs w:val="28"/>
              </w:rPr>
              <w:t>Long Biên, ngày     tháng 01 năm 2022</w:t>
            </w:r>
          </w:p>
        </w:tc>
      </w:tr>
    </w:tbl>
    <w:p w:rsidR="001038F1" w:rsidRDefault="001038F1">
      <w:pPr>
        <w:spacing w:line="288" w:lineRule="auto"/>
        <w:jc w:val="center"/>
        <w:rPr>
          <w:sz w:val="18"/>
          <w:szCs w:val="18"/>
        </w:rPr>
      </w:pPr>
    </w:p>
    <w:p w:rsidR="001038F1" w:rsidRDefault="00367A50">
      <w:pPr>
        <w:spacing w:line="288" w:lineRule="auto"/>
        <w:jc w:val="center"/>
        <w:rPr>
          <w:sz w:val="28"/>
          <w:szCs w:val="28"/>
        </w:rPr>
      </w:pPr>
      <w:r>
        <w:rPr>
          <w:b/>
          <w:sz w:val="28"/>
          <w:szCs w:val="28"/>
        </w:rPr>
        <w:t xml:space="preserve">KẾ HOẠCH </w:t>
      </w:r>
    </w:p>
    <w:p w:rsidR="001038F1" w:rsidRDefault="00367A50">
      <w:pPr>
        <w:spacing w:line="288" w:lineRule="auto"/>
        <w:jc w:val="center"/>
        <w:rPr>
          <w:sz w:val="28"/>
          <w:szCs w:val="28"/>
        </w:rPr>
      </w:pPr>
      <w:r>
        <w:rPr>
          <w:b/>
          <w:sz w:val="28"/>
          <w:szCs w:val="28"/>
        </w:rPr>
        <w:t>CÔNG TÁC THÁNG 01 NĂM 2022</w:t>
      </w:r>
    </w:p>
    <w:p w:rsidR="001038F1" w:rsidRDefault="001038F1">
      <w:pPr>
        <w:spacing w:line="288" w:lineRule="auto"/>
        <w:jc w:val="center"/>
        <w:rPr>
          <w:sz w:val="14"/>
          <w:szCs w:val="14"/>
        </w:rPr>
      </w:pPr>
    </w:p>
    <w:tbl>
      <w:tblPr>
        <w:tblStyle w:val="a0"/>
        <w:tblW w:w="15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47"/>
        <w:gridCol w:w="1559"/>
        <w:gridCol w:w="1418"/>
        <w:gridCol w:w="1345"/>
        <w:gridCol w:w="1280"/>
        <w:gridCol w:w="720"/>
      </w:tblGrid>
      <w:tr w:rsidR="001038F1" w:rsidRPr="00590420" w:rsidTr="003F5C09">
        <w:trPr>
          <w:trHeight w:val="145"/>
        </w:trPr>
        <w:tc>
          <w:tcPr>
            <w:tcW w:w="709"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TT</w:t>
            </w:r>
          </w:p>
        </w:tc>
        <w:tc>
          <w:tcPr>
            <w:tcW w:w="8647"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Nội dung công việc</w:t>
            </w:r>
          </w:p>
        </w:tc>
        <w:tc>
          <w:tcPr>
            <w:tcW w:w="1559"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Thời gian thực hiện</w:t>
            </w:r>
          </w:p>
        </w:tc>
        <w:tc>
          <w:tcPr>
            <w:tcW w:w="1418"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Người thực hiện</w:t>
            </w:r>
          </w:p>
        </w:tc>
        <w:tc>
          <w:tcPr>
            <w:tcW w:w="1345"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Người phối hợp</w:t>
            </w:r>
          </w:p>
        </w:tc>
        <w:tc>
          <w:tcPr>
            <w:tcW w:w="1280"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Cán bộ</w:t>
            </w:r>
          </w:p>
          <w:p w:rsidR="001038F1" w:rsidRPr="00590420" w:rsidRDefault="00367A50" w:rsidP="001041EA">
            <w:pPr>
              <w:spacing w:line="288" w:lineRule="auto"/>
              <w:jc w:val="center"/>
              <w:rPr>
                <w:sz w:val="28"/>
                <w:szCs w:val="28"/>
              </w:rPr>
            </w:pPr>
            <w:r w:rsidRPr="00590420">
              <w:rPr>
                <w:b/>
                <w:sz w:val="28"/>
                <w:szCs w:val="28"/>
              </w:rPr>
              <w:t>phụ trách</w:t>
            </w:r>
          </w:p>
        </w:tc>
        <w:tc>
          <w:tcPr>
            <w:tcW w:w="720" w:type="dxa"/>
            <w:shd w:val="clear" w:color="auto" w:fill="DAEEF3"/>
            <w:vAlign w:val="center"/>
          </w:tcPr>
          <w:p w:rsidR="001038F1" w:rsidRPr="00590420" w:rsidRDefault="00367A50" w:rsidP="001041EA">
            <w:pPr>
              <w:spacing w:line="288" w:lineRule="auto"/>
              <w:jc w:val="center"/>
              <w:rPr>
                <w:sz w:val="28"/>
                <w:szCs w:val="28"/>
              </w:rPr>
            </w:pPr>
            <w:r w:rsidRPr="00590420">
              <w:rPr>
                <w:b/>
                <w:sz w:val="28"/>
                <w:szCs w:val="28"/>
              </w:rPr>
              <w:t>Ghi chú</w:t>
            </w:r>
          </w:p>
        </w:tc>
      </w:tr>
      <w:tr w:rsidR="001038F1" w:rsidRPr="00590420" w:rsidTr="003F5C09">
        <w:trPr>
          <w:trHeight w:val="145"/>
        </w:trPr>
        <w:tc>
          <w:tcPr>
            <w:tcW w:w="709" w:type="dxa"/>
          </w:tcPr>
          <w:p w:rsidR="001038F1" w:rsidRPr="00590420" w:rsidRDefault="00367A50" w:rsidP="001041EA">
            <w:pPr>
              <w:spacing w:line="288" w:lineRule="auto"/>
              <w:jc w:val="center"/>
              <w:rPr>
                <w:sz w:val="28"/>
                <w:szCs w:val="28"/>
              </w:rPr>
            </w:pPr>
            <w:r w:rsidRPr="00590420">
              <w:rPr>
                <w:b/>
                <w:sz w:val="28"/>
                <w:szCs w:val="28"/>
              </w:rPr>
              <w:t>I</w:t>
            </w:r>
          </w:p>
        </w:tc>
        <w:tc>
          <w:tcPr>
            <w:tcW w:w="8647" w:type="dxa"/>
          </w:tcPr>
          <w:p w:rsidR="001038F1" w:rsidRPr="00590420" w:rsidRDefault="00367A50" w:rsidP="001041EA">
            <w:pPr>
              <w:spacing w:line="288" w:lineRule="auto"/>
              <w:rPr>
                <w:sz w:val="28"/>
                <w:szCs w:val="28"/>
              </w:rPr>
            </w:pPr>
            <w:r w:rsidRPr="00590420">
              <w:rPr>
                <w:b/>
                <w:sz w:val="28"/>
                <w:szCs w:val="28"/>
              </w:rPr>
              <w:t>Công tác tuyên truyền và giáo dục đạo đức học sinh:</w:t>
            </w:r>
          </w:p>
        </w:tc>
        <w:tc>
          <w:tcPr>
            <w:tcW w:w="1559" w:type="dxa"/>
          </w:tcPr>
          <w:p w:rsidR="001038F1" w:rsidRPr="00590420" w:rsidRDefault="001038F1" w:rsidP="001041EA">
            <w:pPr>
              <w:spacing w:line="288" w:lineRule="auto"/>
              <w:rPr>
                <w:color w:val="FF0000"/>
                <w:sz w:val="28"/>
                <w:szCs w:val="28"/>
              </w:rPr>
            </w:pPr>
          </w:p>
        </w:tc>
        <w:tc>
          <w:tcPr>
            <w:tcW w:w="1418" w:type="dxa"/>
          </w:tcPr>
          <w:p w:rsidR="001038F1" w:rsidRPr="00590420" w:rsidRDefault="001038F1" w:rsidP="001041EA">
            <w:pPr>
              <w:spacing w:line="288" w:lineRule="auto"/>
              <w:rPr>
                <w:color w:val="FF0000"/>
                <w:sz w:val="28"/>
                <w:szCs w:val="28"/>
              </w:rPr>
            </w:pPr>
          </w:p>
        </w:tc>
        <w:tc>
          <w:tcPr>
            <w:tcW w:w="1345" w:type="dxa"/>
          </w:tcPr>
          <w:p w:rsidR="001038F1" w:rsidRPr="00590420" w:rsidRDefault="001038F1" w:rsidP="001041EA">
            <w:pPr>
              <w:spacing w:line="288" w:lineRule="auto"/>
              <w:rPr>
                <w:color w:val="FF0000"/>
                <w:sz w:val="28"/>
                <w:szCs w:val="28"/>
              </w:rPr>
            </w:pPr>
          </w:p>
        </w:tc>
        <w:tc>
          <w:tcPr>
            <w:tcW w:w="1280" w:type="dxa"/>
          </w:tcPr>
          <w:p w:rsidR="001038F1" w:rsidRPr="00590420" w:rsidRDefault="001038F1" w:rsidP="001041EA">
            <w:pPr>
              <w:spacing w:line="288" w:lineRule="auto"/>
              <w:rPr>
                <w:color w:val="FF0000"/>
                <w:sz w:val="28"/>
                <w:szCs w:val="28"/>
              </w:rPr>
            </w:pPr>
          </w:p>
        </w:tc>
        <w:tc>
          <w:tcPr>
            <w:tcW w:w="720" w:type="dxa"/>
          </w:tcPr>
          <w:p w:rsidR="001038F1" w:rsidRPr="00590420" w:rsidRDefault="001038F1" w:rsidP="001041EA">
            <w:pPr>
              <w:spacing w:line="288" w:lineRule="auto"/>
              <w:rPr>
                <w:sz w:val="28"/>
                <w:szCs w:val="28"/>
              </w:rPr>
            </w:pPr>
          </w:p>
        </w:tc>
      </w:tr>
    </w:tbl>
    <w:tbl>
      <w:tblPr>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69"/>
        <w:gridCol w:w="1530"/>
        <w:gridCol w:w="1440"/>
        <w:gridCol w:w="1350"/>
        <w:gridCol w:w="1260"/>
        <w:gridCol w:w="729"/>
      </w:tblGrid>
      <w:tr w:rsidR="008A3D4A" w:rsidTr="003F5C09">
        <w:trPr>
          <w:trHeight w:val="145"/>
        </w:trPr>
        <w:tc>
          <w:tcPr>
            <w:tcW w:w="709" w:type="dxa"/>
            <w:vAlign w:val="center"/>
          </w:tcPr>
          <w:p w:rsidR="008A3D4A" w:rsidRDefault="008A3D4A" w:rsidP="008A3D4A">
            <w:pPr>
              <w:spacing w:line="276" w:lineRule="auto"/>
              <w:jc w:val="center"/>
              <w:rPr>
                <w:sz w:val="26"/>
                <w:szCs w:val="26"/>
              </w:rPr>
            </w:pPr>
            <w:r>
              <w:rPr>
                <w:sz w:val="26"/>
                <w:szCs w:val="26"/>
              </w:rPr>
              <w:t>1</w:t>
            </w:r>
          </w:p>
        </w:tc>
        <w:tc>
          <w:tcPr>
            <w:tcW w:w="8669" w:type="dxa"/>
          </w:tcPr>
          <w:p w:rsidR="008A3D4A" w:rsidRDefault="008A3D4A" w:rsidP="008A3D4A">
            <w:pPr>
              <w:spacing w:line="276" w:lineRule="auto"/>
              <w:jc w:val="both"/>
              <w:rPr>
                <w:i/>
                <w:sz w:val="28"/>
                <w:szCs w:val="28"/>
              </w:rPr>
            </w:pPr>
            <w:r>
              <w:rPr>
                <w:sz w:val="28"/>
                <w:szCs w:val="28"/>
              </w:rPr>
              <w:t xml:space="preserve">Thực hiện </w:t>
            </w:r>
            <w:r>
              <w:rPr>
                <w:i/>
                <w:sz w:val="28"/>
                <w:szCs w:val="28"/>
              </w:rPr>
              <w:t>công văn số 4281/SGDĐT-</w:t>
            </w:r>
            <w:proofErr w:type="gramStart"/>
            <w:r>
              <w:rPr>
                <w:i/>
                <w:sz w:val="28"/>
                <w:szCs w:val="28"/>
              </w:rPr>
              <w:t>CTTT  ngày</w:t>
            </w:r>
            <w:proofErr w:type="gramEnd"/>
            <w:r>
              <w:rPr>
                <w:i/>
                <w:sz w:val="28"/>
                <w:szCs w:val="28"/>
              </w:rPr>
              <w:t xml:space="preserve"> 15/12/2021 </w:t>
            </w:r>
            <w:r>
              <w:rPr>
                <w:sz w:val="28"/>
                <w:szCs w:val="28"/>
              </w:rPr>
              <w:t>của Sở Giáo dục và Đào tạo Hà Nội về việc t</w:t>
            </w:r>
            <w:r>
              <w:rPr>
                <w:sz w:val="28"/>
                <w:szCs w:val="28"/>
                <w:highlight w:val="white"/>
              </w:rPr>
              <w:t>uyên truyền kỉ niệm các ngày lễ lớn và sự kiện lịch sử quan trọng trong năm 2022. T</w:t>
            </w:r>
            <w:r>
              <w:rPr>
                <w:sz w:val="28"/>
                <w:szCs w:val="28"/>
              </w:rPr>
              <w:t xml:space="preserve">ổ chức hoạt động thông tin, tuyên truyền, trang trí trực quan, ... mừng năm mới – Xuân Nhâm Dần 2022; chào mừng kỉ niệm 92 năm Ngày thành lập Đảng Cộng sản Việt Nam (03/02/1930-03/02/2022) theo chỉ đạo của Ủy ban nhân dân quận Long Biên. Thực hiện trồng và chăm sóc cây, tôn tạo khung cảnh sư phạm nhân dịp đón năm mới 2022, xây dựng trường học </w:t>
            </w:r>
            <w:r>
              <w:rPr>
                <w:i/>
                <w:sz w:val="28"/>
                <w:szCs w:val="28"/>
              </w:rPr>
              <w:t>“xanh – sạch – đẹp – văn minh – hạnh phúc”.</w:t>
            </w:r>
          </w:p>
          <w:p w:rsidR="008A3D4A" w:rsidRDefault="003F5C09" w:rsidP="008A3D4A">
            <w:pPr>
              <w:spacing w:line="276" w:lineRule="auto"/>
              <w:jc w:val="both"/>
              <w:rPr>
                <w:i/>
                <w:sz w:val="28"/>
                <w:szCs w:val="28"/>
              </w:rPr>
            </w:pPr>
            <w:r>
              <w:rPr>
                <w:i/>
                <w:sz w:val="28"/>
                <w:szCs w:val="28"/>
              </w:rPr>
              <w:t>+ Thay</w:t>
            </w:r>
            <w:r w:rsidR="008A3D4A">
              <w:rPr>
                <w:i/>
                <w:sz w:val="28"/>
                <w:szCs w:val="28"/>
              </w:rPr>
              <w:t xml:space="preserve"> khẩu hiệu chào mừng các ngày kỉ niệm, lễ lớn </w:t>
            </w:r>
            <w:r>
              <w:rPr>
                <w:i/>
                <w:sz w:val="28"/>
                <w:szCs w:val="28"/>
              </w:rPr>
              <w:t>tại bảng điện tử trên</w:t>
            </w:r>
            <w:r w:rsidR="008A3D4A">
              <w:rPr>
                <w:i/>
                <w:sz w:val="28"/>
                <w:szCs w:val="28"/>
              </w:rPr>
              <w:t xml:space="preserve"> cổng trường</w:t>
            </w:r>
            <w:proofErr w:type="gramStart"/>
            <w:r w:rsidR="008A3D4A">
              <w:rPr>
                <w:i/>
                <w:sz w:val="28"/>
                <w:szCs w:val="28"/>
              </w:rPr>
              <w:t>..</w:t>
            </w:r>
            <w:proofErr w:type="gramEnd"/>
          </w:p>
          <w:p w:rsidR="008A3D4A" w:rsidRDefault="008A3D4A" w:rsidP="008A3D4A">
            <w:pPr>
              <w:spacing w:line="276" w:lineRule="auto"/>
              <w:jc w:val="both"/>
              <w:rPr>
                <w:i/>
                <w:sz w:val="28"/>
                <w:szCs w:val="28"/>
              </w:rPr>
            </w:pPr>
            <w:r>
              <w:rPr>
                <w:i/>
                <w:sz w:val="28"/>
                <w:szCs w:val="28"/>
              </w:rPr>
              <w:t>+ Tuyên truyền, phát thanh măng non kỉ niệm 92 năm Ngày thành lập Đảng Cộng sản Việt Nam và mừng xuân Nhâm Dần</w:t>
            </w:r>
          </w:p>
          <w:p w:rsidR="008A3D4A" w:rsidRDefault="008A3D4A" w:rsidP="008A3D4A">
            <w:pPr>
              <w:spacing w:line="276" w:lineRule="auto"/>
              <w:jc w:val="both"/>
              <w:rPr>
                <w:i/>
                <w:sz w:val="28"/>
                <w:szCs w:val="28"/>
              </w:rPr>
            </w:pPr>
            <w:r>
              <w:rPr>
                <w:i/>
                <w:sz w:val="28"/>
                <w:szCs w:val="28"/>
              </w:rPr>
              <w:lastRenderedPageBreak/>
              <w:t>+ Tổ chức các hoạt động văn nghệ</w:t>
            </w:r>
            <w:proofErr w:type="gramStart"/>
            <w:r>
              <w:rPr>
                <w:i/>
                <w:sz w:val="28"/>
                <w:szCs w:val="28"/>
              </w:rPr>
              <w:t>,vẽ</w:t>
            </w:r>
            <w:proofErr w:type="gramEnd"/>
            <w:r>
              <w:rPr>
                <w:i/>
                <w:sz w:val="28"/>
                <w:szCs w:val="28"/>
              </w:rPr>
              <w:t xml:space="preserve"> tranh, rung chuông vàng... chào mừng năm mới - Xuân Nhâm Dần.</w:t>
            </w:r>
          </w:p>
          <w:p w:rsidR="008A3D4A" w:rsidRDefault="003F5C09" w:rsidP="008A3D4A">
            <w:pPr>
              <w:spacing w:line="276" w:lineRule="auto"/>
              <w:jc w:val="both"/>
              <w:rPr>
                <w:i/>
                <w:sz w:val="28"/>
                <w:szCs w:val="28"/>
              </w:rPr>
            </w:pPr>
            <w:r>
              <w:rPr>
                <w:i/>
                <w:sz w:val="28"/>
                <w:szCs w:val="28"/>
              </w:rPr>
              <w:t>+ Bổ s</w:t>
            </w:r>
            <w:r w:rsidR="008A3D4A">
              <w:rPr>
                <w:i/>
                <w:sz w:val="28"/>
                <w:szCs w:val="28"/>
              </w:rPr>
              <w:t>ung thêm cây xanh trang trí khung cảnh sư phạm</w:t>
            </w:r>
          </w:p>
        </w:tc>
        <w:tc>
          <w:tcPr>
            <w:tcW w:w="1530" w:type="dxa"/>
            <w:vAlign w:val="center"/>
          </w:tcPr>
          <w:p w:rsidR="008A3D4A" w:rsidRDefault="008A3D4A" w:rsidP="008A3D4A">
            <w:pPr>
              <w:spacing w:line="276" w:lineRule="auto"/>
              <w:jc w:val="center"/>
              <w:rPr>
                <w:sz w:val="26"/>
                <w:szCs w:val="26"/>
              </w:rPr>
            </w:pPr>
            <w:r>
              <w:rPr>
                <w:sz w:val="28"/>
                <w:szCs w:val="28"/>
              </w:rPr>
              <w:lastRenderedPageBreak/>
              <w:t>1/1/2022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GVCN</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BGH</w:t>
            </w:r>
          </w:p>
          <w:p w:rsidR="008A3D4A" w:rsidRDefault="008A3D4A" w:rsidP="008A3D4A">
            <w:pPr>
              <w:spacing w:line="276" w:lineRule="auto"/>
              <w:jc w:val="center"/>
              <w:rPr>
                <w:sz w:val="28"/>
                <w:szCs w:val="28"/>
              </w:rPr>
            </w:pPr>
          </w:p>
        </w:tc>
        <w:tc>
          <w:tcPr>
            <w:tcW w:w="729" w:type="dxa"/>
          </w:tcPr>
          <w:p w:rsidR="008A3D4A" w:rsidRDefault="008A3D4A" w:rsidP="008A3D4A">
            <w:pPr>
              <w:spacing w:line="288" w:lineRule="auto"/>
              <w:jc w:val="both"/>
              <w:rPr>
                <w:sz w:val="26"/>
                <w:szCs w:val="26"/>
              </w:rPr>
            </w:pPr>
          </w:p>
        </w:tc>
      </w:tr>
      <w:tr w:rsidR="008A3D4A" w:rsidTr="003F5C09">
        <w:trPr>
          <w:trHeight w:val="97"/>
        </w:trPr>
        <w:tc>
          <w:tcPr>
            <w:tcW w:w="709" w:type="dxa"/>
            <w:vAlign w:val="center"/>
          </w:tcPr>
          <w:p w:rsidR="008A3D4A" w:rsidRDefault="008A3D4A" w:rsidP="008A3D4A">
            <w:pPr>
              <w:spacing w:line="276" w:lineRule="auto"/>
              <w:jc w:val="center"/>
              <w:rPr>
                <w:sz w:val="26"/>
                <w:szCs w:val="26"/>
              </w:rPr>
            </w:pPr>
            <w:r>
              <w:rPr>
                <w:sz w:val="26"/>
                <w:szCs w:val="26"/>
              </w:rPr>
              <w:lastRenderedPageBreak/>
              <w:t>2</w:t>
            </w:r>
          </w:p>
        </w:tc>
        <w:tc>
          <w:tcPr>
            <w:tcW w:w="8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both"/>
              <w:rPr>
                <w:sz w:val="28"/>
                <w:szCs w:val="28"/>
              </w:rPr>
            </w:pPr>
            <w:r>
              <w:rPr>
                <w:sz w:val="28"/>
                <w:szCs w:val="28"/>
              </w:rPr>
              <w:t>Tuyên truyền an toàn giao thông, đảm bảo an ninh trường học:</w:t>
            </w:r>
          </w:p>
          <w:p w:rsidR="008A3D4A" w:rsidRDefault="008A3D4A" w:rsidP="008A3D4A">
            <w:pPr>
              <w:spacing w:line="276" w:lineRule="auto"/>
              <w:jc w:val="both"/>
              <w:rPr>
                <w:sz w:val="28"/>
                <w:szCs w:val="28"/>
              </w:rPr>
            </w:pPr>
            <w:r>
              <w:rPr>
                <w:sz w:val="28"/>
                <w:szCs w:val="28"/>
              </w:rPr>
              <w:t xml:space="preserve">- Thực hiện </w:t>
            </w:r>
            <w:r>
              <w:rPr>
                <w:i/>
                <w:sz w:val="28"/>
                <w:szCs w:val="28"/>
              </w:rPr>
              <w:t xml:space="preserve">công văn số 4383/SGDĐT-CTTT  ngày 24/12/2021 </w:t>
            </w:r>
            <w:r>
              <w:rPr>
                <w:sz w:val="28"/>
                <w:szCs w:val="28"/>
              </w:rPr>
              <w:t>của Sở Giáo dục và Đào tạo Hà Nội về việc tăng cường công tác an ninh trật tự, an toàn giao thông trong dịp nghỉ Lễ, Tết Nguyên đán Nhâm Dần 2022.</w:t>
            </w:r>
          </w:p>
          <w:p w:rsidR="008A3D4A" w:rsidRDefault="008A3D4A" w:rsidP="003F5C09">
            <w:pPr>
              <w:spacing w:line="276" w:lineRule="auto"/>
              <w:jc w:val="both"/>
              <w:rPr>
                <w:sz w:val="28"/>
                <w:szCs w:val="28"/>
              </w:rPr>
            </w:pPr>
            <w:r>
              <w:rPr>
                <w:sz w:val="28"/>
                <w:szCs w:val="28"/>
              </w:rPr>
              <w:t>- Thực hiện kế hoạch số 4378/KH-SGDĐT ngày 24/12/2021 của Sở GD&amp;ĐT Hà Nội về việc thực hiện chương trình quốc gia về sử dụng năng lượng tiết kiệm và hiệu quả năm 2022 trên địa bàn thành phố Hà Nội</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Hàng ngày</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GVCN, Tổ bảo vệ</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BGH</w:t>
            </w:r>
          </w:p>
          <w:p w:rsidR="008A3D4A" w:rsidRDefault="008A3D4A" w:rsidP="008A3D4A">
            <w:pPr>
              <w:spacing w:line="276" w:lineRule="auto"/>
              <w:jc w:val="center"/>
              <w:rPr>
                <w:sz w:val="28"/>
                <w:szCs w:val="28"/>
              </w:rPr>
            </w:pPr>
            <w:r>
              <w:rPr>
                <w:sz w:val="28"/>
                <w:szCs w:val="28"/>
              </w:rPr>
              <w:t xml:space="preserve"> </w:t>
            </w:r>
          </w:p>
        </w:tc>
        <w:tc>
          <w:tcPr>
            <w:tcW w:w="729" w:type="dxa"/>
          </w:tcPr>
          <w:p w:rsidR="008A3D4A" w:rsidRDefault="008A3D4A" w:rsidP="008A3D4A">
            <w:pPr>
              <w:spacing w:line="288" w:lineRule="auto"/>
              <w:jc w:val="both"/>
              <w:rPr>
                <w:sz w:val="26"/>
                <w:szCs w:val="26"/>
              </w:rPr>
            </w:pPr>
          </w:p>
        </w:tc>
      </w:tr>
      <w:tr w:rsidR="008A3D4A" w:rsidTr="003F5C09">
        <w:trPr>
          <w:trHeight w:val="2459"/>
        </w:trPr>
        <w:tc>
          <w:tcPr>
            <w:tcW w:w="709" w:type="dxa"/>
            <w:tcBorders>
              <w:bottom w:val="single" w:sz="4" w:space="0" w:color="auto"/>
            </w:tcBorders>
            <w:vAlign w:val="center"/>
          </w:tcPr>
          <w:p w:rsidR="008A3D4A" w:rsidRDefault="008A3D4A" w:rsidP="008A3D4A">
            <w:pPr>
              <w:spacing w:line="276" w:lineRule="auto"/>
              <w:jc w:val="center"/>
              <w:rPr>
                <w:sz w:val="26"/>
                <w:szCs w:val="26"/>
              </w:rPr>
            </w:pPr>
            <w:r>
              <w:rPr>
                <w:sz w:val="26"/>
                <w:szCs w:val="26"/>
              </w:rPr>
              <w:t>3</w:t>
            </w:r>
          </w:p>
        </w:tc>
        <w:tc>
          <w:tcPr>
            <w:tcW w:w="866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A3D4A" w:rsidRDefault="008A3D4A" w:rsidP="008A3D4A">
            <w:pPr>
              <w:spacing w:line="276" w:lineRule="auto"/>
              <w:jc w:val="both"/>
              <w:rPr>
                <w:sz w:val="28"/>
                <w:szCs w:val="28"/>
              </w:rPr>
            </w:pPr>
            <w:r>
              <w:rPr>
                <w:sz w:val="28"/>
                <w:szCs w:val="28"/>
              </w:rPr>
              <w:t>Tuyên truyền phòng chống dịch bệnh covid-19, phòng chống dịch bệnh mùa đông:</w:t>
            </w:r>
          </w:p>
          <w:p w:rsidR="008A3D4A" w:rsidRDefault="008A3D4A" w:rsidP="008A3D4A">
            <w:pPr>
              <w:spacing w:line="276" w:lineRule="auto"/>
              <w:jc w:val="both"/>
              <w:rPr>
                <w:sz w:val="28"/>
                <w:szCs w:val="28"/>
                <w:highlight w:val="white"/>
              </w:rPr>
            </w:pPr>
            <w:r>
              <w:rPr>
                <w:sz w:val="28"/>
                <w:szCs w:val="28"/>
              </w:rPr>
              <w:t xml:space="preserve">- Thực hiện </w:t>
            </w:r>
            <w:r>
              <w:rPr>
                <w:i/>
                <w:sz w:val="28"/>
                <w:szCs w:val="28"/>
              </w:rPr>
              <w:t xml:space="preserve">công văn số 4322/SGDĐT-CTTT  ngày 20/12/2021 </w:t>
            </w:r>
            <w:r>
              <w:rPr>
                <w:sz w:val="28"/>
                <w:szCs w:val="28"/>
              </w:rPr>
              <w:t xml:space="preserve">của Sở Giáo dục và Đào tạo Hà Nội về việc tăng </w:t>
            </w:r>
            <w:r>
              <w:rPr>
                <w:sz w:val="28"/>
                <w:szCs w:val="28"/>
                <w:highlight w:val="white"/>
              </w:rPr>
              <w:t>cường công tác phòng, chống dịch COVID-19, thích ứng an toàn, linh hoạt, kiểm soát hiệu quả dịch COVID-19 trong tình hình mới.</w:t>
            </w:r>
          </w:p>
          <w:p w:rsidR="008A3D4A" w:rsidRDefault="008A3D4A" w:rsidP="008A3D4A">
            <w:pPr>
              <w:spacing w:line="276" w:lineRule="auto"/>
              <w:jc w:val="both"/>
              <w:rPr>
                <w:sz w:val="28"/>
                <w:szCs w:val="28"/>
              </w:rPr>
            </w:pPr>
            <w:r>
              <w:rPr>
                <w:sz w:val="28"/>
                <w:szCs w:val="28"/>
              </w:rPr>
              <w:t xml:space="preserve">- Thực hiện </w:t>
            </w:r>
            <w:r>
              <w:rPr>
                <w:i/>
                <w:sz w:val="28"/>
                <w:szCs w:val="28"/>
              </w:rPr>
              <w:t xml:space="preserve">công văn số 2557/UBND-YT  ngày 25/12/2021 </w:t>
            </w:r>
            <w:r>
              <w:rPr>
                <w:sz w:val="28"/>
                <w:szCs w:val="28"/>
              </w:rPr>
              <w:t>của Ủy ban nhân dân quận Long Biên về việc tăng cường các biện pháp phòng, chống dịch và áp dụng biện pháp hành chính tương ứng với mức độ dịch ở cấp độ 3.</w:t>
            </w:r>
          </w:p>
          <w:p w:rsidR="008A3D4A" w:rsidRDefault="008A3D4A" w:rsidP="008A3D4A">
            <w:pPr>
              <w:spacing w:line="276" w:lineRule="auto"/>
              <w:jc w:val="both"/>
              <w:rPr>
                <w:sz w:val="28"/>
                <w:szCs w:val="28"/>
              </w:rPr>
            </w:pPr>
            <w:r>
              <w:rPr>
                <w:sz w:val="28"/>
                <w:szCs w:val="28"/>
              </w:rPr>
              <w:t>Tuyên truyền trên cổng thông tin và trang mạng facebook của nhà trường đến với GV, PHHS, HS.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Hàng ngày</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CBYT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BGH</w:t>
            </w:r>
          </w:p>
          <w:p w:rsidR="008A3D4A" w:rsidRDefault="008A3D4A" w:rsidP="008A3D4A">
            <w:pPr>
              <w:spacing w:line="276" w:lineRule="auto"/>
              <w:jc w:val="center"/>
              <w:rPr>
                <w:sz w:val="28"/>
                <w:szCs w:val="28"/>
              </w:rPr>
            </w:pPr>
            <w:r>
              <w:rPr>
                <w:sz w:val="28"/>
                <w:szCs w:val="28"/>
              </w:rPr>
              <w:t xml:space="preserve"> </w:t>
            </w:r>
          </w:p>
        </w:tc>
        <w:tc>
          <w:tcPr>
            <w:tcW w:w="729" w:type="dxa"/>
          </w:tcPr>
          <w:p w:rsidR="008A3D4A" w:rsidRDefault="008A3D4A" w:rsidP="008A3D4A">
            <w:pPr>
              <w:spacing w:line="288" w:lineRule="auto"/>
              <w:jc w:val="both"/>
              <w:rPr>
                <w:sz w:val="26"/>
                <w:szCs w:val="26"/>
              </w:rPr>
            </w:pPr>
          </w:p>
        </w:tc>
      </w:tr>
      <w:tr w:rsidR="008A3D4A" w:rsidTr="003F5C09">
        <w:trPr>
          <w:trHeight w:val="145"/>
        </w:trPr>
        <w:tc>
          <w:tcPr>
            <w:tcW w:w="709" w:type="dxa"/>
            <w:tcBorders>
              <w:top w:val="single" w:sz="4" w:space="0" w:color="auto"/>
            </w:tcBorders>
            <w:vAlign w:val="center"/>
          </w:tcPr>
          <w:p w:rsidR="008A3D4A" w:rsidRDefault="008A3D4A" w:rsidP="008A3D4A">
            <w:pPr>
              <w:spacing w:line="276" w:lineRule="auto"/>
              <w:jc w:val="center"/>
              <w:rPr>
                <w:sz w:val="26"/>
                <w:szCs w:val="26"/>
              </w:rPr>
            </w:pPr>
            <w:r>
              <w:rPr>
                <w:sz w:val="26"/>
                <w:szCs w:val="26"/>
              </w:rPr>
              <w:lastRenderedPageBreak/>
              <w:t>4</w:t>
            </w:r>
          </w:p>
        </w:tc>
        <w:tc>
          <w:tcPr>
            <w:tcW w:w="86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both"/>
              <w:rPr>
                <w:sz w:val="26"/>
                <w:szCs w:val="26"/>
              </w:rPr>
            </w:pPr>
            <w:r>
              <w:rPr>
                <w:sz w:val="28"/>
                <w:szCs w:val="28"/>
              </w:rPr>
              <w:t xml:space="preserve">Tiếp tục thực hiện nghiêm túc các quy định về đạo đức nhà giáo. Nâng cao vai trò trách nhiệm của giáo viên chủ nhiệm lớp, vai trò của của tổ chức Đội, công tác tham vấn học đường. Kết hợp chặt chẽ với cha mẹ học sinh và các lực lượng xã hội giải quyết kịp thời khi có vụ việc xảy ra liên quan đến giáo dục đạo đức cho học sinh.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từ 3/1 đến 29/2022</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GVCN</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BGH</w:t>
            </w:r>
          </w:p>
          <w:p w:rsidR="008A3D4A" w:rsidRDefault="008A3D4A" w:rsidP="008A3D4A">
            <w:pPr>
              <w:spacing w:line="276" w:lineRule="auto"/>
              <w:jc w:val="center"/>
              <w:rPr>
                <w:sz w:val="28"/>
                <w:szCs w:val="28"/>
              </w:rPr>
            </w:pPr>
            <w:r>
              <w:rPr>
                <w:sz w:val="28"/>
                <w:szCs w:val="28"/>
              </w:rPr>
              <w:t xml:space="preserve"> </w:t>
            </w:r>
          </w:p>
        </w:tc>
        <w:tc>
          <w:tcPr>
            <w:tcW w:w="729" w:type="dxa"/>
          </w:tcPr>
          <w:p w:rsidR="008A3D4A" w:rsidRDefault="008A3D4A" w:rsidP="008A3D4A">
            <w:pPr>
              <w:spacing w:line="288" w:lineRule="auto"/>
              <w:jc w:val="both"/>
              <w:rPr>
                <w:sz w:val="26"/>
                <w:szCs w:val="26"/>
              </w:rPr>
            </w:pPr>
          </w:p>
        </w:tc>
      </w:tr>
      <w:tr w:rsidR="008A3D4A" w:rsidTr="003F5C09">
        <w:trPr>
          <w:trHeight w:val="145"/>
        </w:trPr>
        <w:tc>
          <w:tcPr>
            <w:tcW w:w="709" w:type="dxa"/>
            <w:vAlign w:val="center"/>
          </w:tcPr>
          <w:p w:rsidR="008A3D4A" w:rsidRDefault="008A3D4A" w:rsidP="008A3D4A">
            <w:pPr>
              <w:spacing w:line="276" w:lineRule="auto"/>
              <w:jc w:val="center"/>
              <w:rPr>
                <w:sz w:val="26"/>
                <w:szCs w:val="26"/>
              </w:rPr>
            </w:pPr>
            <w:r>
              <w:rPr>
                <w:sz w:val="26"/>
                <w:szCs w:val="26"/>
              </w:rPr>
              <w:t>5</w:t>
            </w:r>
          </w:p>
        </w:tc>
        <w:tc>
          <w:tcPr>
            <w:tcW w:w="8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C09" w:rsidRDefault="008A3D4A" w:rsidP="003F5C09">
            <w:pPr>
              <w:spacing w:line="276" w:lineRule="auto"/>
              <w:jc w:val="both"/>
              <w:rPr>
                <w:b/>
                <w:i/>
                <w:sz w:val="28"/>
                <w:szCs w:val="28"/>
              </w:rPr>
            </w:pPr>
            <w:r>
              <w:rPr>
                <w:b/>
                <w:i/>
                <w:sz w:val="28"/>
                <w:szCs w:val="28"/>
              </w:rPr>
              <w:t>Tổ chức lễ sơ kết học kì I</w:t>
            </w:r>
          </w:p>
          <w:p w:rsidR="003F5C09" w:rsidRPr="003F5C09" w:rsidRDefault="003F5C09" w:rsidP="003F5C09">
            <w:pPr>
              <w:spacing w:line="276" w:lineRule="auto"/>
              <w:jc w:val="both"/>
              <w:rPr>
                <w:sz w:val="28"/>
                <w:szCs w:val="28"/>
              </w:rPr>
            </w:pPr>
            <w:r w:rsidRPr="003F5C09">
              <w:rPr>
                <w:sz w:val="28"/>
                <w:szCs w:val="28"/>
              </w:rPr>
              <w:t>Tham mưu kế hoạch tổ chức SK HK1</w:t>
            </w:r>
          </w:p>
          <w:p w:rsidR="008A3D4A" w:rsidRDefault="008A3D4A" w:rsidP="008A3D4A">
            <w:pPr>
              <w:spacing w:line="276" w:lineRule="auto"/>
              <w:jc w:val="both"/>
              <w:rPr>
                <w:sz w:val="28"/>
                <w:szCs w:val="28"/>
              </w:rPr>
            </w:pPr>
            <w:r>
              <w:rPr>
                <w:sz w:val="28"/>
                <w:szCs w:val="28"/>
              </w:rPr>
              <w:t>Hoàn thành báo cáo CTĐ và phong  trào thiếu nhi HKI nộp quận Đoàn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p>
          <w:p w:rsidR="008A3D4A" w:rsidRDefault="008A3D4A" w:rsidP="008A3D4A">
            <w:pPr>
              <w:spacing w:line="276" w:lineRule="auto"/>
              <w:jc w:val="center"/>
              <w:rPr>
                <w:sz w:val="28"/>
                <w:szCs w:val="28"/>
              </w:rPr>
            </w:pPr>
            <w:r>
              <w:rPr>
                <w:sz w:val="28"/>
                <w:szCs w:val="28"/>
              </w:rPr>
              <w:t>10/1/2022</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TPT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GVCN</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3D4A" w:rsidRDefault="008A3D4A" w:rsidP="008A3D4A">
            <w:pPr>
              <w:spacing w:line="276" w:lineRule="auto"/>
              <w:jc w:val="center"/>
              <w:rPr>
                <w:sz w:val="28"/>
                <w:szCs w:val="28"/>
              </w:rPr>
            </w:pPr>
            <w:r>
              <w:rPr>
                <w:sz w:val="28"/>
                <w:szCs w:val="28"/>
              </w:rPr>
              <w:t>HT</w:t>
            </w:r>
          </w:p>
        </w:tc>
        <w:tc>
          <w:tcPr>
            <w:tcW w:w="729" w:type="dxa"/>
          </w:tcPr>
          <w:p w:rsidR="008A3D4A" w:rsidRDefault="008A3D4A" w:rsidP="008A3D4A">
            <w:pPr>
              <w:spacing w:line="288" w:lineRule="auto"/>
              <w:jc w:val="both"/>
              <w:rPr>
                <w:sz w:val="26"/>
                <w:szCs w:val="26"/>
              </w:rPr>
            </w:pPr>
          </w:p>
        </w:tc>
      </w:tr>
    </w:tbl>
    <w:tbl>
      <w:tblPr>
        <w:tblStyle w:val="a0"/>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69"/>
        <w:gridCol w:w="1530"/>
        <w:gridCol w:w="1440"/>
        <w:gridCol w:w="1350"/>
        <w:gridCol w:w="1280"/>
        <w:gridCol w:w="709"/>
      </w:tblGrid>
      <w:tr w:rsidR="001038F1" w:rsidRPr="00590420" w:rsidTr="000F50CF">
        <w:trPr>
          <w:trHeight w:val="430"/>
        </w:trPr>
        <w:tc>
          <w:tcPr>
            <w:tcW w:w="709" w:type="dxa"/>
          </w:tcPr>
          <w:p w:rsidR="001038F1" w:rsidRPr="00590420" w:rsidRDefault="00367A50" w:rsidP="001041EA">
            <w:pPr>
              <w:spacing w:line="288" w:lineRule="auto"/>
              <w:jc w:val="center"/>
              <w:rPr>
                <w:sz w:val="28"/>
                <w:szCs w:val="28"/>
              </w:rPr>
            </w:pPr>
            <w:r w:rsidRPr="00590420">
              <w:rPr>
                <w:b/>
                <w:sz w:val="28"/>
                <w:szCs w:val="28"/>
              </w:rPr>
              <w:t>II</w:t>
            </w:r>
          </w:p>
        </w:tc>
        <w:tc>
          <w:tcPr>
            <w:tcW w:w="8669" w:type="dxa"/>
          </w:tcPr>
          <w:p w:rsidR="001038F1" w:rsidRPr="00590420" w:rsidRDefault="00367A50" w:rsidP="001041EA">
            <w:pPr>
              <w:spacing w:line="288" w:lineRule="auto"/>
              <w:rPr>
                <w:sz w:val="28"/>
                <w:szCs w:val="28"/>
              </w:rPr>
            </w:pPr>
            <w:r w:rsidRPr="00590420">
              <w:rPr>
                <w:b/>
                <w:sz w:val="28"/>
                <w:szCs w:val="28"/>
              </w:rPr>
              <w:t>Công tác phổ cập giáo dục:</w:t>
            </w:r>
          </w:p>
        </w:tc>
        <w:tc>
          <w:tcPr>
            <w:tcW w:w="1530" w:type="dxa"/>
            <w:vAlign w:val="center"/>
          </w:tcPr>
          <w:p w:rsidR="001038F1" w:rsidRPr="00590420" w:rsidRDefault="001038F1" w:rsidP="001041EA">
            <w:pPr>
              <w:spacing w:line="288" w:lineRule="auto"/>
              <w:jc w:val="center"/>
              <w:rPr>
                <w:sz w:val="28"/>
                <w:szCs w:val="28"/>
              </w:rPr>
            </w:pPr>
          </w:p>
        </w:tc>
        <w:tc>
          <w:tcPr>
            <w:tcW w:w="1440" w:type="dxa"/>
            <w:vAlign w:val="center"/>
          </w:tcPr>
          <w:p w:rsidR="001038F1" w:rsidRPr="00590420" w:rsidRDefault="001038F1" w:rsidP="001041EA">
            <w:pPr>
              <w:spacing w:line="288" w:lineRule="auto"/>
              <w:jc w:val="center"/>
              <w:rPr>
                <w:sz w:val="28"/>
                <w:szCs w:val="28"/>
              </w:rPr>
            </w:pPr>
          </w:p>
        </w:tc>
        <w:tc>
          <w:tcPr>
            <w:tcW w:w="1350" w:type="dxa"/>
            <w:vAlign w:val="center"/>
          </w:tcPr>
          <w:p w:rsidR="001038F1" w:rsidRPr="00590420" w:rsidRDefault="001038F1" w:rsidP="001041EA">
            <w:pPr>
              <w:spacing w:line="288" w:lineRule="auto"/>
              <w:jc w:val="center"/>
              <w:rPr>
                <w:sz w:val="28"/>
                <w:szCs w:val="28"/>
              </w:rPr>
            </w:pPr>
          </w:p>
        </w:tc>
        <w:tc>
          <w:tcPr>
            <w:tcW w:w="1280" w:type="dxa"/>
            <w:vAlign w:val="center"/>
          </w:tcPr>
          <w:p w:rsidR="001038F1" w:rsidRPr="00590420" w:rsidRDefault="001038F1" w:rsidP="001041EA">
            <w:pPr>
              <w:spacing w:line="288" w:lineRule="auto"/>
              <w:jc w:val="center"/>
              <w:rPr>
                <w:sz w:val="28"/>
                <w:szCs w:val="28"/>
              </w:rPr>
            </w:pPr>
          </w:p>
        </w:tc>
        <w:tc>
          <w:tcPr>
            <w:tcW w:w="709" w:type="dxa"/>
          </w:tcPr>
          <w:p w:rsidR="001038F1" w:rsidRPr="00590420" w:rsidRDefault="001038F1" w:rsidP="001041EA">
            <w:pPr>
              <w:spacing w:line="288" w:lineRule="auto"/>
              <w:jc w:val="center"/>
              <w:rPr>
                <w:sz w:val="28"/>
                <w:szCs w:val="28"/>
              </w:rPr>
            </w:pPr>
          </w:p>
        </w:tc>
      </w:tr>
      <w:tr w:rsidR="00577418" w:rsidRPr="00590420" w:rsidTr="000F50CF">
        <w:trPr>
          <w:trHeight w:val="145"/>
        </w:trPr>
        <w:tc>
          <w:tcPr>
            <w:tcW w:w="709" w:type="dxa"/>
            <w:vAlign w:val="center"/>
          </w:tcPr>
          <w:p w:rsidR="00577418" w:rsidRPr="00590420" w:rsidRDefault="00577418" w:rsidP="001041EA">
            <w:pPr>
              <w:spacing w:line="288" w:lineRule="auto"/>
              <w:jc w:val="center"/>
              <w:rPr>
                <w:sz w:val="28"/>
                <w:szCs w:val="28"/>
              </w:rPr>
            </w:pPr>
            <w:r w:rsidRPr="00590420">
              <w:rPr>
                <w:sz w:val="28"/>
                <w:szCs w:val="28"/>
              </w:rPr>
              <w:t>1</w:t>
            </w:r>
          </w:p>
        </w:tc>
        <w:tc>
          <w:tcPr>
            <w:tcW w:w="8669" w:type="dxa"/>
          </w:tcPr>
          <w:p w:rsidR="00577418" w:rsidRPr="00590420" w:rsidRDefault="00577418" w:rsidP="001041EA">
            <w:pPr>
              <w:spacing w:before="120" w:line="288" w:lineRule="auto"/>
              <w:jc w:val="both"/>
              <w:rPr>
                <w:sz w:val="28"/>
                <w:szCs w:val="28"/>
                <w:lang w:val="nl-NL"/>
              </w:rPr>
            </w:pPr>
            <w:r w:rsidRPr="00590420">
              <w:rPr>
                <w:sz w:val="28"/>
                <w:szCs w:val="28"/>
                <w:lang w:val="nl-NL"/>
              </w:rPr>
              <w:t>- Theo dõi đầy đủ chuyên cần của học sinh; đảm bảo nề nếp trong các giờ học (trực tuyến, trực tiếp).</w:t>
            </w:r>
          </w:p>
        </w:tc>
        <w:tc>
          <w:tcPr>
            <w:tcW w:w="1530" w:type="dxa"/>
            <w:vAlign w:val="center"/>
          </w:tcPr>
          <w:p w:rsidR="00577418" w:rsidRPr="00590420" w:rsidRDefault="00577418" w:rsidP="001041EA">
            <w:pPr>
              <w:spacing w:line="288" w:lineRule="auto"/>
              <w:jc w:val="center"/>
              <w:rPr>
                <w:sz w:val="28"/>
                <w:szCs w:val="28"/>
              </w:rPr>
            </w:pPr>
            <w:r w:rsidRPr="00590420">
              <w:rPr>
                <w:sz w:val="28"/>
                <w:szCs w:val="28"/>
              </w:rPr>
              <w:t>Hàng ngày</w:t>
            </w:r>
          </w:p>
        </w:tc>
        <w:tc>
          <w:tcPr>
            <w:tcW w:w="1440" w:type="dxa"/>
            <w:vAlign w:val="center"/>
          </w:tcPr>
          <w:p w:rsidR="00577418" w:rsidRPr="00590420" w:rsidRDefault="00577418" w:rsidP="001041EA">
            <w:pPr>
              <w:spacing w:line="288" w:lineRule="auto"/>
              <w:jc w:val="center"/>
              <w:rPr>
                <w:sz w:val="28"/>
                <w:szCs w:val="28"/>
              </w:rPr>
            </w:pPr>
            <w:r w:rsidRPr="00590420">
              <w:rPr>
                <w:sz w:val="28"/>
                <w:szCs w:val="28"/>
              </w:rPr>
              <w:t>CBVP</w:t>
            </w:r>
          </w:p>
        </w:tc>
        <w:tc>
          <w:tcPr>
            <w:tcW w:w="1350" w:type="dxa"/>
            <w:vAlign w:val="center"/>
          </w:tcPr>
          <w:p w:rsidR="00577418" w:rsidRPr="00590420" w:rsidRDefault="00577418" w:rsidP="001041EA">
            <w:pPr>
              <w:spacing w:line="288" w:lineRule="auto"/>
              <w:jc w:val="center"/>
              <w:rPr>
                <w:sz w:val="28"/>
                <w:szCs w:val="28"/>
              </w:rPr>
            </w:pPr>
            <w:r w:rsidRPr="00590420">
              <w:rPr>
                <w:sz w:val="28"/>
                <w:szCs w:val="28"/>
              </w:rPr>
              <w:t>GVCN</w:t>
            </w:r>
          </w:p>
        </w:tc>
        <w:tc>
          <w:tcPr>
            <w:tcW w:w="1280" w:type="dxa"/>
            <w:vAlign w:val="center"/>
          </w:tcPr>
          <w:p w:rsidR="00577418" w:rsidRPr="00590420" w:rsidRDefault="00577418" w:rsidP="001041EA">
            <w:pPr>
              <w:spacing w:line="288" w:lineRule="auto"/>
              <w:jc w:val="center"/>
              <w:rPr>
                <w:sz w:val="28"/>
                <w:szCs w:val="28"/>
              </w:rPr>
            </w:pPr>
            <w:r w:rsidRPr="00590420">
              <w:rPr>
                <w:sz w:val="28"/>
                <w:szCs w:val="28"/>
              </w:rPr>
              <w:t>PHT</w:t>
            </w:r>
          </w:p>
        </w:tc>
        <w:tc>
          <w:tcPr>
            <w:tcW w:w="709" w:type="dxa"/>
          </w:tcPr>
          <w:p w:rsidR="00577418" w:rsidRPr="00590420" w:rsidRDefault="00577418" w:rsidP="001041EA">
            <w:pPr>
              <w:spacing w:line="288" w:lineRule="auto"/>
              <w:jc w:val="center"/>
              <w:rPr>
                <w:b/>
                <w:sz w:val="28"/>
                <w:szCs w:val="28"/>
              </w:rPr>
            </w:pPr>
          </w:p>
        </w:tc>
      </w:tr>
      <w:tr w:rsidR="00577418" w:rsidRPr="00590420" w:rsidTr="000F50CF">
        <w:trPr>
          <w:trHeight w:val="145"/>
        </w:trPr>
        <w:tc>
          <w:tcPr>
            <w:tcW w:w="709" w:type="dxa"/>
            <w:vAlign w:val="center"/>
          </w:tcPr>
          <w:p w:rsidR="00577418" w:rsidRPr="00590420" w:rsidRDefault="00577418" w:rsidP="001041EA">
            <w:pPr>
              <w:spacing w:line="288" w:lineRule="auto"/>
              <w:jc w:val="center"/>
              <w:rPr>
                <w:sz w:val="28"/>
                <w:szCs w:val="28"/>
                <w:lang w:val="nl-NL"/>
              </w:rPr>
            </w:pPr>
            <w:r w:rsidRPr="00590420">
              <w:rPr>
                <w:sz w:val="28"/>
                <w:szCs w:val="28"/>
                <w:lang w:val="nl-NL"/>
              </w:rPr>
              <w:t>2</w:t>
            </w:r>
          </w:p>
        </w:tc>
        <w:tc>
          <w:tcPr>
            <w:tcW w:w="8669" w:type="dxa"/>
          </w:tcPr>
          <w:p w:rsidR="00577418" w:rsidRPr="00590420" w:rsidRDefault="00577418" w:rsidP="001041EA">
            <w:pPr>
              <w:spacing w:before="120" w:line="288" w:lineRule="auto"/>
              <w:jc w:val="both"/>
              <w:rPr>
                <w:sz w:val="28"/>
                <w:szCs w:val="28"/>
                <w:lang w:val="nl-NL"/>
              </w:rPr>
            </w:pPr>
            <w:r w:rsidRPr="00590420">
              <w:rPr>
                <w:sz w:val="28"/>
                <w:szCs w:val="28"/>
                <w:lang w:val="nl-NL"/>
              </w:rPr>
              <w:t xml:space="preserve">- Thực hiện đúng việc cập nhật thông tin về học sinh tại hệ thống hồ sơ phổ cập: sổ đăng bộ, sổ phổ cập, sổ theo dõi học sinh đi đến. </w:t>
            </w:r>
          </w:p>
        </w:tc>
        <w:tc>
          <w:tcPr>
            <w:tcW w:w="1530" w:type="dxa"/>
            <w:vAlign w:val="center"/>
          </w:tcPr>
          <w:p w:rsidR="00577418" w:rsidRPr="00590420" w:rsidRDefault="00577418" w:rsidP="001041EA">
            <w:pPr>
              <w:spacing w:line="288" w:lineRule="auto"/>
              <w:jc w:val="center"/>
              <w:rPr>
                <w:sz w:val="28"/>
                <w:szCs w:val="28"/>
              </w:rPr>
            </w:pPr>
            <w:r w:rsidRPr="00590420">
              <w:rPr>
                <w:sz w:val="28"/>
                <w:szCs w:val="28"/>
              </w:rPr>
              <w:t>Trong tháng</w:t>
            </w:r>
          </w:p>
        </w:tc>
        <w:tc>
          <w:tcPr>
            <w:tcW w:w="1440" w:type="dxa"/>
            <w:vAlign w:val="center"/>
          </w:tcPr>
          <w:p w:rsidR="00577418" w:rsidRPr="00590420" w:rsidRDefault="00577418" w:rsidP="001041EA">
            <w:pPr>
              <w:spacing w:line="288" w:lineRule="auto"/>
              <w:jc w:val="center"/>
              <w:rPr>
                <w:sz w:val="28"/>
                <w:szCs w:val="28"/>
              </w:rPr>
            </w:pPr>
            <w:r w:rsidRPr="00590420">
              <w:rPr>
                <w:sz w:val="28"/>
                <w:szCs w:val="28"/>
              </w:rPr>
              <w:t>CBVP</w:t>
            </w:r>
          </w:p>
        </w:tc>
        <w:tc>
          <w:tcPr>
            <w:tcW w:w="1350" w:type="dxa"/>
            <w:vAlign w:val="center"/>
          </w:tcPr>
          <w:p w:rsidR="00577418" w:rsidRPr="00590420" w:rsidRDefault="00577418" w:rsidP="001041EA">
            <w:pPr>
              <w:spacing w:line="288" w:lineRule="auto"/>
              <w:jc w:val="center"/>
              <w:rPr>
                <w:sz w:val="28"/>
                <w:szCs w:val="28"/>
              </w:rPr>
            </w:pPr>
            <w:r w:rsidRPr="00590420">
              <w:rPr>
                <w:sz w:val="28"/>
                <w:szCs w:val="28"/>
              </w:rPr>
              <w:t>GVCN</w:t>
            </w:r>
          </w:p>
        </w:tc>
        <w:tc>
          <w:tcPr>
            <w:tcW w:w="1280" w:type="dxa"/>
            <w:vAlign w:val="center"/>
          </w:tcPr>
          <w:p w:rsidR="00577418" w:rsidRPr="00590420" w:rsidRDefault="00577418" w:rsidP="001041EA">
            <w:pPr>
              <w:spacing w:line="288" w:lineRule="auto"/>
              <w:jc w:val="center"/>
              <w:rPr>
                <w:sz w:val="28"/>
                <w:szCs w:val="28"/>
              </w:rPr>
            </w:pPr>
            <w:r w:rsidRPr="00590420">
              <w:rPr>
                <w:sz w:val="28"/>
                <w:szCs w:val="28"/>
              </w:rPr>
              <w:t>PHT</w:t>
            </w:r>
          </w:p>
        </w:tc>
        <w:tc>
          <w:tcPr>
            <w:tcW w:w="709" w:type="dxa"/>
          </w:tcPr>
          <w:p w:rsidR="00577418" w:rsidRPr="00590420" w:rsidRDefault="00577418" w:rsidP="001041EA">
            <w:pPr>
              <w:spacing w:line="288" w:lineRule="auto"/>
              <w:jc w:val="center"/>
              <w:rPr>
                <w:sz w:val="28"/>
                <w:szCs w:val="28"/>
                <w:lang w:val="nl-NL"/>
              </w:rPr>
            </w:pPr>
          </w:p>
        </w:tc>
      </w:tr>
      <w:tr w:rsidR="00577418" w:rsidRPr="00590420" w:rsidTr="000F50CF">
        <w:trPr>
          <w:trHeight w:val="2016"/>
        </w:trPr>
        <w:tc>
          <w:tcPr>
            <w:tcW w:w="709" w:type="dxa"/>
            <w:vAlign w:val="center"/>
          </w:tcPr>
          <w:p w:rsidR="00577418" w:rsidRPr="00590420" w:rsidRDefault="00577418" w:rsidP="001041EA">
            <w:pPr>
              <w:spacing w:line="288" w:lineRule="auto"/>
              <w:jc w:val="center"/>
              <w:rPr>
                <w:sz w:val="28"/>
                <w:szCs w:val="28"/>
                <w:lang w:val="nl-NL"/>
              </w:rPr>
            </w:pPr>
            <w:r w:rsidRPr="00590420">
              <w:rPr>
                <w:sz w:val="28"/>
                <w:szCs w:val="28"/>
                <w:lang w:val="nl-NL"/>
              </w:rPr>
              <w:t>3</w:t>
            </w:r>
          </w:p>
        </w:tc>
        <w:tc>
          <w:tcPr>
            <w:tcW w:w="8669" w:type="dxa"/>
          </w:tcPr>
          <w:p w:rsidR="00577418" w:rsidRPr="00590420" w:rsidRDefault="00577418" w:rsidP="001041EA">
            <w:pPr>
              <w:spacing w:before="120" w:line="288" w:lineRule="auto"/>
              <w:jc w:val="both"/>
              <w:rPr>
                <w:sz w:val="28"/>
                <w:szCs w:val="28"/>
                <w:lang w:val="nl-NL"/>
              </w:rPr>
            </w:pPr>
            <w:r w:rsidRPr="00590420">
              <w:rPr>
                <w:sz w:val="28"/>
                <w:szCs w:val="28"/>
                <w:lang w:val="nl-NL"/>
              </w:rPr>
              <w:t>- Quan tâm đến học sinh có hoàn cảnh khó khăn trong học tập, rèn luyện (qua kết quả kiểm tra cuối kỳ I), kịp thời chia sẻ và giúp đỡ để học sinh tiến bộ.</w:t>
            </w:r>
          </w:p>
          <w:p w:rsidR="00577418" w:rsidRPr="00590420" w:rsidRDefault="00577418" w:rsidP="001041EA">
            <w:pPr>
              <w:spacing w:before="120" w:line="288" w:lineRule="auto"/>
              <w:jc w:val="both"/>
              <w:rPr>
                <w:sz w:val="28"/>
                <w:szCs w:val="28"/>
                <w:lang w:val="nl-NL"/>
              </w:rPr>
            </w:pPr>
            <w:r w:rsidRPr="00590420">
              <w:rPr>
                <w:sz w:val="28"/>
                <w:szCs w:val="28"/>
                <w:lang w:val="pt-BR"/>
              </w:rPr>
              <w:t>- Tiếp tục phối hợp với địa phương hoàn thiện hồ sơ, chuẩn bị các điều kiện đón đoàn kiểm tra PCGD năm 2021 cấp TP.</w:t>
            </w:r>
          </w:p>
        </w:tc>
        <w:tc>
          <w:tcPr>
            <w:tcW w:w="1530" w:type="dxa"/>
          </w:tcPr>
          <w:p w:rsidR="001041EA" w:rsidRPr="00590420" w:rsidRDefault="001041EA"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Hàng ngày</w:t>
            </w:r>
          </w:p>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Trong tháng</w:t>
            </w:r>
          </w:p>
        </w:tc>
        <w:tc>
          <w:tcPr>
            <w:tcW w:w="1440" w:type="dxa"/>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GV</w:t>
            </w:r>
          </w:p>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Tổ PVGD</w:t>
            </w:r>
          </w:p>
        </w:tc>
        <w:tc>
          <w:tcPr>
            <w:tcW w:w="1350" w:type="dxa"/>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TTCM</w:t>
            </w:r>
          </w:p>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VP</w:t>
            </w:r>
          </w:p>
        </w:tc>
        <w:tc>
          <w:tcPr>
            <w:tcW w:w="1280" w:type="dxa"/>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PHT</w:t>
            </w:r>
          </w:p>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HT</w:t>
            </w:r>
          </w:p>
        </w:tc>
        <w:tc>
          <w:tcPr>
            <w:tcW w:w="709" w:type="dxa"/>
          </w:tcPr>
          <w:p w:rsidR="00577418" w:rsidRPr="00590420" w:rsidRDefault="00577418" w:rsidP="001041EA">
            <w:pPr>
              <w:spacing w:line="288" w:lineRule="auto"/>
              <w:jc w:val="center"/>
              <w:rPr>
                <w:sz w:val="28"/>
                <w:szCs w:val="28"/>
                <w:lang w:val="nl-NL"/>
              </w:rPr>
            </w:pPr>
          </w:p>
        </w:tc>
      </w:tr>
      <w:tr w:rsidR="001038F1" w:rsidRPr="00590420" w:rsidTr="000F50CF">
        <w:trPr>
          <w:trHeight w:val="555"/>
        </w:trPr>
        <w:tc>
          <w:tcPr>
            <w:tcW w:w="709" w:type="dxa"/>
          </w:tcPr>
          <w:p w:rsidR="001038F1" w:rsidRPr="00590420" w:rsidRDefault="00367A50" w:rsidP="001041EA">
            <w:pPr>
              <w:spacing w:line="288" w:lineRule="auto"/>
              <w:jc w:val="center"/>
              <w:rPr>
                <w:sz w:val="28"/>
                <w:szCs w:val="28"/>
              </w:rPr>
            </w:pPr>
            <w:r w:rsidRPr="00590420">
              <w:rPr>
                <w:b/>
                <w:sz w:val="28"/>
                <w:szCs w:val="28"/>
              </w:rPr>
              <w:t>III</w:t>
            </w:r>
          </w:p>
        </w:tc>
        <w:tc>
          <w:tcPr>
            <w:tcW w:w="8669" w:type="dxa"/>
          </w:tcPr>
          <w:p w:rsidR="001038F1" w:rsidRPr="00590420" w:rsidRDefault="00367A50" w:rsidP="001041EA">
            <w:pPr>
              <w:spacing w:line="288" w:lineRule="auto"/>
              <w:rPr>
                <w:sz w:val="28"/>
                <w:szCs w:val="28"/>
              </w:rPr>
            </w:pPr>
            <w:r w:rsidRPr="00590420">
              <w:rPr>
                <w:b/>
                <w:sz w:val="28"/>
                <w:szCs w:val="28"/>
              </w:rPr>
              <w:t>Công tác chuyên môn:</w:t>
            </w:r>
          </w:p>
        </w:tc>
        <w:tc>
          <w:tcPr>
            <w:tcW w:w="1530" w:type="dxa"/>
            <w:vAlign w:val="center"/>
          </w:tcPr>
          <w:p w:rsidR="001038F1" w:rsidRPr="00590420" w:rsidRDefault="001038F1" w:rsidP="001041EA">
            <w:pPr>
              <w:spacing w:line="288" w:lineRule="auto"/>
              <w:jc w:val="center"/>
              <w:rPr>
                <w:sz w:val="28"/>
                <w:szCs w:val="28"/>
              </w:rPr>
            </w:pPr>
          </w:p>
        </w:tc>
        <w:tc>
          <w:tcPr>
            <w:tcW w:w="1440" w:type="dxa"/>
            <w:vAlign w:val="center"/>
          </w:tcPr>
          <w:p w:rsidR="001038F1" w:rsidRPr="00590420" w:rsidRDefault="001038F1" w:rsidP="001041EA">
            <w:pPr>
              <w:spacing w:line="288" w:lineRule="auto"/>
              <w:jc w:val="center"/>
              <w:rPr>
                <w:sz w:val="28"/>
                <w:szCs w:val="28"/>
              </w:rPr>
            </w:pPr>
          </w:p>
        </w:tc>
        <w:tc>
          <w:tcPr>
            <w:tcW w:w="1350" w:type="dxa"/>
            <w:vAlign w:val="center"/>
          </w:tcPr>
          <w:p w:rsidR="001038F1" w:rsidRPr="00590420" w:rsidRDefault="001038F1" w:rsidP="001041EA">
            <w:pPr>
              <w:spacing w:line="288" w:lineRule="auto"/>
              <w:jc w:val="center"/>
              <w:rPr>
                <w:sz w:val="28"/>
                <w:szCs w:val="28"/>
              </w:rPr>
            </w:pPr>
          </w:p>
        </w:tc>
        <w:tc>
          <w:tcPr>
            <w:tcW w:w="1280" w:type="dxa"/>
            <w:vAlign w:val="center"/>
          </w:tcPr>
          <w:p w:rsidR="001038F1" w:rsidRPr="00590420" w:rsidRDefault="001038F1" w:rsidP="001041EA">
            <w:pPr>
              <w:spacing w:line="288" w:lineRule="auto"/>
              <w:jc w:val="center"/>
              <w:rPr>
                <w:sz w:val="28"/>
                <w:szCs w:val="28"/>
              </w:rPr>
            </w:pPr>
          </w:p>
        </w:tc>
        <w:tc>
          <w:tcPr>
            <w:tcW w:w="709" w:type="dxa"/>
          </w:tcPr>
          <w:p w:rsidR="001038F1" w:rsidRPr="00590420" w:rsidRDefault="001038F1" w:rsidP="001041EA">
            <w:pPr>
              <w:spacing w:line="288" w:lineRule="auto"/>
              <w:jc w:val="center"/>
              <w:rPr>
                <w:sz w:val="28"/>
                <w:szCs w:val="28"/>
              </w:rPr>
            </w:pPr>
          </w:p>
        </w:tc>
      </w:tr>
      <w:tr w:rsidR="00577418" w:rsidRPr="00590420" w:rsidTr="000F50CF">
        <w:trPr>
          <w:trHeight w:val="3668"/>
        </w:trPr>
        <w:tc>
          <w:tcPr>
            <w:tcW w:w="709" w:type="dxa"/>
            <w:vAlign w:val="center"/>
          </w:tcPr>
          <w:p w:rsidR="00577418" w:rsidRPr="00590420" w:rsidRDefault="00577418" w:rsidP="001041EA">
            <w:pPr>
              <w:spacing w:line="288" w:lineRule="auto"/>
              <w:jc w:val="center"/>
              <w:rPr>
                <w:sz w:val="28"/>
                <w:szCs w:val="28"/>
                <w:lang w:val="nl-NL"/>
              </w:rPr>
            </w:pPr>
            <w:r w:rsidRPr="00590420">
              <w:rPr>
                <w:sz w:val="28"/>
                <w:szCs w:val="28"/>
                <w:lang w:val="nl-NL"/>
              </w:rPr>
              <w:lastRenderedPageBreak/>
              <w:t>1</w:t>
            </w:r>
          </w:p>
        </w:tc>
        <w:tc>
          <w:tcPr>
            <w:tcW w:w="8669" w:type="dxa"/>
          </w:tcPr>
          <w:p w:rsidR="00577418" w:rsidRPr="00590420" w:rsidRDefault="00577418" w:rsidP="001041EA">
            <w:pPr>
              <w:spacing w:before="120" w:line="288" w:lineRule="auto"/>
              <w:jc w:val="both"/>
              <w:rPr>
                <w:sz w:val="28"/>
                <w:szCs w:val="28"/>
                <w:lang w:val="nl-NL"/>
              </w:rPr>
            </w:pPr>
            <w:r w:rsidRPr="00590420">
              <w:rPr>
                <w:sz w:val="28"/>
                <w:szCs w:val="28"/>
                <w:lang w:val="nl-NL"/>
              </w:rPr>
              <w:t>- Hoàn thành việc kiểm tra, đánh giá học sinh cuối học kì I năm học 2021-2022: Tiếp tục tổ chức kiểm tra, chấm, vào điểm, đánh giá học sinh đúng quy chế: thực hiện theo hướng dẫn tại Công văn số 5766/BGDĐT-GDTH ngày 13/12/2021 của Bộ GD&amp;ĐT, Công văn số 4352/SGDĐT-GDPT ngày 22/12/2021 của Sở Giáo dục và Đào tạo Hà Nội và Công văn số 215/PGD&amp;ĐT ngày 27/12/2021 của Phòng GD&amp;ĐT Long Biên về việc “Hướng dẫn tổ chức dạy học, đánh giá học sinh tiểu học thực hiện Chương trình giáo dục phổ thông ứng phó dịch Covid-19” và theo phương án kiểm tra của nhà trường đã được phòng GD&amp;ĐT phê duyệt.</w:t>
            </w:r>
          </w:p>
        </w:tc>
        <w:tc>
          <w:tcPr>
            <w:tcW w:w="1530" w:type="dxa"/>
            <w:vAlign w:val="center"/>
          </w:tcPr>
          <w:p w:rsidR="00577418" w:rsidRPr="00590420" w:rsidRDefault="00577418" w:rsidP="001041EA">
            <w:pPr>
              <w:spacing w:line="288" w:lineRule="auto"/>
              <w:jc w:val="center"/>
              <w:rPr>
                <w:sz w:val="28"/>
                <w:szCs w:val="28"/>
                <w:lang w:val="nl-NL"/>
              </w:rPr>
            </w:pPr>
          </w:p>
          <w:p w:rsidR="00577418" w:rsidRPr="00590420" w:rsidRDefault="00577418" w:rsidP="001041EA">
            <w:pPr>
              <w:spacing w:line="288" w:lineRule="auto"/>
              <w:jc w:val="center"/>
              <w:rPr>
                <w:sz w:val="28"/>
                <w:szCs w:val="28"/>
                <w:lang w:val="nl-NL"/>
              </w:rPr>
            </w:pPr>
          </w:p>
          <w:p w:rsidR="00577418" w:rsidRPr="00590420" w:rsidRDefault="00577418" w:rsidP="001041EA">
            <w:pPr>
              <w:spacing w:line="288" w:lineRule="auto"/>
              <w:jc w:val="center"/>
              <w:rPr>
                <w:sz w:val="28"/>
                <w:szCs w:val="28"/>
              </w:rPr>
            </w:pPr>
            <w:r w:rsidRPr="00590420">
              <w:rPr>
                <w:sz w:val="28"/>
                <w:szCs w:val="28"/>
              </w:rPr>
              <w:t xml:space="preserve">Tuần 18 </w:t>
            </w:r>
          </w:p>
        </w:tc>
        <w:tc>
          <w:tcPr>
            <w:tcW w:w="1440" w:type="dxa"/>
            <w:vAlign w:val="center"/>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GV</w:t>
            </w:r>
          </w:p>
        </w:tc>
        <w:tc>
          <w:tcPr>
            <w:tcW w:w="1350" w:type="dxa"/>
            <w:vAlign w:val="center"/>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TTCM, PHT</w:t>
            </w:r>
          </w:p>
        </w:tc>
        <w:tc>
          <w:tcPr>
            <w:tcW w:w="1280" w:type="dxa"/>
            <w:vAlign w:val="center"/>
          </w:tcPr>
          <w:p w:rsidR="00577418" w:rsidRPr="00590420" w:rsidRDefault="00577418" w:rsidP="001041EA">
            <w:pPr>
              <w:spacing w:line="288" w:lineRule="auto"/>
              <w:jc w:val="center"/>
              <w:rPr>
                <w:sz w:val="28"/>
                <w:szCs w:val="28"/>
              </w:rPr>
            </w:pPr>
          </w:p>
          <w:p w:rsidR="00577418" w:rsidRPr="00590420" w:rsidRDefault="00577418" w:rsidP="001041EA">
            <w:pPr>
              <w:spacing w:line="288" w:lineRule="auto"/>
              <w:jc w:val="center"/>
              <w:rPr>
                <w:sz w:val="28"/>
                <w:szCs w:val="28"/>
              </w:rPr>
            </w:pPr>
            <w:r w:rsidRPr="00590420">
              <w:rPr>
                <w:sz w:val="28"/>
                <w:szCs w:val="28"/>
              </w:rPr>
              <w:t>HT</w:t>
            </w:r>
          </w:p>
        </w:tc>
        <w:tc>
          <w:tcPr>
            <w:tcW w:w="709" w:type="dxa"/>
          </w:tcPr>
          <w:p w:rsidR="00577418" w:rsidRPr="00590420" w:rsidRDefault="00577418" w:rsidP="001041EA">
            <w:pPr>
              <w:spacing w:line="288" w:lineRule="auto"/>
              <w:jc w:val="center"/>
              <w:rPr>
                <w:sz w:val="28"/>
                <w:szCs w:val="28"/>
                <w:lang w:val="nl-NL"/>
              </w:rPr>
            </w:pPr>
          </w:p>
        </w:tc>
      </w:tr>
      <w:tr w:rsidR="00577418" w:rsidRPr="00590420" w:rsidTr="000F50CF">
        <w:trPr>
          <w:trHeight w:val="1127"/>
        </w:trPr>
        <w:tc>
          <w:tcPr>
            <w:tcW w:w="709" w:type="dxa"/>
            <w:vAlign w:val="center"/>
          </w:tcPr>
          <w:p w:rsidR="00577418" w:rsidRPr="00590420" w:rsidRDefault="00577418" w:rsidP="001041EA">
            <w:pPr>
              <w:spacing w:line="288" w:lineRule="auto"/>
              <w:jc w:val="center"/>
              <w:rPr>
                <w:sz w:val="28"/>
                <w:szCs w:val="28"/>
                <w:lang w:val="nl-NL"/>
              </w:rPr>
            </w:pPr>
            <w:r w:rsidRPr="00590420">
              <w:rPr>
                <w:sz w:val="28"/>
                <w:szCs w:val="28"/>
                <w:lang w:val="nl-NL"/>
              </w:rPr>
              <w:t>2</w:t>
            </w:r>
          </w:p>
        </w:tc>
        <w:tc>
          <w:tcPr>
            <w:tcW w:w="8669" w:type="dxa"/>
          </w:tcPr>
          <w:p w:rsidR="00577418" w:rsidRPr="00590420" w:rsidRDefault="00577418" w:rsidP="001041EA">
            <w:pPr>
              <w:spacing w:before="120" w:line="288" w:lineRule="auto"/>
              <w:jc w:val="both"/>
              <w:rPr>
                <w:sz w:val="28"/>
                <w:szCs w:val="28"/>
                <w:lang w:val="it-IT"/>
              </w:rPr>
            </w:pPr>
            <w:r w:rsidRPr="00590420">
              <w:rPr>
                <w:sz w:val="28"/>
                <w:szCs w:val="28"/>
                <w:lang w:val="nl-NL"/>
              </w:rPr>
              <w:t>- Báo cáo kết quả kiểm tra về PGD&amp;ĐT bằng văn bản và email (theo mẫu và thời gian hướng dẫn riêng) – đ/c Quốc Anh nhận.</w:t>
            </w:r>
          </w:p>
        </w:tc>
        <w:tc>
          <w:tcPr>
            <w:tcW w:w="1530" w:type="dxa"/>
            <w:vAlign w:val="center"/>
          </w:tcPr>
          <w:p w:rsidR="00577418" w:rsidRPr="00590420" w:rsidRDefault="00577418" w:rsidP="001041EA">
            <w:pPr>
              <w:spacing w:line="288" w:lineRule="auto"/>
              <w:jc w:val="center"/>
              <w:rPr>
                <w:sz w:val="28"/>
                <w:szCs w:val="28"/>
                <w:lang w:val="nl-NL"/>
              </w:rPr>
            </w:pPr>
            <w:r w:rsidRPr="00590420">
              <w:rPr>
                <w:sz w:val="28"/>
                <w:szCs w:val="28"/>
                <w:lang w:val="pt-BR"/>
              </w:rPr>
              <w:t>Ngày 17/01/2022</w:t>
            </w:r>
          </w:p>
        </w:tc>
        <w:tc>
          <w:tcPr>
            <w:tcW w:w="1440" w:type="dxa"/>
            <w:vAlign w:val="center"/>
          </w:tcPr>
          <w:p w:rsidR="00577418" w:rsidRPr="00590420" w:rsidRDefault="00577418" w:rsidP="001041EA">
            <w:pPr>
              <w:spacing w:line="288" w:lineRule="auto"/>
              <w:jc w:val="center"/>
              <w:rPr>
                <w:sz w:val="28"/>
                <w:szCs w:val="28"/>
                <w:lang w:val="pt-BR"/>
              </w:rPr>
            </w:pPr>
            <w:r w:rsidRPr="00590420">
              <w:rPr>
                <w:sz w:val="28"/>
                <w:szCs w:val="28"/>
                <w:lang w:val="pt-BR"/>
              </w:rPr>
              <w:t>PHT</w:t>
            </w:r>
          </w:p>
        </w:tc>
        <w:tc>
          <w:tcPr>
            <w:tcW w:w="1350" w:type="dxa"/>
            <w:vAlign w:val="center"/>
          </w:tcPr>
          <w:p w:rsidR="00577418" w:rsidRPr="00590420" w:rsidRDefault="00577418" w:rsidP="001041EA">
            <w:pPr>
              <w:spacing w:line="288" w:lineRule="auto"/>
              <w:jc w:val="center"/>
              <w:rPr>
                <w:sz w:val="28"/>
                <w:szCs w:val="28"/>
                <w:lang w:val="pt-BR"/>
              </w:rPr>
            </w:pPr>
            <w:r w:rsidRPr="00590420">
              <w:rPr>
                <w:sz w:val="28"/>
                <w:szCs w:val="28"/>
                <w:lang w:val="pt-BR"/>
              </w:rPr>
              <w:t>VP</w:t>
            </w:r>
          </w:p>
        </w:tc>
        <w:tc>
          <w:tcPr>
            <w:tcW w:w="1280" w:type="dxa"/>
            <w:vAlign w:val="center"/>
          </w:tcPr>
          <w:p w:rsidR="00577418" w:rsidRPr="00590420" w:rsidRDefault="00577418" w:rsidP="001041EA">
            <w:pPr>
              <w:spacing w:line="288" w:lineRule="auto"/>
              <w:jc w:val="center"/>
              <w:rPr>
                <w:sz w:val="28"/>
                <w:szCs w:val="28"/>
                <w:lang w:val="pt-BR"/>
              </w:rPr>
            </w:pPr>
            <w:r w:rsidRPr="00590420">
              <w:rPr>
                <w:sz w:val="28"/>
                <w:szCs w:val="28"/>
                <w:lang w:val="pt-BR"/>
              </w:rPr>
              <w:t>HT</w:t>
            </w:r>
          </w:p>
        </w:tc>
        <w:tc>
          <w:tcPr>
            <w:tcW w:w="709" w:type="dxa"/>
          </w:tcPr>
          <w:p w:rsidR="00577418" w:rsidRPr="00590420" w:rsidRDefault="00577418" w:rsidP="001041EA">
            <w:pPr>
              <w:spacing w:line="288" w:lineRule="auto"/>
              <w:jc w:val="center"/>
              <w:rPr>
                <w:sz w:val="28"/>
                <w:szCs w:val="28"/>
                <w:lang w:val="nl-NL"/>
              </w:rPr>
            </w:pPr>
          </w:p>
        </w:tc>
      </w:tr>
      <w:tr w:rsidR="00577418" w:rsidRPr="00590420" w:rsidTr="000F50CF">
        <w:trPr>
          <w:trHeight w:val="2249"/>
        </w:trPr>
        <w:tc>
          <w:tcPr>
            <w:tcW w:w="709" w:type="dxa"/>
            <w:vAlign w:val="center"/>
          </w:tcPr>
          <w:p w:rsidR="00577418" w:rsidRPr="00590420" w:rsidRDefault="00577418" w:rsidP="001041EA">
            <w:pPr>
              <w:spacing w:line="288" w:lineRule="auto"/>
              <w:jc w:val="center"/>
              <w:rPr>
                <w:sz w:val="28"/>
                <w:szCs w:val="28"/>
                <w:lang w:val="nl-NL"/>
              </w:rPr>
            </w:pPr>
            <w:r w:rsidRPr="00590420">
              <w:rPr>
                <w:sz w:val="28"/>
                <w:szCs w:val="28"/>
                <w:lang w:val="nl-NL"/>
              </w:rPr>
              <w:t>3</w:t>
            </w:r>
          </w:p>
        </w:tc>
        <w:tc>
          <w:tcPr>
            <w:tcW w:w="8669" w:type="dxa"/>
          </w:tcPr>
          <w:p w:rsidR="00577418" w:rsidRDefault="00577418" w:rsidP="001041EA">
            <w:pPr>
              <w:spacing w:before="120" w:line="288" w:lineRule="auto"/>
              <w:jc w:val="both"/>
              <w:rPr>
                <w:b/>
                <w:bCs/>
                <w:i/>
                <w:sz w:val="28"/>
                <w:szCs w:val="28"/>
              </w:rPr>
            </w:pPr>
            <w:r w:rsidRPr="00590420">
              <w:rPr>
                <w:sz w:val="28"/>
                <w:szCs w:val="28"/>
                <w:lang w:val="nl-NL"/>
              </w:rPr>
              <w:t>- Thực hiện kế hoạch năm học đúng quy định:</w:t>
            </w:r>
            <w:r w:rsidRPr="00590420">
              <w:rPr>
                <w:bCs/>
                <w:sz w:val="28"/>
                <w:szCs w:val="28"/>
              </w:rPr>
              <w:t xml:space="preserve"> Thực hiện Công văn số 4354/SGDĐT-VP ngày 22/12/2021 của Sở GD&amp;ĐT Hà Nội v/v nghỉ Tết Dương lịch năm 2022:</w:t>
            </w:r>
            <w:r w:rsidRPr="00590420">
              <w:rPr>
                <w:bCs/>
                <w:color w:val="FF0000"/>
                <w:sz w:val="28"/>
                <w:szCs w:val="28"/>
              </w:rPr>
              <w:t xml:space="preserve"> </w:t>
            </w:r>
            <w:r w:rsidRPr="00590420">
              <w:rPr>
                <w:b/>
                <w:bCs/>
                <w:i/>
                <w:sz w:val="28"/>
                <w:szCs w:val="28"/>
              </w:rPr>
              <w:t>Nghỉ 03 ngày liên tục từ ngày 01/01/2022 đến hết ngày 03/01/2022. Thực hiện dạy bù chương trình ngày 03/01/2021 trong thời gian từ 04/01/2022 đến 13/01/2022.</w:t>
            </w:r>
          </w:p>
          <w:p w:rsidR="000F50CF" w:rsidRPr="00590420" w:rsidRDefault="000F50CF" w:rsidP="001041EA">
            <w:pPr>
              <w:spacing w:before="120" w:line="288" w:lineRule="auto"/>
              <w:jc w:val="both"/>
              <w:rPr>
                <w:sz w:val="28"/>
                <w:szCs w:val="28"/>
                <w:lang w:val="nl-NL"/>
              </w:rPr>
            </w:pPr>
            <w:r>
              <w:rPr>
                <w:b/>
                <w:bCs/>
                <w:i/>
                <w:sz w:val="28"/>
                <w:szCs w:val="28"/>
              </w:rPr>
              <w:t>-</w:t>
            </w:r>
            <w:r w:rsidRPr="000F50CF">
              <w:rPr>
                <w:bCs/>
                <w:sz w:val="28"/>
                <w:szCs w:val="28"/>
              </w:rPr>
              <w:t>C</w:t>
            </w:r>
            <w:r>
              <w:rPr>
                <w:bCs/>
                <w:sz w:val="28"/>
                <w:szCs w:val="28"/>
              </w:rPr>
              <w:t>hỉ</w:t>
            </w:r>
            <w:r w:rsidRPr="000F50CF">
              <w:rPr>
                <w:bCs/>
                <w:sz w:val="28"/>
                <w:szCs w:val="28"/>
              </w:rPr>
              <w:t xml:space="preserve"> đạo các tổ chuyên môn lên lịch dạy bù ngày 03/1 vào các ngày trong tuần</w:t>
            </w:r>
            <w:r>
              <w:rPr>
                <w:bCs/>
                <w:sz w:val="28"/>
                <w:szCs w:val="28"/>
              </w:rPr>
              <w:t xml:space="preserve"> từ ngày 04/1 đến ngày 07/1</w:t>
            </w:r>
          </w:p>
        </w:tc>
        <w:tc>
          <w:tcPr>
            <w:tcW w:w="1530" w:type="dxa"/>
            <w:vAlign w:val="center"/>
          </w:tcPr>
          <w:p w:rsidR="00577418" w:rsidRPr="00590420" w:rsidRDefault="00577418" w:rsidP="001041EA">
            <w:pPr>
              <w:spacing w:before="60" w:line="288" w:lineRule="auto"/>
              <w:jc w:val="both"/>
              <w:rPr>
                <w:sz w:val="28"/>
                <w:szCs w:val="28"/>
                <w:lang w:val="pt-BR"/>
              </w:rPr>
            </w:pPr>
          </w:p>
          <w:p w:rsidR="00577418" w:rsidRPr="00590420" w:rsidRDefault="00577418" w:rsidP="001041EA">
            <w:pPr>
              <w:spacing w:before="60" w:line="288" w:lineRule="auto"/>
              <w:jc w:val="both"/>
              <w:rPr>
                <w:sz w:val="28"/>
                <w:szCs w:val="28"/>
                <w:lang w:val="pt-BR"/>
              </w:rPr>
            </w:pPr>
          </w:p>
          <w:p w:rsidR="00577418" w:rsidRPr="00590420" w:rsidRDefault="00577418" w:rsidP="001041EA">
            <w:pPr>
              <w:spacing w:before="60" w:line="288" w:lineRule="auto"/>
              <w:jc w:val="center"/>
              <w:rPr>
                <w:sz w:val="28"/>
                <w:szCs w:val="28"/>
                <w:lang w:val="pt-BR"/>
              </w:rPr>
            </w:pPr>
            <w:r w:rsidRPr="00590420">
              <w:rPr>
                <w:sz w:val="28"/>
                <w:szCs w:val="28"/>
                <w:lang w:val="pt-BR"/>
              </w:rPr>
              <w:t>Tuần 18</w:t>
            </w:r>
          </w:p>
          <w:p w:rsidR="00577418" w:rsidRPr="00590420" w:rsidRDefault="00577418" w:rsidP="001041EA">
            <w:pPr>
              <w:spacing w:before="60" w:line="288" w:lineRule="auto"/>
              <w:jc w:val="both"/>
              <w:rPr>
                <w:sz w:val="28"/>
                <w:szCs w:val="28"/>
                <w:lang w:val="pt-BR"/>
              </w:rPr>
            </w:pPr>
          </w:p>
        </w:tc>
        <w:tc>
          <w:tcPr>
            <w:tcW w:w="1440" w:type="dxa"/>
            <w:vAlign w:val="center"/>
          </w:tcPr>
          <w:p w:rsidR="00577418" w:rsidRPr="00590420" w:rsidRDefault="00577418" w:rsidP="001041EA">
            <w:pPr>
              <w:spacing w:line="288" w:lineRule="auto"/>
              <w:rPr>
                <w:sz w:val="28"/>
                <w:szCs w:val="28"/>
              </w:rPr>
            </w:pPr>
          </w:p>
          <w:p w:rsidR="00577418" w:rsidRPr="00590420" w:rsidRDefault="00577418" w:rsidP="001041EA">
            <w:pPr>
              <w:spacing w:line="288" w:lineRule="auto"/>
              <w:jc w:val="center"/>
              <w:rPr>
                <w:sz w:val="28"/>
                <w:szCs w:val="28"/>
              </w:rPr>
            </w:pPr>
            <w:r w:rsidRPr="00590420">
              <w:rPr>
                <w:sz w:val="28"/>
                <w:szCs w:val="28"/>
              </w:rPr>
              <w:t>GV</w:t>
            </w:r>
          </w:p>
        </w:tc>
        <w:tc>
          <w:tcPr>
            <w:tcW w:w="1350" w:type="dxa"/>
            <w:vAlign w:val="center"/>
          </w:tcPr>
          <w:p w:rsidR="00577418" w:rsidRPr="00590420" w:rsidRDefault="00577418" w:rsidP="001041EA">
            <w:pPr>
              <w:spacing w:line="288" w:lineRule="auto"/>
              <w:rPr>
                <w:sz w:val="28"/>
                <w:szCs w:val="28"/>
              </w:rPr>
            </w:pPr>
          </w:p>
          <w:p w:rsidR="00577418" w:rsidRPr="00590420" w:rsidRDefault="00577418" w:rsidP="001041EA">
            <w:pPr>
              <w:spacing w:line="288" w:lineRule="auto"/>
              <w:jc w:val="center"/>
              <w:rPr>
                <w:sz w:val="28"/>
                <w:szCs w:val="28"/>
              </w:rPr>
            </w:pPr>
            <w:r w:rsidRPr="00590420">
              <w:rPr>
                <w:sz w:val="28"/>
                <w:szCs w:val="28"/>
              </w:rPr>
              <w:t>PHT, TTCM</w:t>
            </w:r>
          </w:p>
        </w:tc>
        <w:tc>
          <w:tcPr>
            <w:tcW w:w="1280" w:type="dxa"/>
            <w:vAlign w:val="center"/>
          </w:tcPr>
          <w:p w:rsidR="00577418" w:rsidRPr="00590420" w:rsidRDefault="00577418" w:rsidP="001041EA">
            <w:pPr>
              <w:spacing w:line="288" w:lineRule="auto"/>
              <w:rPr>
                <w:sz w:val="28"/>
                <w:szCs w:val="28"/>
              </w:rPr>
            </w:pPr>
          </w:p>
          <w:p w:rsidR="00577418" w:rsidRPr="00590420" w:rsidRDefault="00577418" w:rsidP="001041EA">
            <w:pPr>
              <w:spacing w:line="288" w:lineRule="auto"/>
              <w:jc w:val="center"/>
              <w:rPr>
                <w:sz w:val="28"/>
                <w:szCs w:val="28"/>
              </w:rPr>
            </w:pPr>
            <w:r w:rsidRPr="00590420">
              <w:rPr>
                <w:sz w:val="28"/>
                <w:szCs w:val="28"/>
              </w:rPr>
              <w:t>HT</w:t>
            </w:r>
          </w:p>
        </w:tc>
        <w:tc>
          <w:tcPr>
            <w:tcW w:w="709" w:type="dxa"/>
          </w:tcPr>
          <w:p w:rsidR="00577418" w:rsidRPr="00590420" w:rsidRDefault="00577418" w:rsidP="001041EA">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4</w:t>
            </w:r>
          </w:p>
        </w:tc>
        <w:tc>
          <w:tcPr>
            <w:tcW w:w="8669" w:type="dxa"/>
          </w:tcPr>
          <w:p w:rsidR="00DF34FC" w:rsidRPr="00590420" w:rsidRDefault="00DF34FC" w:rsidP="00DF34FC">
            <w:pPr>
              <w:spacing w:before="120" w:line="288" w:lineRule="auto"/>
              <w:jc w:val="both"/>
              <w:rPr>
                <w:bCs/>
                <w:sz w:val="28"/>
                <w:szCs w:val="28"/>
              </w:rPr>
            </w:pPr>
            <w:r w:rsidRPr="00590420">
              <w:rPr>
                <w:bCs/>
                <w:sz w:val="28"/>
                <w:szCs w:val="28"/>
              </w:rPr>
              <w:t xml:space="preserve">- Thực hiện kế hoạch thời gian năm học theo Quyết định 3952/QĐ-UBND ngày 16/8/2021 của UBND Thành phố Hà Nội </w:t>
            </w:r>
            <w:r w:rsidRPr="00590420">
              <w:rPr>
                <w:sz w:val="28"/>
                <w:szCs w:val="28"/>
                <w:lang w:val="nl-NL"/>
              </w:rPr>
              <w:t xml:space="preserve">về việc ban hành Kế hoạch thời gian năm học 2021-2022 của giáo dục mầm non, giáo dục phổ thông </w:t>
            </w:r>
            <w:r w:rsidRPr="00590420">
              <w:rPr>
                <w:sz w:val="28"/>
                <w:szCs w:val="28"/>
                <w:lang w:val="nl-NL"/>
              </w:rPr>
              <w:lastRenderedPageBreak/>
              <w:t>và giáo dục thường xuyên trên địa bàn thành phố Hà Nội, triển khai phù hợp thực tế</w:t>
            </w:r>
            <w:r w:rsidRPr="00590420">
              <w:rPr>
                <w:bCs/>
                <w:sz w:val="28"/>
                <w:szCs w:val="28"/>
              </w:rPr>
              <w:t>:</w:t>
            </w:r>
          </w:p>
          <w:p w:rsidR="00DF34FC" w:rsidRPr="00590420" w:rsidRDefault="00DF34FC" w:rsidP="00DF34FC">
            <w:pPr>
              <w:spacing w:before="120" w:line="288" w:lineRule="auto"/>
              <w:jc w:val="both"/>
              <w:rPr>
                <w:bCs/>
                <w:sz w:val="28"/>
                <w:szCs w:val="28"/>
              </w:rPr>
            </w:pPr>
            <w:r w:rsidRPr="00590420">
              <w:rPr>
                <w:bCs/>
                <w:sz w:val="28"/>
                <w:szCs w:val="28"/>
              </w:rPr>
              <w:t xml:space="preserve">+ Từ 10/01/2022 đến 13/01/2022: Khối lớp 2, 3, 4, 5 thực hiện ôn tập HKI </w:t>
            </w:r>
            <w:r w:rsidRPr="00590420">
              <w:rPr>
                <w:b/>
                <w:bCs/>
                <w:i/>
                <w:sz w:val="28"/>
                <w:szCs w:val="28"/>
              </w:rPr>
              <w:t>(tuần đệm)</w:t>
            </w:r>
            <w:r w:rsidRPr="00590420">
              <w:rPr>
                <w:bCs/>
                <w:sz w:val="28"/>
                <w:szCs w:val="28"/>
              </w:rPr>
              <w:t xml:space="preserve">; Khối lớp 1 thực hiện chương trình tuần 18 </w:t>
            </w:r>
            <w:r w:rsidRPr="00590420">
              <w:rPr>
                <w:b/>
                <w:bCs/>
                <w:i/>
                <w:sz w:val="28"/>
                <w:szCs w:val="28"/>
              </w:rPr>
              <w:t>(dạy bù chương trình ngày thứ sáu 14/01/2022 trong tuần này)</w:t>
            </w:r>
            <w:r w:rsidRPr="00590420">
              <w:rPr>
                <w:bCs/>
                <w:sz w:val="28"/>
                <w:szCs w:val="28"/>
              </w:rPr>
              <w:t>.</w:t>
            </w:r>
          </w:p>
          <w:p w:rsidR="00DF34FC" w:rsidRPr="00590420" w:rsidRDefault="00DF34FC" w:rsidP="00DF34FC">
            <w:pPr>
              <w:spacing w:before="120" w:line="288" w:lineRule="auto"/>
              <w:jc w:val="both"/>
              <w:rPr>
                <w:sz w:val="28"/>
                <w:szCs w:val="28"/>
              </w:rPr>
            </w:pPr>
            <w:r w:rsidRPr="00590420">
              <w:rPr>
                <w:bCs/>
                <w:sz w:val="28"/>
                <w:szCs w:val="28"/>
              </w:rPr>
              <w:t xml:space="preserve">+ Ngày kết thúc HKI 13/01/2022 (thứ năm), ngày nghỉ HKI 14/01/2022 (thứ sáu); ngày bắt đầu HKII 17/01/2022 (thứ hai). </w:t>
            </w:r>
            <w:r w:rsidRPr="00590420">
              <w:rPr>
                <w:sz w:val="28"/>
                <w:szCs w:val="28"/>
              </w:rPr>
              <w:t>Các khối lớp 1, 2, 3, 4, 5 thực hiện chương trình tuần 19 từ ngày 17/01/2022.</w:t>
            </w:r>
          </w:p>
        </w:tc>
        <w:tc>
          <w:tcPr>
            <w:tcW w:w="1530" w:type="dxa"/>
            <w:vAlign w:val="center"/>
          </w:tcPr>
          <w:p w:rsidR="00DF34FC" w:rsidRPr="00590420" w:rsidRDefault="00DF34FC" w:rsidP="00DF34FC">
            <w:pPr>
              <w:spacing w:before="60" w:line="288" w:lineRule="auto"/>
              <w:jc w:val="both"/>
              <w:rPr>
                <w:sz w:val="28"/>
                <w:szCs w:val="28"/>
                <w:lang w:val="pt-BR"/>
              </w:rPr>
            </w:pPr>
            <w:r w:rsidRPr="00590420">
              <w:rPr>
                <w:sz w:val="28"/>
                <w:szCs w:val="28"/>
                <w:lang w:val="pt-BR"/>
              </w:rPr>
              <w:lastRenderedPageBreak/>
              <w:t>Từ ngày 10/01 đến 13/01/2022</w:t>
            </w:r>
          </w:p>
        </w:tc>
        <w:tc>
          <w:tcPr>
            <w:tcW w:w="1440" w:type="dxa"/>
            <w:vAlign w:val="center"/>
          </w:tcPr>
          <w:p w:rsidR="00DF34FC" w:rsidRPr="00590420" w:rsidRDefault="00DF34FC" w:rsidP="00DF34FC">
            <w:pPr>
              <w:spacing w:line="288" w:lineRule="auto"/>
              <w:jc w:val="center"/>
              <w:rPr>
                <w:sz w:val="28"/>
                <w:szCs w:val="28"/>
              </w:rPr>
            </w:pPr>
            <w:r w:rsidRPr="00590420">
              <w:rPr>
                <w:sz w:val="28"/>
                <w:szCs w:val="28"/>
              </w:rPr>
              <w:t>GV</w:t>
            </w:r>
          </w:p>
        </w:tc>
        <w:tc>
          <w:tcPr>
            <w:tcW w:w="1350" w:type="dxa"/>
            <w:vAlign w:val="center"/>
          </w:tcPr>
          <w:p w:rsidR="00DF34FC" w:rsidRPr="00590420" w:rsidRDefault="00DF34FC" w:rsidP="00DF34FC">
            <w:pPr>
              <w:spacing w:line="288" w:lineRule="auto"/>
              <w:jc w:val="center"/>
              <w:rPr>
                <w:sz w:val="28"/>
                <w:szCs w:val="28"/>
              </w:rPr>
            </w:pPr>
            <w:r w:rsidRPr="00590420">
              <w:rPr>
                <w:sz w:val="28"/>
                <w:szCs w:val="28"/>
              </w:rPr>
              <w:t>TTCM, PHT</w:t>
            </w:r>
          </w:p>
        </w:tc>
        <w:tc>
          <w:tcPr>
            <w:tcW w:w="1280" w:type="dxa"/>
            <w:vAlign w:val="center"/>
          </w:tcPr>
          <w:p w:rsidR="00DF34FC" w:rsidRPr="00590420" w:rsidRDefault="00DF34FC" w:rsidP="00DF34FC">
            <w:pPr>
              <w:spacing w:line="288" w:lineRule="auto"/>
              <w:jc w:val="center"/>
              <w:rPr>
                <w:sz w:val="28"/>
                <w:szCs w:val="28"/>
              </w:rPr>
            </w:pPr>
          </w:p>
          <w:p w:rsidR="00DF34FC" w:rsidRPr="00590420" w:rsidRDefault="00DF34FC" w:rsidP="00DF34FC">
            <w:pPr>
              <w:spacing w:line="288" w:lineRule="auto"/>
              <w:jc w:val="center"/>
              <w:rPr>
                <w:sz w:val="28"/>
                <w:szCs w:val="28"/>
              </w:rPr>
            </w:pPr>
            <w:r w:rsidRPr="00590420">
              <w:rPr>
                <w:sz w:val="28"/>
                <w:szCs w:val="28"/>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lastRenderedPageBreak/>
              <w:t>5</w:t>
            </w:r>
          </w:p>
        </w:tc>
        <w:tc>
          <w:tcPr>
            <w:tcW w:w="8669" w:type="dxa"/>
          </w:tcPr>
          <w:p w:rsidR="00DF34FC" w:rsidRPr="00590420" w:rsidRDefault="00DF34FC" w:rsidP="00DF34FC">
            <w:pPr>
              <w:spacing w:before="120" w:line="288" w:lineRule="auto"/>
              <w:jc w:val="both"/>
              <w:rPr>
                <w:sz w:val="28"/>
                <w:szCs w:val="28"/>
                <w:lang w:val="pt-BR"/>
              </w:rPr>
            </w:pPr>
            <w:r w:rsidRPr="00590420">
              <w:rPr>
                <w:sz w:val="28"/>
                <w:szCs w:val="28"/>
                <w:lang w:val="pt-BR"/>
              </w:rPr>
              <w:t xml:space="preserve">- Triển khai chương trình giáo dục “An toàn giao thông cho nụ cười trẻ thơ năm học 2021 – 2022” theo hướng dẫn tại công văn số 3898/SGDĐT-CTTT ngày 12/11/2021 của Sở GD&amp;ĐT Hà Nội. Gửi báo cáo (theo mẫu gửi kèm công văn) và 05 bài dự thi (01 bài của giáo viên, 04 bài của học sinh) về bộ phận Tiểu học phòng GD&amp;ĐT. </w:t>
            </w:r>
          </w:p>
        </w:tc>
        <w:tc>
          <w:tcPr>
            <w:tcW w:w="1530" w:type="dxa"/>
          </w:tcPr>
          <w:p w:rsidR="00DF34FC" w:rsidRPr="00590420" w:rsidRDefault="00DF34FC" w:rsidP="00DF34FC">
            <w:pPr>
              <w:spacing w:before="60" w:after="60" w:line="288" w:lineRule="auto"/>
              <w:jc w:val="center"/>
              <w:rPr>
                <w:sz w:val="28"/>
                <w:szCs w:val="28"/>
                <w:lang w:val="pt-BR"/>
              </w:rPr>
            </w:pPr>
          </w:p>
          <w:p w:rsidR="00DF34FC" w:rsidRPr="00590420" w:rsidRDefault="00DF34FC" w:rsidP="00DF34FC">
            <w:pPr>
              <w:spacing w:before="60" w:after="60" w:line="288" w:lineRule="auto"/>
              <w:jc w:val="center"/>
              <w:rPr>
                <w:sz w:val="28"/>
                <w:szCs w:val="28"/>
                <w:lang w:val="pt-BR"/>
              </w:rPr>
            </w:pPr>
          </w:p>
          <w:p w:rsidR="00DF34FC" w:rsidRPr="00590420" w:rsidRDefault="00590420" w:rsidP="00DF34FC">
            <w:pPr>
              <w:spacing w:before="60" w:after="60" w:line="288" w:lineRule="auto"/>
              <w:jc w:val="center"/>
              <w:rPr>
                <w:sz w:val="28"/>
                <w:szCs w:val="28"/>
                <w:lang w:val="nl-NL"/>
              </w:rPr>
            </w:pPr>
            <w:r>
              <w:rPr>
                <w:sz w:val="28"/>
                <w:szCs w:val="28"/>
                <w:lang w:val="pt-BR"/>
              </w:rPr>
              <w:t>Sáng ngày 06/01/2022</w:t>
            </w:r>
          </w:p>
        </w:tc>
        <w:tc>
          <w:tcPr>
            <w:tcW w:w="1440" w:type="dxa"/>
          </w:tcPr>
          <w:p w:rsidR="00DF34FC" w:rsidRPr="00590420" w:rsidRDefault="00DF34FC" w:rsidP="00DF34FC">
            <w:pPr>
              <w:spacing w:before="60" w:after="60" w:line="288" w:lineRule="auto"/>
              <w:jc w:val="center"/>
              <w:rPr>
                <w:sz w:val="28"/>
                <w:szCs w:val="28"/>
              </w:rPr>
            </w:pPr>
          </w:p>
          <w:p w:rsidR="00DF34FC" w:rsidRPr="00590420" w:rsidRDefault="00DF34FC" w:rsidP="00DF34FC">
            <w:pPr>
              <w:spacing w:before="60" w:after="60" w:line="288" w:lineRule="auto"/>
              <w:jc w:val="center"/>
              <w:rPr>
                <w:sz w:val="28"/>
                <w:szCs w:val="28"/>
              </w:rPr>
            </w:pPr>
          </w:p>
          <w:p w:rsidR="00DF34FC" w:rsidRPr="00590420" w:rsidRDefault="00DF34FC" w:rsidP="00DF34FC">
            <w:pPr>
              <w:spacing w:before="60" w:after="60" w:line="288" w:lineRule="auto"/>
              <w:jc w:val="center"/>
              <w:rPr>
                <w:sz w:val="28"/>
                <w:szCs w:val="28"/>
              </w:rPr>
            </w:pPr>
            <w:r w:rsidRPr="00590420">
              <w:rPr>
                <w:sz w:val="28"/>
                <w:szCs w:val="28"/>
              </w:rPr>
              <w:t>Đ/c Hiền, Hằng</w:t>
            </w:r>
          </w:p>
        </w:tc>
        <w:tc>
          <w:tcPr>
            <w:tcW w:w="1350" w:type="dxa"/>
          </w:tcPr>
          <w:p w:rsidR="00DF34FC" w:rsidRPr="00590420" w:rsidRDefault="00DF34FC" w:rsidP="00DF34FC">
            <w:pPr>
              <w:spacing w:before="60" w:after="60" w:line="288" w:lineRule="auto"/>
              <w:jc w:val="center"/>
              <w:rPr>
                <w:sz w:val="28"/>
                <w:szCs w:val="28"/>
              </w:rPr>
            </w:pPr>
          </w:p>
          <w:p w:rsidR="00DF34FC" w:rsidRPr="00590420" w:rsidRDefault="00DF34FC" w:rsidP="00DF34FC">
            <w:pPr>
              <w:spacing w:before="60" w:after="60" w:line="288" w:lineRule="auto"/>
              <w:jc w:val="center"/>
              <w:rPr>
                <w:sz w:val="28"/>
                <w:szCs w:val="28"/>
              </w:rPr>
            </w:pPr>
          </w:p>
          <w:p w:rsidR="00DF34FC" w:rsidRPr="00590420" w:rsidRDefault="00DF34FC" w:rsidP="00DF34FC">
            <w:pPr>
              <w:spacing w:before="60" w:after="60" w:line="288" w:lineRule="auto"/>
              <w:jc w:val="center"/>
              <w:rPr>
                <w:sz w:val="28"/>
                <w:szCs w:val="28"/>
              </w:rPr>
            </w:pPr>
            <w:r w:rsidRPr="00590420">
              <w:rPr>
                <w:sz w:val="28"/>
                <w:szCs w:val="28"/>
              </w:rPr>
              <w:t>VP</w:t>
            </w:r>
          </w:p>
        </w:tc>
        <w:tc>
          <w:tcPr>
            <w:tcW w:w="1280" w:type="dxa"/>
          </w:tcPr>
          <w:p w:rsidR="00DF34FC" w:rsidRPr="00590420" w:rsidRDefault="00DF34FC" w:rsidP="00DF34FC">
            <w:pPr>
              <w:spacing w:line="288" w:lineRule="auto"/>
              <w:jc w:val="center"/>
              <w:rPr>
                <w:sz w:val="28"/>
                <w:szCs w:val="28"/>
                <w:lang w:val="it-IT"/>
              </w:rPr>
            </w:pPr>
          </w:p>
          <w:p w:rsidR="00DF34FC" w:rsidRPr="00590420" w:rsidRDefault="00DF34FC" w:rsidP="00DF34FC">
            <w:pPr>
              <w:spacing w:line="288" w:lineRule="auto"/>
              <w:jc w:val="center"/>
              <w:rPr>
                <w:sz w:val="28"/>
                <w:szCs w:val="28"/>
                <w:lang w:val="it-IT"/>
              </w:rPr>
            </w:pPr>
          </w:p>
          <w:p w:rsidR="00DF34FC" w:rsidRPr="00590420" w:rsidRDefault="00DF34FC" w:rsidP="00DF34FC">
            <w:pPr>
              <w:spacing w:line="288" w:lineRule="auto"/>
              <w:jc w:val="center"/>
              <w:rPr>
                <w:sz w:val="28"/>
                <w:szCs w:val="28"/>
                <w:lang w:val="it-IT"/>
              </w:rPr>
            </w:pPr>
          </w:p>
          <w:p w:rsidR="00DF34FC" w:rsidRPr="00590420" w:rsidRDefault="00DF34FC" w:rsidP="00DF34FC">
            <w:pPr>
              <w:spacing w:line="288" w:lineRule="auto"/>
              <w:jc w:val="center"/>
              <w:rPr>
                <w:sz w:val="28"/>
                <w:szCs w:val="28"/>
                <w:lang w:val="it-IT"/>
              </w:rPr>
            </w:pPr>
            <w:r w:rsidRPr="00590420">
              <w:rPr>
                <w:sz w:val="28"/>
                <w:szCs w:val="28"/>
                <w:lang w:val="it-IT"/>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6</w:t>
            </w:r>
          </w:p>
        </w:tc>
        <w:tc>
          <w:tcPr>
            <w:tcW w:w="8669" w:type="dxa"/>
          </w:tcPr>
          <w:p w:rsidR="00DF34FC" w:rsidRPr="00590420" w:rsidRDefault="00DF34FC" w:rsidP="00DF34FC">
            <w:pPr>
              <w:spacing w:before="120" w:line="288" w:lineRule="auto"/>
              <w:jc w:val="both"/>
              <w:rPr>
                <w:sz w:val="28"/>
                <w:szCs w:val="28"/>
                <w:lang w:val="pt-BR"/>
              </w:rPr>
            </w:pPr>
            <w:r w:rsidRPr="00590420">
              <w:rPr>
                <w:sz w:val="28"/>
                <w:szCs w:val="28"/>
                <w:lang w:val="pt-BR"/>
              </w:rPr>
              <w:t xml:space="preserve">- Cuộc thi sáng tác tranh cổ động tuyên truyền đội mũ bảo hiểm cho học sinh tiểu học năm 2021: Thực hiện theo công văn 4282/SGDĐT-CTTT ngày 15/12/2021 của Sở GD&amp;ĐT Hà Nội. Mỗi trường lựa chọn 02 sản phẩm, nộp về Phòng GD&amp;ĐT. </w:t>
            </w:r>
          </w:p>
        </w:tc>
        <w:tc>
          <w:tcPr>
            <w:tcW w:w="1530" w:type="dxa"/>
          </w:tcPr>
          <w:p w:rsidR="00DF34FC" w:rsidRPr="00590420" w:rsidRDefault="00DF34FC" w:rsidP="00DF34FC">
            <w:pPr>
              <w:spacing w:before="60" w:after="60" w:line="288" w:lineRule="auto"/>
              <w:jc w:val="center"/>
              <w:rPr>
                <w:sz w:val="28"/>
                <w:szCs w:val="28"/>
                <w:lang w:val="it-IT"/>
              </w:rPr>
            </w:pPr>
            <w:r w:rsidRPr="00590420">
              <w:rPr>
                <w:sz w:val="28"/>
                <w:szCs w:val="28"/>
                <w:lang w:val="it-IT"/>
              </w:rPr>
              <w:t>Ngày</w:t>
            </w:r>
            <w:r w:rsidRPr="00590420">
              <w:rPr>
                <w:sz w:val="28"/>
                <w:szCs w:val="28"/>
                <w:lang w:val="pt-BR"/>
              </w:rPr>
              <w:t xml:space="preserve"> 12/01/2022 (đ/c Trần Anh nhận).</w:t>
            </w:r>
          </w:p>
        </w:tc>
        <w:tc>
          <w:tcPr>
            <w:tcW w:w="1440" w:type="dxa"/>
          </w:tcPr>
          <w:p w:rsidR="00DF34FC" w:rsidRPr="00590420" w:rsidRDefault="00DF34FC" w:rsidP="00DF34FC">
            <w:pPr>
              <w:spacing w:before="60" w:after="60" w:line="288" w:lineRule="auto"/>
              <w:jc w:val="center"/>
              <w:rPr>
                <w:sz w:val="28"/>
                <w:szCs w:val="28"/>
              </w:rPr>
            </w:pPr>
            <w:r w:rsidRPr="00590420">
              <w:rPr>
                <w:sz w:val="28"/>
                <w:szCs w:val="28"/>
              </w:rPr>
              <w:t>Đ/c Hằng, Như Mỹ</w:t>
            </w:r>
          </w:p>
        </w:tc>
        <w:tc>
          <w:tcPr>
            <w:tcW w:w="1350" w:type="dxa"/>
          </w:tcPr>
          <w:p w:rsidR="00DF34FC" w:rsidRPr="00590420" w:rsidRDefault="00DF34FC" w:rsidP="00DF34FC">
            <w:pPr>
              <w:spacing w:before="60" w:after="60" w:line="288" w:lineRule="auto"/>
              <w:jc w:val="center"/>
              <w:rPr>
                <w:sz w:val="28"/>
                <w:szCs w:val="28"/>
                <w:lang w:val="it-IT"/>
              </w:rPr>
            </w:pPr>
          </w:p>
          <w:p w:rsidR="00DF34FC" w:rsidRPr="00590420" w:rsidRDefault="00DF34FC" w:rsidP="00DF34FC">
            <w:pPr>
              <w:spacing w:before="60" w:after="60" w:line="288" w:lineRule="auto"/>
              <w:jc w:val="center"/>
              <w:rPr>
                <w:sz w:val="28"/>
                <w:szCs w:val="28"/>
                <w:lang w:val="it-IT"/>
              </w:rPr>
            </w:pPr>
            <w:r w:rsidRPr="00590420">
              <w:rPr>
                <w:sz w:val="28"/>
                <w:szCs w:val="28"/>
                <w:lang w:val="it-IT"/>
              </w:rPr>
              <w:t>VP</w:t>
            </w:r>
          </w:p>
        </w:tc>
        <w:tc>
          <w:tcPr>
            <w:tcW w:w="1280" w:type="dxa"/>
          </w:tcPr>
          <w:p w:rsidR="00DF34FC" w:rsidRPr="00590420" w:rsidRDefault="00DF34FC" w:rsidP="00DF34FC">
            <w:pPr>
              <w:spacing w:before="60" w:after="60" w:line="288" w:lineRule="auto"/>
              <w:rPr>
                <w:sz w:val="28"/>
                <w:szCs w:val="28"/>
                <w:lang w:val="it-IT"/>
              </w:rPr>
            </w:pPr>
            <w:r w:rsidRPr="00590420">
              <w:rPr>
                <w:sz w:val="28"/>
                <w:szCs w:val="28"/>
                <w:lang w:val="it-IT"/>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7</w:t>
            </w:r>
          </w:p>
        </w:tc>
        <w:tc>
          <w:tcPr>
            <w:tcW w:w="8669" w:type="dxa"/>
          </w:tcPr>
          <w:p w:rsidR="00DF34FC" w:rsidRPr="00590420" w:rsidRDefault="00DF34FC" w:rsidP="00DF34FC">
            <w:pPr>
              <w:spacing w:before="60" w:after="60" w:line="288" w:lineRule="auto"/>
              <w:rPr>
                <w:sz w:val="28"/>
                <w:szCs w:val="28"/>
                <w:lang w:val="it-IT"/>
              </w:rPr>
            </w:pPr>
            <w:r w:rsidRPr="00590420">
              <w:rPr>
                <w:sz w:val="28"/>
                <w:szCs w:val="28"/>
                <w:lang w:val="pt-BR"/>
              </w:rPr>
              <w:t>- Tiếp tục động viên, tạo cơ hội, kiến thức cho học sinh Long Biên tham gia các cuộc thi của khu vực của quốc tế.</w:t>
            </w:r>
          </w:p>
        </w:tc>
        <w:tc>
          <w:tcPr>
            <w:tcW w:w="1530" w:type="dxa"/>
          </w:tcPr>
          <w:p w:rsidR="00DF34FC" w:rsidRPr="00590420" w:rsidRDefault="00DF34FC" w:rsidP="00DF34FC">
            <w:pPr>
              <w:spacing w:before="60" w:after="60" w:line="288" w:lineRule="auto"/>
              <w:jc w:val="center"/>
              <w:rPr>
                <w:sz w:val="28"/>
                <w:szCs w:val="28"/>
              </w:rPr>
            </w:pPr>
            <w:r w:rsidRPr="00590420">
              <w:rPr>
                <w:sz w:val="28"/>
                <w:szCs w:val="28"/>
              </w:rPr>
              <w:t>Tháng 01/</w:t>
            </w:r>
            <w:r w:rsidRPr="00590420">
              <w:rPr>
                <w:sz w:val="28"/>
                <w:szCs w:val="28"/>
                <w:lang w:val="it-IT"/>
              </w:rPr>
              <w:t>2022</w:t>
            </w:r>
          </w:p>
        </w:tc>
        <w:tc>
          <w:tcPr>
            <w:tcW w:w="1440" w:type="dxa"/>
          </w:tcPr>
          <w:p w:rsidR="00DF34FC" w:rsidRPr="00590420" w:rsidRDefault="00DF34FC" w:rsidP="00DF34FC">
            <w:pPr>
              <w:spacing w:before="60" w:after="60" w:line="288" w:lineRule="auto"/>
              <w:jc w:val="center"/>
              <w:rPr>
                <w:sz w:val="28"/>
                <w:szCs w:val="28"/>
              </w:rPr>
            </w:pPr>
            <w:r w:rsidRPr="00590420">
              <w:rPr>
                <w:sz w:val="28"/>
                <w:szCs w:val="28"/>
              </w:rPr>
              <w:t>GV, HS</w:t>
            </w:r>
          </w:p>
        </w:tc>
        <w:tc>
          <w:tcPr>
            <w:tcW w:w="1350" w:type="dxa"/>
          </w:tcPr>
          <w:p w:rsidR="00DF34FC" w:rsidRPr="00590420" w:rsidRDefault="00DF34FC" w:rsidP="00DF34FC">
            <w:pPr>
              <w:spacing w:before="60" w:after="60" w:line="288" w:lineRule="auto"/>
              <w:jc w:val="center"/>
              <w:rPr>
                <w:sz w:val="28"/>
                <w:szCs w:val="28"/>
              </w:rPr>
            </w:pPr>
            <w:r w:rsidRPr="00590420">
              <w:rPr>
                <w:sz w:val="28"/>
                <w:szCs w:val="28"/>
              </w:rPr>
              <w:t>TTCM, PHT</w:t>
            </w:r>
          </w:p>
        </w:tc>
        <w:tc>
          <w:tcPr>
            <w:tcW w:w="1280" w:type="dxa"/>
          </w:tcPr>
          <w:p w:rsidR="00DF34FC" w:rsidRPr="00590420" w:rsidRDefault="00DF34FC" w:rsidP="00DF34FC">
            <w:pPr>
              <w:spacing w:before="60" w:after="60" w:line="288" w:lineRule="auto"/>
              <w:jc w:val="center"/>
              <w:rPr>
                <w:sz w:val="28"/>
                <w:szCs w:val="28"/>
                <w:lang w:val="nl-NL"/>
              </w:rPr>
            </w:pPr>
            <w:r w:rsidRPr="00590420">
              <w:rPr>
                <w:sz w:val="28"/>
                <w:szCs w:val="28"/>
                <w:lang w:val="nl-NL"/>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8</w:t>
            </w:r>
          </w:p>
        </w:tc>
        <w:tc>
          <w:tcPr>
            <w:tcW w:w="8669" w:type="dxa"/>
          </w:tcPr>
          <w:p w:rsidR="00DF34FC" w:rsidRPr="00590420" w:rsidRDefault="00DF34FC" w:rsidP="00DF34FC">
            <w:pPr>
              <w:spacing w:before="60" w:after="60" w:line="288" w:lineRule="auto"/>
              <w:jc w:val="both"/>
              <w:rPr>
                <w:sz w:val="28"/>
                <w:szCs w:val="28"/>
                <w:lang w:val="it-IT"/>
              </w:rPr>
            </w:pPr>
            <w:r w:rsidRPr="00590420">
              <w:rPr>
                <w:sz w:val="28"/>
                <w:szCs w:val="28"/>
                <w:lang w:val="it-IT"/>
              </w:rPr>
              <w:t>- Tổ chức kiểm tra 2 môn Toán, TV cho khối 1,2</w:t>
            </w:r>
          </w:p>
        </w:tc>
        <w:tc>
          <w:tcPr>
            <w:tcW w:w="1530" w:type="dxa"/>
          </w:tcPr>
          <w:p w:rsidR="00DF34FC" w:rsidRPr="00590420" w:rsidRDefault="00DF34FC" w:rsidP="00DF34FC">
            <w:pPr>
              <w:spacing w:before="60" w:after="60" w:line="288" w:lineRule="auto"/>
              <w:jc w:val="center"/>
              <w:rPr>
                <w:sz w:val="28"/>
                <w:szCs w:val="28"/>
              </w:rPr>
            </w:pPr>
            <w:r w:rsidRPr="00590420">
              <w:rPr>
                <w:sz w:val="28"/>
                <w:szCs w:val="28"/>
              </w:rPr>
              <w:t>Tuần 18</w:t>
            </w:r>
          </w:p>
        </w:tc>
        <w:tc>
          <w:tcPr>
            <w:tcW w:w="1440" w:type="dxa"/>
          </w:tcPr>
          <w:p w:rsidR="00DF34FC" w:rsidRPr="00590420" w:rsidRDefault="00DF34FC" w:rsidP="00DF34FC">
            <w:pPr>
              <w:spacing w:before="60" w:after="60" w:line="288" w:lineRule="auto"/>
              <w:jc w:val="center"/>
              <w:rPr>
                <w:sz w:val="28"/>
                <w:szCs w:val="28"/>
              </w:rPr>
            </w:pPr>
            <w:r w:rsidRPr="00590420">
              <w:rPr>
                <w:sz w:val="28"/>
                <w:szCs w:val="28"/>
              </w:rPr>
              <w:t>GV</w:t>
            </w:r>
          </w:p>
        </w:tc>
        <w:tc>
          <w:tcPr>
            <w:tcW w:w="1350" w:type="dxa"/>
          </w:tcPr>
          <w:p w:rsidR="00DF34FC" w:rsidRPr="00590420" w:rsidRDefault="00DF34FC" w:rsidP="00DF34FC">
            <w:pPr>
              <w:spacing w:before="60" w:after="60" w:line="288" w:lineRule="auto"/>
              <w:jc w:val="center"/>
              <w:rPr>
                <w:sz w:val="28"/>
                <w:szCs w:val="28"/>
                <w:lang w:val="it-IT"/>
              </w:rPr>
            </w:pPr>
            <w:r w:rsidRPr="00590420">
              <w:rPr>
                <w:sz w:val="28"/>
                <w:szCs w:val="28"/>
                <w:lang w:val="it-IT"/>
              </w:rPr>
              <w:t>PHT, VP</w:t>
            </w:r>
          </w:p>
        </w:tc>
        <w:tc>
          <w:tcPr>
            <w:tcW w:w="1280" w:type="dxa"/>
          </w:tcPr>
          <w:p w:rsidR="00DF34FC" w:rsidRPr="00590420" w:rsidRDefault="00DF34FC" w:rsidP="00DF34FC">
            <w:pPr>
              <w:spacing w:line="288" w:lineRule="auto"/>
              <w:jc w:val="center"/>
              <w:rPr>
                <w:sz w:val="28"/>
                <w:szCs w:val="28"/>
              </w:rPr>
            </w:pPr>
            <w:r w:rsidRPr="00590420">
              <w:rPr>
                <w:sz w:val="28"/>
                <w:szCs w:val="28"/>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9</w:t>
            </w:r>
          </w:p>
        </w:tc>
        <w:tc>
          <w:tcPr>
            <w:tcW w:w="8669" w:type="dxa"/>
          </w:tcPr>
          <w:p w:rsidR="00DF34FC" w:rsidRPr="00590420" w:rsidRDefault="00DF34FC" w:rsidP="00DF34FC">
            <w:pPr>
              <w:spacing w:before="60" w:after="60" w:line="288" w:lineRule="auto"/>
              <w:rPr>
                <w:sz w:val="28"/>
                <w:szCs w:val="28"/>
                <w:lang w:val="it-IT"/>
              </w:rPr>
            </w:pPr>
            <w:r w:rsidRPr="00590420">
              <w:rPr>
                <w:sz w:val="28"/>
                <w:szCs w:val="28"/>
                <w:lang w:val="it-IT"/>
              </w:rPr>
              <w:t>- KT việc chấm, chữa bài của GV (10% bài KT)</w:t>
            </w:r>
          </w:p>
        </w:tc>
        <w:tc>
          <w:tcPr>
            <w:tcW w:w="1530" w:type="dxa"/>
          </w:tcPr>
          <w:p w:rsidR="00DF34FC" w:rsidRPr="00590420" w:rsidRDefault="00DF34FC" w:rsidP="00DF34FC">
            <w:pPr>
              <w:spacing w:before="60" w:after="60" w:line="288" w:lineRule="auto"/>
              <w:jc w:val="center"/>
              <w:rPr>
                <w:sz w:val="28"/>
                <w:szCs w:val="28"/>
                <w:lang w:val="it-IT"/>
              </w:rPr>
            </w:pPr>
            <w:r w:rsidRPr="00590420">
              <w:rPr>
                <w:sz w:val="28"/>
                <w:szCs w:val="28"/>
                <w:lang w:val="it-IT"/>
              </w:rPr>
              <w:t xml:space="preserve">Ngày </w:t>
            </w:r>
            <w:r w:rsidRPr="00590420">
              <w:rPr>
                <w:sz w:val="28"/>
                <w:szCs w:val="28"/>
                <w:lang w:val="it-IT"/>
              </w:rPr>
              <w:lastRenderedPageBreak/>
              <w:t>11/01/2022</w:t>
            </w:r>
          </w:p>
        </w:tc>
        <w:tc>
          <w:tcPr>
            <w:tcW w:w="1440" w:type="dxa"/>
          </w:tcPr>
          <w:p w:rsidR="00DF34FC" w:rsidRPr="00590420" w:rsidRDefault="00DF34FC" w:rsidP="00DF34FC">
            <w:pPr>
              <w:spacing w:before="60" w:after="60" w:line="288" w:lineRule="auto"/>
              <w:jc w:val="center"/>
              <w:rPr>
                <w:sz w:val="28"/>
                <w:szCs w:val="28"/>
              </w:rPr>
            </w:pPr>
            <w:r w:rsidRPr="00590420">
              <w:rPr>
                <w:sz w:val="28"/>
                <w:szCs w:val="28"/>
              </w:rPr>
              <w:lastRenderedPageBreak/>
              <w:t>BGH</w:t>
            </w:r>
          </w:p>
        </w:tc>
        <w:tc>
          <w:tcPr>
            <w:tcW w:w="1350" w:type="dxa"/>
          </w:tcPr>
          <w:p w:rsidR="00DF34FC" w:rsidRPr="00590420" w:rsidRDefault="00DF34FC" w:rsidP="00DF34FC">
            <w:pPr>
              <w:spacing w:before="60" w:after="60" w:line="288" w:lineRule="auto"/>
              <w:jc w:val="center"/>
              <w:rPr>
                <w:sz w:val="28"/>
                <w:szCs w:val="28"/>
                <w:lang w:val="it-IT"/>
              </w:rPr>
            </w:pPr>
            <w:r w:rsidRPr="00590420">
              <w:rPr>
                <w:sz w:val="28"/>
                <w:szCs w:val="28"/>
                <w:lang w:val="it-IT"/>
              </w:rPr>
              <w:t xml:space="preserve">Ban </w:t>
            </w:r>
            <w:r w:rsidRPr="00590420">
              <w:rPr>
                <w:sz w:val="28"/>
                <w:szCs w:val="28"/>
                <w:lang w:val="it-IT"/>
              </w:rPr>
              <w:lastRenderedPageBreak/>
              <w:t>TTND</w:t>
            </w:r>
          </w:p>
        </w:tc>
        <w:tc>
          <w:tcPr>
            <w:tcW w:w="1280" w:type="dxa"/>
          </w:tcPr>
          <w:p w:rsidR="00DF34FC" w:rsidRPr="00590420" w:rsidRDefault="00DF34FC" w:rsidP="00DF34FC">
            <w:pPr>
              <w:spacing w:before="60" w:after="60" w:line="288" w:lineRule="auto"/>
              <w:jc w:val="center"/>
              <w:rPr>
                <w:sz w:val="28"/>
                <w:szCs w:val="28"/>
                <w:lang w:val="it-IT"/>
              </w:rPr>
            </w:pPr>
            <w:r w:rsidRPr="00590420">
              <w:rPr>
                <w:sz w:val="28"/>
                <w:szCs w:val="28"/>
                <w:lang w:val="it-IT"/>
              </w:rPr>
              <w:lastRenderedPageBreak/>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lastRenderedPageBreak/>
              <w:t>10</w:t>
            </w:r>
          </w:p>
        </w:tc>
        <w:tc>
          <w:tcPr>
            <w:tcW w:w="8669" w:type="dxa"/>
          </w:tcPr>
          <w:p w:rsidR="00DF34FC" w:rsidRPr="00590420" w:rsidRDefault="00DF34FC" w:rsidP="00DF34FC">
            <w:pPr>
              <w:spacing w:before="60" w:after="60" w:line="288" w:lineRule="auto"/>
              <w:jc w:val="both"/>
              <w:rPr>
                <w:sz w:val="28"/>
                <w:szCs w:val="28"/>
                <w:lang w:val="it-IT"/>
              </w:rPr>
            </w:pPr>
            <w:r w:rsidRPr="00590420">
              <w:rPr>
                <w:sz w:val="28"/>
                <w:szCs w:val="28"/>
                <w:lang w:val="it-IT"/>
              </w:rPr>
              <w:t>- Hoàn thành báo cáo sơ kết học kì I, báo cáo KQ thực hiện công tác chuyên môn</w:t>
            </w:r>
          </w:p>
        </w:tc>
        <w:tc>
          <w:tcPr>
            <w:tcW w:w="1530" w:type="dxa"/>
          </w:tcPr>
          <w:p w:rsidR="00DF34FC" w:rsidRPr="00590420" w:rsidRDefault="00DF34FC" w:rsidP="00DF34FC">
            <w:pPr>
              <w:spacing w:before="60" w:after="60" w:line="288" w:lineRule="auto"/>
              <w:jc w:val="center"/>
              <w:rPr>
                <w:sz w:val="28"/>
                <w:szCs w:val="28"/>
              </w:rPr>
            </w:pPr>
            <w:r w:rsidRPr="00590420">
              <w:rPr>
                <w:sz w:val="28"/>
                <w:szCs w:val="28"/>
              </w:rPr>
              <w:t>13/01/</w:t>
            </w:r>
            <w:r w:rsidRPr="00590420">
              <w:rPr>
                <w:sz w:val="28"/>
                <w:szCs w:val="28"/>
                <w:lang w:val="it-IT"/>
              </w:rPr>
              <w:t>2022</w:t>
            </w:r>
          </w:p>
        </w:tc>
        <w:tc>
          <w:tcPr>
            <w:tcW w:w="1440" w:type="dxa"/>
          </w:tcPr>
          <w:p w:rsidR="00DF34FC" w:rsidRPr="00590420" w:rsidRDefault="00DF34FC" w:rsidP="00590420">
            <w:pPr>
              <w:spacing w:line="288" w:lineRule="auto"/>
              <w:jc w:val="center"/>
              <w:rPr>
                <w:sz w:val="28"/>
                <w:szCs w:val="28"/>
              </w:rPr>
            </w:pPr>
            <w:r w:rsidRPr="00590420">
              <w:rPr>
                <w:sz w:val="28"/>
                <w:szCs w:val="28"/>
                <w:lang w:val="it-IT"/>
              </w:rPr>
              <w:t>PHT</w:t>
            </w:r>
          </w:p>
        </w:tc>
        <w:tc>
          <w:tcPr>
            <w:tcW w:w="1350" w:type="dxa"/>
          </w:tcPr>
          <w:p w:rsidR="00DF34FC" w:rsidRPr="00590420" w:rsidRDefault="00DF34FC" w:rsidP="00590420">
            <w:pPr>
              <w:spacing w:before="60" w:after="60" w:line="288" w:lineRule="auto"/>
              <w:jc w:val="center"/>
              <w:rPr>
                <w:sz w:val="28"/>
                <w:szCs w:val="28"/>
              </w:rPr>
            </w:pPr>
            <w:r w:rsidRPr="00590420">
              <w:rPr>
                <w:sz w:val="28"/>
                <w:szCs w:val="28"/>
              </w:rPr>
              <w:t>TTCM</w:t>
            </w:r>
          </w:p>
        </w:tc>
        <w:tc>
          <w:tcPr>
            <w:tcW w:w="1280" w:type="dxa"/>
          </w:tcPr>
          <w:p w:rsidR="00DF34FC" w:rsidRPr="00590420" w:rsidRDefault="00DF34FC" w:rsidP="00DF34FC">
            <w:pPr>
              <w:spacing w:before="60" w:after="60" w:line="288" w:lineRule="auto"/>
              <w:jc w:val="center"/>
              <w:rPr>
                <w:sz w:val="28"/>
                <w:szCs w:val="28"/>
              </w:rPr>
            </w:pPr>
            <w:r w:rsidRPr="00590420">
              <w:rPr>
                <w:sz w:val="28"/>
                <w:szCs w:val="28"/>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925"/>
        </w:trPr>
        <w:tc>
          <w:tcPr>
            <w:tcW w:w="709" w:type="dxa"/>
          </w:tcPr>
          <w:p w:rsidR="00DF34FC" w:rsidRPr="00590420" w:rsidRDefault="00DF34FC" w:rsidP="00590420">
            <w:pPr>
              <w:spacing w:line="276" w:lineRule="auto"/>
              <w:jc w:val="center"/>
              <w:rPr>
                <w:sz w:val="28"/>
                <w:szCs w:val="28"/>
                <w:lang w:val="nl-NL"/>
              </w:rPr>
            </w:pPr>
            <w:r w:rsidRPr="00590420">
              <w:rPr>
                <w:sz w:val="28"/>
                <w:szCs w:val="28"/>
                <w:lang w:val="nl-NL"/>
              </w:rPr>
              <w:t>11</w:t>
            </w:r>
          </w:p>
        </w:tc>
        <w:tc>
          <w:tcPr>
            <w:tcW w:w="8669" w:type="dxa"/>
          </w:tcPr>
          <w:p w:rsidR="00DF34FC" w:rsidRPr="00590420" w:rsidRDefault="00DF34FC" w:rsidP="00590420">
            <w:pPr>
              <w:spacing w:after="120" w:line="288" w:lineRule="auto"/>
              <w:rPr>
                <w:sz w:val="28"/>
                <w:szCs w:val="28"/>
                <w:lang w:val="it-IT"/>
              </w:rPr>
            </w:pPr>
            <w:r w:rsidRPr="00590420">
              <w:rPr>
                <w:sz w:val="28"/>
                <w:szCs w:val="28"/>
                <w:lang w:val="it-IT"/>
              </w:rPr>
              <w:t>- KT HSSS giáo viên học kì I</w:t>
            </w:r>
          </w:p>
        </w:tc>
        <w:tc>
          <w:tcPr>
            <w:tcW w:w="1530" w:type="dxa"/>
          </w:tcPr>
          <w:p w:rsidR="00DF34FC" w:rsidRPr="00590420" w:rsidRDefault="00DF34FC" w:rsidP="00590420">
            <w:pPr>
              <w:spacing w:after="120" w:line="288" w:lineRule="auto"/>
              <w:jc w:val="center"/>
              <w:rPr>
                <w:sz w:val="28"/>
                <w:szCs w:val="28"/>
                <w:lang w:val="it-IT"/>
              </w:rPr>
            </w:pPr>
            <w:r w:rsidRPr="00590420">
              <w:rPr>
                <w:sz w:val="28"/>
                <w:szCs w:val="28"/>
                <w:lang w:val="it-IT"/>
              </w:rPr>
              <w:t>Ngày 13/01/2022</w:t>
            </w:r>
          </w:p>
        </w:tc>
        <w:tc>
          <w:tcPr>
            <w:tcW w:w="1440" w:type="dxa"/>
          </w:tcPr>
          <w:p w:rsidR="00DF34FC" w:rsidRPr="00590420" w:rsidRDefault="00DF34FC" w:rsidP="00590420">
            <w:pPr>
              <w:spacing w:after="120" w:line="288" w:lineRule="auto"/>
              <w:jc w:val="center"/>
              <w:rPr>
                <w:sz w:val="28"/>
                <w:szCs w:val="28"/>
                <w:lang w:val="it-IT"/>
              </w:rPr>
            </w:pPr>
            <w:r w:rsidRPr="00590420">
              <w:rPr>
                <w:sz w:val="28"/>
                <w:szCs w:val="28"/>
                <w:lang w:val="it-IT"/>
              </w:rPr>
              <w:t>TTCM</w:t>
            </w:r>
          </w:p>
        </w:tc>
        <w:tc>
          <w:tcPr>
            <w:tcW w:w="1350" w:type="dxa"/>
          </w:tcPr>
          <w:p w:rsidR="00DF34FC" w:rsidRPr="00590420" w:rsidRDefault="00DF34FC" w:rsidP="00590420">
            <w:pPr>
              <w:spacing w:after="120" w:line="288" w:lineRule="auto"/>
              <w:jc w:val="center"/>
              <w:rPr>
                <w:sz w:val="28"/>
                <w:szCs w:val="28"/>
                <w:lang w:val="it-IT"/>
              </w:rPr>
            </w:pPr>
            <w:r w:rsidRPr="00590420">
              <w:rPr>
                <w:sz w:val="28"/>
                <w:szCs w:val="28"/>
                <w:lang w:val="it-IT"/>
              </w:rPr>
              <w:t>Ban TTND</w:t>
            </w:r>
          </w:p>
        </w:tc>
        <w:tc>
          <w:tcPr>
            <w:tcW w:w="1280" w:type="dxa"/>
          </w:tcPr>
          <w:p w:rsidR="00DF34FC" w:rsidRPr="00590420" w:rsidRDefault="00DF34FC" w:rsidP="00590420">
            <w:pPr>
              <w:spacing w:line="288" w:lineRule="auto"/>
              <w:jc w:val="center"/>
              <w:rPr>
                <w:sz w:val="28"/>
                <w:szCs w:val="28"/>
              </w:rPr>
            </w:pPr>
            <w:r w:rsidRPr="00590420">
              <w:rPr>
                <w:sz w:val="28"/>
                <w:szCs w:val="28"/>
                <w:lang w:val="it-IT"/>
              </w:rPr>
              <w:t>PHT</w:t>
            </w:r>
          </w:p>
        </w:tc>
        <w:tc>
          <w:tcPr>
            <w:tcW w:w="709" w:type="dxa"/>
          </w:tcPr>
          <w:p w:rsidR="00DF34FC" w:rsidRPr="00590420" w:rsidRDefault="00DF34FC" w:rsidP="00590420">
            <w:pPr>
              <w:spacing w:line="288" w:lineRule="auto"/>
              <w:jc w:val="center"/>
              <w:rPr>
                <w:sz w:val="28"/>
                <w:szCs w:val="28"/>
                <w:lang w:val="nl-NL"/>
              </w:rPr>
            </w:pPr>
          </w:p>
        </w:tc>
      </w:tr>
      <w:tr w:rsidR="00DF34FC" w:rsidRPr="00590420" w:rsidTr="000F50CF">
        <w:trPr>
          <w:trHeight w:val="602"/>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12</w:t>
            </w:r>
          </w:p>
        </w:tc>
        <w:tc>
          <w:tcPr>
            <w:tcW w:w="8669" w:type="dxa"/>
          </w:tcPr>
          <w:p w:rsidR="00DF34FC" w:rsidRPr="00590420" w:rsidRDefault="00DF34FC" w:rsidP="00DF34FC">
            <w:pPr>
              <w:spacing w:before="120" w:after="120" w:line="288" w:lineRule="auto"/>
              <w:rPr>
                <w:sz w:val="28"/>
                <w:szCs w:val="28"/>
              </w:rPr>
            </w:pPr>
            <w:r w:rsidRPr="00590420">
              <w:rPr>
                <w:sz w:val="28"/>
                <w:szCs w:val="28"/>
              </w:rPr>
              <w:t>- Xây dựng</w:t>
            </w:r>
            <w:r w:rsidRPr="00590420">
              <w:rPr>
                <w:sz w:val="28"/>
                <w:szCs w:val="28"/>
                <w:lang w:val="vi-VN"/>
              </w:rPr>
              <w:t xml:space="preserve"> thời khoá biểu học kì II</w:t>
            </w:r>
          </w:p>
        </w:tc>
        <w:tc>
          <w:tcPr>
            <w:tcW w:w="1530" w:type="dxa"/>
          </w:tcPr>
          <w:p w:rsidR="00DF34FC" w:rsidRPr="00590420" w:rsidRDefault="00DF34FC" w:rsidP="00DF34FC">
            <w:pPr>
              <w:spacing w:before="120" w:after="120" w:line="288" w:lineRule="auto"/>
              <w:jc w:val="center"/>
              <w:rPr>
                <w:sz w:val="28"/>
                <w:szCs w:val="28"/>
                <w:lang w:val="it-IT"/>
              </w:rPr>
            </w:pPr>
            <w:r w:rsidRPr="00590420">
              <w:rPr>
                <w:sz w:val="28"/>
                <w:szCs w:val="28"/>
                <w:lang w:val="it-IT"/>
              </w:rPr>
              <w:t>13/01/2022</w:t>
            </w:r>
          </w:p>
        </w:tc>
        <w:tc>
          <w:tcPr>
            <w:tcW w:w="1440" w:type="dxa"/>
          </w:tcPr>
          <w:p w:rsidR="00DF34FC" w:rsidRPr="00590420" w:rsidRDefault="00DF34FC" w:rsidP="00590420">
            <w:pPr>
              <w:spacing w:before="120" w:after="120" w:line="288" w:lineRule="auto"/>
              <w:jc w:val="center"/>
              <w:rPr>
                <w:sz w:val="28"/>
                <w:szCs w:val="28"/>
                <w:lang w:val="it-IT"/>
              </w:rPr>
            </w:pPr>
            <w:r w:rsidRPr="00590420">
              <w:rPr>
                <w:sz w:val="28"/>
                <w:szCs w:val="28"/>
                <w:lang w:val="it-IT"/>
              </w:rPr>
              <w:t>PHT</w:t>
            </w:r>
          </w:p>
        </w:tc>
        <w:tc>
          <w:tcPr>
            <w:tcW w:w="1350" w:type="dxa"/>
          </w:tcPr>
          <w:p w:rsidR="00DF34FC" w:rsidRPr="00590420" w:rsidRDefault="00DF34FC" w:rsidP="00590420">
            <w:pPr>
              <w:spacing w:before="120" w:after="120" w:line="288" w:lineRule="auto"/>
              <w:jc w:val="center"/>
              <w:rPr>
                <w:sz w:val="28"/>
                <w:szCs w:val="28"/>
                <w:lang w:val="it-IT"/>
              </w:rPr>
            </w:pPr>
            <w:r w:rsidRPr="00590420">
              <w:rPr>
                <w:sz w:val="28"/>
                <w:szCs w:val="28"/>
                <w:lang w:val="it-IT"/>
              </w:rPr>
              <w:t>VP</w:t>
            </w:r>
          </w:p>
        </w:tc>
        <w:tc>
          <w:tcPr>
            <w:tcW w:w="1280" w:type="dxa"/>
          </w:tcPr>
          <w:p w:rsidR="00DF34FC" w:rsidRPr="00590420" w:rsidRDefault="00DF34FC" w:rsidP="00590420">
            <w:pPr>
              <w:spacing w:line="288" w:lineRule="auto"/>
              <w:jc w:val="center"/>
              <w:rPr>
                <w:sz w:val="28"/>
                <w:szCs w:val="28"/>
                <w:lang w:val="it-IT"/>
              </w:rPr>
            </w:pPr>
            <w:r w:rsidRPr="00590420">
              <w:rPr>
                <w:sz w:val="28"/>
                <w:szCs w:val="28"/>
                <w:lang w:val="it-IT"/>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823"/>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13</w:t>
            </w:r>
          </w:p>
        </w:tc>
        <w:tc>
          <w:tcPr>
            <w:tcW w:w="8669" w:type="dxa"/>
          </w:tcPr>
          <w:p w:rsidR="00DF34FC" w:rsidRPr="00590420" w:rsidRDefault="00DF34FC" w:rsidP="00DF34FC">
            <w:pPr>
              <w:spacing w:before="120" w:after="120" w:line="288" w:lineRule="auto"/>
              <w:rPr>
                <w:sz w:val="28"/>
                <w:szCs w:val="28"/>
              </w:rPr>
            </w:pPr>
            <w:r w:rsidRPr="00590420">
              <w:rPr>
                <w:sz w:val="28"/>
                <w:szCs w:val="28"/>
              </w:rPr>
              <w:t>- Hoàn thành đánh giá học sinh trên CSDL cuối học kì I, Nộp bảng tổng hợp kết quả giáo dục học kì I</w:t>
            </w:r>
          </w:p>
        </w:tc>
        <w:tc>
          <w:tcPr>
            <w:tcW w:w="1530" w:type="dxa"/>
          </w:tcPr>
          <w:p w:rsidR="00DF34FC" w:rsidRPr="00590420" w:rsidRDefault="00DF34FC" w:rsidP="00DF34FC">
            <w:pPr>
              <w:spacing w:before="120" w:after="120" w:line="288" w:lineRule="auto"/>
              <w:jc w:val="center"/>
              <w:rPr>
                <w:sz w:val="28"/>
                <w:szCs w:val="28"/>
                <w:lang w:val="it-IT"/>
              </w:rPr>
            </w:pPr>
            <w:r w:rsidRPr="00590420">
              <w:rPr>
                <w:sz w:val="28"/>
                <w:szCs w:val="28"/>
                <w:lang w:val="it-IT"/>
              </w:rPr>
              <w:t>11/01/2022</w:t>
            </w:r>
          </w:p>
        </w:tc>
        <w:tc>
          <w:tcPr>
            <w:tcW w:w="1440" w:type="dxa"/>
          </w:tcPr>
          <w:p w:rsidR="00DF34FC" w:rsidRPr="00590420" w:rsidRDefault="00DF34FC" w:rsidP="00590420">
            <w:pPr>
              <w:spacing w:before="120" w:after="120" w:line="288" w:lineRule="auto"/>
              <w:jc w:val="center"/>
              <w:rPr>
                <w:sz w:val="28"/>
                <w:szCs w:val="28"/>
                <w:lang w:val="it-IT"/>
              </w:rPr>
            </w:pPr>
            <w:r w:rsidRPr="00590420">
              <w:rPr>
                <w:sz w:val="28"/>
                <w:szCs w:val="28"/>
                <w:lang w:val="it-IT"/>
              </w:rPr>
              <w:t>GV</w:t>
            </w:r>
          </w:p>
        </w:tc>
        <w:tc>
          <w:tcPr>
            <w:tcW w:w="1350" w:type="dxa"/>
          </w:tcPr>
          <w:p w:rsidR="00DF34FC" w:rsidRPr="00590420" w:rsidRDefault="00DF34FC" w:rsidP="00590420">
            <w:pPr>
              <w:spacing w:before="120" w:after="120" w:line="288" w:lineRule="auto"/>
              <w:jc w:val="center"/>
              <w:rPr>
                <w:sz w:val="28"/>
                <w:szCs w:val="28"/>
                <w:lang w:val="it-IT"/>
              </w:rPr>
            </w:pPr>
            <w:r w:rsidRPr="00590420">
              <w:rPr>
                <w:sz w:val="28"/>
                <w:szCs w:val="28"/>
                <w:lang w:val="it-IT"/>
              </w:rPr>
              <w:t>TTCM</w:t>
            </w:r>
          </w:p>
        </w:tc>
        <w:tc>
          <w:tcPr>
            <w:tcW w:w="1280" w:type="dxa"/>
          </w:tcPr>
          <w:p w:rsidR="00DF34FC" w:rsidRPr="00590420" w:rsidRDefault="00DF34FC" w:rsidP="00590420">
            <w:pPr>
              <w:spacing w:line="288" w:lineRule="auto"/>
              <w:jc w:val="center"/>
              <w:rPr>
                <w:sz w:val="28"/>
                <w:szCs w:val="28"/>
                <w:lang w:val="it-IT"/>
              </w:rPr>
            </w:pPr>
            <w:r w:rsidRPr="00590420">
              <w:rPr>
                <w:sz w:val="28"/>
                <w:szCs w:val="28"/>
                <w:lang w:val="it-IT"/>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14</w:t>
            </w:r>
          </w:p>
        </w:tc>
        <w:tc>
          <w:tcPr>
            <w:tcW w:w="8669" w:type="dxa"/>
          </w:tcPr>
          <w:p w:rsidR="00DF34FC" w:rsidRPr="00590420" w:rsidRDefault="00DF34FC" w:rsidP="00DF34FC">
            <w:pPr>
              <w:spacing w:line="288" w:lineRule="auto"/>
              <w:jc w:val="both"/>
              <w:rPr>
                <w:sz w:val="28"/>
                <w:szCs w:val="28"/>
                <w:lang w:val="nl-NL"/>
              </w:rPr>
            </w:pPr>
            <w:r w:rsidRPr="00590420">
              <w:rPr>
                <w:sz w:val="28"/>
                <w:szCs w:val="28"/>
                <w:lang w:val="nl-NL"/>
              </w:rPr>
              <w:t>- Tổ chức chuyên đề cấp trường (các khối thực hiện các bước chuyên đề theo đúng HD, có lưu trong sổ SHCM, dự giờ GV ghi đủ)</w:t>
            </w:r>
          </w:p>
          <w:p w:rsidR="00DF34FC" w:rsidRPr="00590420" w:rsidRDefault="00DF34FC" w:rsidP="00DF34FC">
            <w:pPr>
              <w:spacing w:line="288" w:lineRule="auto"/>
              <w:jc w:val="both"/>
              <w:rPr>
                <w:color w:val="000000"/>
                <w:sz w:val="28"/>
                <w:szCs w:val="28"/>
              </w:rPr>
            </w:pPr>
            <w:r w:rsidRPr="00590420">
              <w:rPr>
                <w:sz w:val="28"/>
                <w:szCs w:val="28"/>
                <w:lang w:val="nl-NL"/>
              </w:rPr>
              <w:t xml:space="preserve">Khối 1: </w:t>
            </w:r>
            <w:r w:rsidRPr="00590420">
              <w:rPr>
                <w:color w:val="000000"/>
                <w:sz w:val="28"/>
                <w:szCs w:val="28"/>
              </w:rPr>
              <w:t>Tập đọc</w:t>
            </w:r>
          </w:p>
          <w:p w:rsidR="00DF34FC" w:rsidRPr="00590420" w:rsidRDefault="00DF34FC" w:rsidP="00DF34FC">
            <w:pPr>
              <w:spacing w:line="288" w:lineRule="auto"/>
              <w:jc w:val="both"/>
              <w:rPr>
                <w:sz w:val="28"/>
                <w:szCs w:val="28"/>
                <w:lang w:val="nl-NL"/>
              </w:rPr>
            </w:pPr>
            <w:r w:rsidRPr="00590420">
              <w:rPr>
                <w:sz w:val="28"/>
                <w:szCs w:val="28"/>
                <w:lang w:val="it-IT"/>
              </w:rPr>
              <w:t>Khối 2: LT&amp;C</w:t>
            </w:r>
          </w:p>
          <w:p w:rsidR="00DF34FC" w:rsidRPr="00590420" w:rsidRDefault="00DF34FC" w:rsidP="00DF34FC">
            <w:pPr>
              <w:spacing w:line="288" w:lineRule="auto"/>
              <w:jc w:val="both"/>
              <w:rPr>
                <w:sz w:val="28"/>
                <w:szCs w:val="28"/>
                <w:lang w:val="nl-NL"/>
              </w:rPr>
            </w:pPr>
            <w:r w:rsidRPr="00590420">
              <w:rPr>
                <w:sz w:val="28"/>
                <w:szCs w:val="28"/>
                <w:lang w:val="it-IT"/>
              </w:rPr>
              <w:t>Khối 3: TN&amp;XH</w:t>
            </w:r>
          </w:p>
          <w:p w:rsidR="00DF34FC" w:rsidRPr="00590420" w:rsidRDefault="00DF34FC" w:rsidP="00DF34FC">
            <w:pPr>
              <w:spacing w:line="288" w:lineRule="auto"/>
              <w:rPr>
                <w:sz w:val="28"/>
                <w:szCs w:val="28"/>
                <w:lang w:val="it-IT"/>
              </w:rPr>
            </w:pPr>
            <w:r w:rsidRPr="00590420">
              <w:rPr>
                <w:sz w:val="28"/>
                <w:szCs w:val="28"/>
                <w:lang w:val="it-IT"/>
              </w:rPr>
              <w:t>Tổ Chuyên: Tiếng Anh</w:t>
            </w:r>
          </w:p>
        </w:tc>
        <w:tc>
          <w:tcPr>
            <w:tcW w:w="1530" w:type="dxa"/>
          </w:tcPr>
          <w:p w:rsidR="00DF34FC" w:rsidRPr="00590420" w:rsidRDefault="00DF34FC" w:rsidP="00DF34FC">
            <w:pPr>
              <w:spacing w:line="288" w:lineRule="auto"/>
              <w:jc w:val="center"/>
              <w:rPr>
                <w:sz w:val="28"/>
                <w:szCs w:val="28"/>
                <w:lang w:val="it-IT"/>
              </w:rPr>
            </w:pPr>
            <w:r w:rsidRPr="00590420">
              <w:rPr>
                <w:sz w:val="28"/>
                <w:szCs w:val="28"/>
                <w:lang w:val="it-IT"/>
              </w:rPr>
              <w:t>Tiết 5(29/01)</w:t>
            </w:r>
          </w:p>
          <w:p w:rsidR="00DF34FC" w:rsidRPr="00590420" w:rsidRDefault="00DF34FC" w:rsidP="00DF34FC">
            <w:pPr>
              <w:spacing w:line="288" w:lineRule="auto"/>
              <w:jc w:val="center"/>
              <w:rPr>
                <w:sz w:val="28"/>
                <w:szCs w:val="28"/>
                <w:lang w:val="it-IT"/>
              </w:rPr>
            </w:pPr>
            <w:r w:rsidRPr="00590420">
              <w:rPr>
                <w:sz w:val="28"/>
                <w:szCs w:val="28"/>
                <w:lang w:val="it-IT"/>
              </w:rPr>
              <w:t>Tiết 5(25/01)</w:t>
            </w:r>
          </w:p>
          <w:p w:rsidR="00DF34FC" w:rsidRPr="00590420" w:rsidRDefault="00DF34FC" w:rsidP="00DF34FC">
            <w:pPr>
              <w:spacing w:line="288" w:lineRule="auto"/>
              <w:jc w:val="center"/>
              <w:rPr>
                <w:sz w:val="28"/>
                <w:szCs w:val="28"/>
                <w:lang w:val="it-IT"/>
              </w:rPr>
            </w:pPr>
            <w:r w:rsidRPr="00590420">
              <w:rPr>
                <w:sz w:val="28"/>
                <w:szCs w:val="28"/>
                <w:lang w:val="it-IT"/>
              </w:rPr>
              <w:t>Tiết 5(24/01)</w:t>
            </w:r>
          </w:p>
          <w:p w:rsidR="00DF34FC" w:rsidRPr="00590420" w:rsidRDefault="00DF34FC" w:rsidP="00DF34FC">
            <w:pPr>
              <w:spacing w:line="288" w:lineRule="auto"/>
              <w:jc w:val="center"/>
              <w:rPr>
                <w:sz w:val="28"/>
                <w:szCs w:val="28"/>
                <w:lang w:val="it-IT"/>
              </w:rPr>
            </w:pPr>
            <w:r w:rsidRPr="00590420">
              <w:rPr>
                <w:sz w:val="28"/>
                <w:szCs w:val="28"/>
                <w:lang w:val="it-IT"/>
              </w:rPr>
              <w:t>Tiết 5(27/01)</w:t>
            </w:r>
          </w:p>
        </w:tc>
        <w:tc>
          <w:tcPr>
            <w:tcW w:w="1440" w:type="dxa"/>
          </w:tcPr>
          <w:p w:rsidR="00DF34FC" w:rsidRPr="00590420" w:rsidRDefault="00DF34FC" w:rsidP="00DF34FC">
            <w:pPr>
              <w:spacing w:line="288" w:lineRule="auto"/>
              <w:jc w:val="center"/>
              <w:rPr>
                <w:sz w:val="28"/>
                <w:szCs w:val="28"/>
                <w:lang w:val="it-IT"/>
              </w:rPr>
            </w:pPr>
          </w:p>
          <w:p w:rsidR="00DF34FC" w:rsidRPr="00590420" w:rsidRDefault="00DF34FC" w:rsidP="00DF34FC">
            <w:pPr>
              <w:spacing w:line="288" w:lineRule="auto"/>
              <w:jc w:val="center"/>
              <w:rPr>
                <w:sz w:val="28"/>
                <w:szCs w:val="28"/>
                <w:lang w:val="it-IT"/>
              </w:rPr>
            </w:pPr>
          </w:p>
          <w:p w:rsidR="00DF34FC" w:rsidRPr="00590420" w:rsidRDefault="00DF34FC" w:rsidP="00DF34FC">
            <w:pPr>
              <w:spacing w:line="288" w:lineRule="auto"/>
              <w:jc w:val="center"/>
              <w:rPr>
                <w:sz w:val="28"/>
                <w:szCs w:val="28"/>
                <w:lang w:val="it-IT"/>
              </w:rPr>
            </w:pPr>
            <w:r w:rsidRPr="00590420">
              <w:rPr>
                <w:sz w:val="28"/>
                <w:szCs w:val="28"/>
                <w:lang w:val="it-IT"/>
              </w:rPr>
              <w:t>Vân Anh</w:t>
            </w:r>
          </w:p>
          <w:p w:rsidR="00DF34FC" w:rsidRPr="00590420" w:rsidRDefault="00DF34FC" w:rsidP="00DF34FC">
            <w:pPr>
              <w:spacing w:line="288" w:lineRule="auto"/>
              <w:jc w:val="center"/>
              <w:rPr>
                <w:sz w:val="28"/>
                <w:szCs w:val="28"/>
                <w:lang w:val="it-IT"/>
              </w:rPr>
            </w:pPr>
            <w:r w:rsidRPr="00590420">
              <w:rPr>
                <w:sz w:val="28"/>
                <w:szCs w:val="28"/>
                <w:lang w:val="it-IT"/>
              </w:rPr>
              <w:t>Lê Hương</w:t>
            </w:r>
          </w:p>
          <w:p w:rsidR="00DF34FC" w:rsidRPr="00590420" w:rsidRDefault="00DF34FC" w:rsidP="00DF34FC">
            <w:pPr>
              <w:spacing w:line="288" w:lineRule="auto"/>
              <w:jc w:val="center"/>
              <w:rPr>
                <w:sz w:val="28"/>
                <w:szCs w:val="28"/>
                <w:lang w:val="it-IT"/>
              </w:rPr>
            </w:pPr>
            <w:r w:rsidRPr="00590420">
              <w:rPr>
                <w:sz w:val="28"/>
                <w:szCs w:val="28"/>
                <w:lang w:val="it-IT"/>
              </w:rPr>
              <w:t>T.Chung</w:t>
            </w:r>
          </w:p>
          <w:p w:rsidR="00DF34FC" w:rsidRPr="00590420" w:rsidRDefault="00DF34FC" w:rsidP="00DF34FC">
            <w:pPr>
              <w:spacing w:line="288" w:lineRule="auto"/>
              <w:jc w:val="center"/>
              <w:rPr>
                <w:sz w:val="28"/>
                <w:szCs w:val="28"/>
                <w:lang w:val="it-IT"/>
              </w:rPr>
            </w:pPr>
            <w:r w:rsidRPr="00590420">
              <w:rPr>
                <w:sz w:val="28"/>
                <w:szCs w:val="28"/>
                <w:lang w:val="it-IT"/>
              </w:rPr>
              <w:t>Ng.Khuê</w:t>
            </w:r>
          </w:p>
        </w:tc>
        <w:tc>
          <w:tcPr>
            <w:tcW w:w="1350" w:type="dxa"/>
            <w:vAlign w:val="center"/>
          </w:tcPr>
          <w:p w:rsidR="00DF34FC" w:rsidRPr="00590420" w:rsidRDefault="00DF34FC" w:rsidP="00DF34FC">
            <w:pPr>
              <w:spacing w:line="288" w:lineRule="auto"/>
              <w:jc w:val="center"/>
              <w:rPr>
                <w:sz w:val="28"/>
                <w:szCs w:val="28"/>
                <w:lang w:val="nl-NL"/>
              </w:rPr>
            </w:pPr>
            <w:r w:rsidRPr="00590420">
              <w:rPr>
                <w:sz w:val="28"/>
                <w:szCs w:val="28"/>
                <w:lang w:val="nl-NL"/>
              </w:rPr>
              <w:t>GV khối 1</w:t>
            </w:r>
          </w:p>
          <w:p w:rsidR="00DF34FC" w:rsidRPr="00590420" w:rsidRDefault="00DF34FC" w:rsidP="00DF34FC">
            <w:pPr>
              <w:spacing w:line="288" w:lineRule="auto"/>
              <w:jc w:val="center"/>
              <w:rPr>
                <w:sz w:val="28"/>
                <w:szCs w:val="28"/>
                <w:lang w:val="nl-NL"/>
              </w:rPr>
            </w:pPr>
            <w:r w:rsidRPr="00590420">
              <w:rPr>
                <w:sz w:val="28"/>
                <w:szCs w:val="28"/>
                <w:lang w:val="nl-NL"/>
              </w:rPr>
              <w:t>GV khối 2</w:t>
            </w:r>
          </w:p>
          <w:p w:rsidR="00DF34FC" w:rsidRPr="00590420" w:rsidRDefault="00DF34FC" w:rsidP="00DF34FC">
            <w:pPr>
              <w:spacing w:line="288" w:lineRule="auto"/>
              <w:jc w:val="center"/>
              <w:rPr>
                <w:sz w:val="28"/>
                <w:szCs w:val="28"/>
                <w:lang w:val="nl-NL"/>
              </w:rPr>
            </w:pPr>
            <w:r w:rsidRPr="00590420">
              <w:rPr>
                <w:sz w:val="28"/>
                <w:szCs w:val="28"/>
                <w:lang w:val="nl-NL"/>
              </w:rPr>
              <w:t>GV khối 3</w:t>
            </w:r>
          </w:p>
          <w:p w:rsidR="00DF34FC" w:rsidRPr="00590420" w:rsidRDefault="00DF34FC" w:rsidP="00DF34FC">
            <w:pPr>
              <w:spacing w:line="288" w:lineRule="auto"/>
              <w:jc w:val="center"/>
              <w:rPr>
                <w:sz w:val="28"/>
                <w:szCs w:val="28"/>
                <w:lang w:val="nl-NL"/>
              </w:rPr>
            </w:pPr>
            <w:r w:rsidRPr="00590420">
              <w:rPr>
                <w:sz w:val="28"/>
                <w:szCs w:val="28"/>
                <w:lang w:val="nl-NL"/>
              </w:rPr>
              <w:t>GV chuyên</w:t>
            </w:r>
          </w:p>
        </w:tc>
        <w:tc>
          <w:tcPr>
            <w:tcW w:w="1280" w:type="dxa"/>
            <w:vAlign w:val="center"/>
          </w:tcPr>
          <w:p w:rsidR="00DF34FC" w:rsidRPr="00590420" w:rsidRDefault="00DF34FC" w:rsidP="00590420">
            <w:pPr>
              <w:spacing w:line="288" w:lineRule="auto"/>
              <w:jc w:val="center"/>
              <w:rPr>
                <w:sz w:val="28"/>
                <w:szCs w:val="28"/>
                <w:lang w:val="it-IT"/>
              </w:rPr>
            </w:pPr>
            <w:r w:rsidRPr="00590420">
              <w:rPr>
                <w:sz w:val="28"/>
                <w:szCs w:val="28"/>
                <w:lang w:val="it-IT"/>
              </w:rPr>
              <w:t>PHT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43"/>
        </w:trPr>
        <w:tc>
          <w:tcPr>
            <w:tcW w:w="709" w:type="dxa"/>
            <w:vAlign w:val="center"/>
          </w:tcPr>
          <w:p w:rsidR="00DF34FC" w:rsidRPr="00590420" w:rsidRDefault="00DF34FC">
            <w:pPr>
              <w:spacing w:line="276" w:lineRule="auto"/>
              <w:jc w:val="center"/>
              <w:rPr>
                <w:sz w:val="28"/>
                <w:szCs w:val="28"/>
                <w:lang w:val="nl-NL"/>
              </w:rPr>
            </w:pPr>
            <w:r w:rsidRPr="00590420">
              <w:rPr>
                <w:sz w:val="28"/>
                <w:szCs w:val="28"/>
                <w:lang w:val="nl-NL"/>
              </w:rPr>
              <w:t>15</w:t>
            </w:r>
          </w:p>
        </w:tc>
        <w:tc>
          <w:tcPr>
            <w:tcW w:w="8669" w:type="dxa"/>
          </w:tcPr>
          <w:p w:rsidR="00DF34FC" w:rsidRPr="00590420" w:rsidRDefault="00DF34FC" w:rsidP="00DF34FC">
            <w:pPr>
              <w:spacing w:line="288" w:lineRule="auto"/>
              <w:jc w:val="both"/>
              <w:rPr>
                <w:sz w:val="28"/>
                <w:szCs w:val="28"/>
                <w:lang w:val="nl-NL"/>
              </w:rPr>
            </w:pPr>
            <w:r w:rsidRPr="00590420">
              <w:rPr>
                <w:sz w:val="28"/>
                <w:szCs w:val="28"/>
                <w:lang w:val="nl-NL"/>
              </w:rPr>
              <w:t>- KTNB theo KH</w:t>
            </w:r>
          </w:p>
          <w:p w:rsidR="00DF34FC" w:rsidRPr="00590420" w:rsidRDefault="00DF34FC" w:rsidP="00DF34FC">
            <w:pPr>
              <w:spacing w:line="288" w:lineRule="auto"/>
              <w:jc w:val="both"/>
              <w:rPr>
                <w:sz w:val="28"/>
                <w:szCs w:val="28"/>
                <w:lang w:val="sv-SE"/>
              </w:rPr>
            </w:pPr>
            <w:r w:rsidRPr="00590420">
              <w:rPr>
                <w:sz w:val="28"/>
                <w:szCs w:val="28"/>
                <w:lang w:val="sv-SE"/>
              </w:rPr>
              <w:t>+ Kiểm tra việc thực hiện Quy chế dân chủ</w:t>
            </w:r>
          </w:p>
          <w:p w:rsidR="00DF34FC" w:rsidRPr="00590420" w:rsidRDefault="00DF34FC" w:rsidP="00DF34FC">
            <w:pPr>
              <w:spacing w:line="288" w:lineRule="auto"/>
              <w:jc w:val="both"/>
              <w:rPr>
                <w:sz w:val="28"/>
                <w:szCs w:val="28"/>
                <w:lang w:val="sv-SE"/>
              </w:rPr>
            </w:pPr>
            <w:r w:rsidRPr="00590420">
              <w:rPr>
                <w:sz w:val="28"/>
                <w:szCs w:val="28"/>
                <w:lang w:val="sv-SE"/>
              </w:rPr>
              <w:t>+ Kiểm tra việc thực hiện Ba công khai, bốn kiểm tra</w:t>
            </w:r>
          </w:p>
          <w:p w:rsidR="00DF34FC" w:rsidRPr="00590420" w:rsidRDefault="00DF34FC" w:rsidP="00DF34FC">
            <w:pPr>
              <w:spacing w:line="288" w:lineRule="auto"/>
              <w:jc w:val="both"/>
              <w:rPr>
                <w:sz w:val="28"/>
                <w:szCs w:val="28"/>
                <w:lang w:val="sv-SE"/>
              </w:rPr>
            </w:pPr>
            <w:r w:rsidRPr="00590420">
              <w:rPr>
                <w:sz w:val="28"/>
                <w:szCs w:val="28"/>
                <w:lang w:val="sv-SE"/>
              </w:rPr>
              <w:t>+ Kiểm tra việc thực hiện Phòng chống tham nhũng, tiếp công dân</w:t>
            </w:r>
          </w:p>
          <w:p w:rsidR="00DF34FC" w:rsidRPr="00590420" w:rsidRDefault="00DF34FC" w:rsidP="00DF34FC">
            <w:pPr>
              <w:spacing w:line="288" w:lineRule="auto"/>
              <w:jc w:val="both"/>
              <w:rPr>
                <w:sz w:val="28"/>
                <w:szCs w:val="28"/>
                <w:lang w:val="sv-SE"/>
              </w:rPr>
            </w:pPr>
            <w:r w:rsidRPr="00590420">
              <w:rPr>
                <w:sz w:val="28"/>
                <w:szCs w:val="28"/>
                <w:lang w:val="sv-SE"/>
              </w:rPr>
              <w:t>+</w:t>
            </w:r>
            <w:r w:rsidRPr="00590420">
              <w:rPr>
                <w:sz w:val="28"/>
                <w:szCs w:val="28"/>
                <w:lang w:val="nl-NL"/>
              </w:rPr>
              <w:t xml:space="preserve"> Kiểm tra Thực hiện chủ đề của Quận “Vì một Long Biên Xanh - Sạch - </w:t>
            </w:r>
            <w:r w:rsidRPr="00590420">
              <w:rPr>
                <w:sz w:val="28"/>
                <w:szCs w:val="28"/>
                <w:lang w:val="nl-NL"/>
              </w:rPr>
              <w:lastRenderedPageBreak/>
              <w:t>Đẹp – Văn minh-Hạnh phúc”; việc triển khai thực hiện mô hình “Nhà vệ sinh thân thiện”, phòng chống dịch bệnh, phòng chống rác thải nhựa, vệ sinh an toàn thực phẩm...</w:t>
            </w:r>
          </w:p>
        </w:tc>
        <w:tc>
          <w:tcPr>
            <w:tcW w:w="1530" w:type="dxa"/>
          </w:tcPr>
          <w:p w:rsidR="00DF34FC" w:rsidRPr="00590420" w:rsidRDefault="00DF34FC" w:rsidP="00DF34FC">
            <w:pPr>
              <w:spacing w:line="288" w:lineRule="auto"/>
              <w:jc w:val="center"/>
              <w:rPr>
                <w:sz w:val="28"/>
                <w:szCs w:val="28"/>
                <w:lang w:val="nl-NL"/>
              </w:rPr>
            </w:pPr>
          </w:p>
          <w:p w:rsidR="00DF34FC" w:rsidRPr="00590420" w:rsidRDefault="00DF34FC" w:rsidP="00DF34FC">
            <w:pPr>
              <w:spacing w:line="288" w:lineRule="auto"/>
              <w:jc w:val="center"/>
              <w:rPr>
                <w:sz w:val="28"/>
                <w:szCs w:val="28"/>
                <w:lang w:val="nl-NL"/>
              </w:rPr>
            </w:pPr>
            <w:r w:rsidRPr="00590420">
              <w:rPr>
                <w:sz w:val="28"/>
                <w:szCs w:val="28"/>
                <w:lang w:val="nl-NL"/>
              </w:rPr>
              <w:t>Tuần 18</w:t>
            </w:r>
          </w:p>
          <w:p w:rsidR="00DF34FC" w:rsidRPr="00590420" w:rsidRDefault="00DF34FC" w:rsidP="00DF34FC">
            <w:pPr>
              <w:spacing w:line="288" w:lineRule="auto"/>
              <w:jc w:val="center"/>
              <w:rPr>
                <w:sz w:val="28"/>
                <w:szCs w:val="28"/>
                <w:lang w:val="nl-NL"/>
              </w:rPr>
            </w:pPr>
            <w:r w:rsidRPr="00590420">
              <w:rPr>
                <w:sz w:val="28"/>
                <w:szCs w:val="28"/>
                <w:lang w:val="nl-NL"/>
              </w:rPr>
              <w:t>Tuần 19</w:t>
            </w:r>
          </w:p>
          <w:p w:rsidR="00DF34FC" w:rsidRPr="00590420" w:rsidRDefault="00DF34FC" w:rsidP="00DF34FC">
            <w:pPr>
              <w:spacing w:line="288" w:lineRule="auto"/>
              <w:jc w:val="center"/>
              <w:rPr>
                <w:sz w:val="28"/>
                <w:szCs w:val="28"/>
                <w:lang w:val="nl-NL"/>
              </w:rPr>
            </w:pPr>
            <w:r w:rsidRPr="00590420">
              <w:rPr>
                <w:sz w:val="28"/>
                <w:szCs w:val="28"/>
                <w:lang w:val="nl-NL"/>
              </w:rPr>
              <w:t>Tuần 20</w:t>
            </w:r>
          </w:p>
          <w:p w:rsidR="00DF34FC" w:rsidRPr="00590420" w:rsidRDefault="00DF34FC" w:rsidP="00DF34FC">
            <w:pPr>
              <w:spacing w:line="288" w:lineRule="auto"/>
              <w:jc w:val="center"/>
              <w:rPr>
                <w:sz w:val="28"/>
                <w:szCs w:val="28"/>
                <w:lang w:val="nl-NL"/>
              </w:rPr>
            </w:pPr>
            <w:r w:rsidRPr="00590420">
              <w:rPr>
                <w:sz w:val="28"/>
                <w:szCs w:val="28"/>
                <w:lang w:val="nl-NL"/>
              </w:rPr>
              <w:t>Tuần 21</w:t>
            </w:r>
          </w:p>
        </w:tc>
        <w:tc>
          <w:tcPr>
            <w:tcW w:w="1440" w:type="dxa"/>
          </w:tcPr>
          <w:p w:rsidR="00DF34FC" w:rsidRPr="00590420" w:rsidRDefault="00DF34FC" w:rsidP="00DF34FC">
            <w:pPr>
              <w:spacing w:line="288" w:lineRule="auto"/>
              <w:jc w:val="center"/>
              <w:rPr>
                <w:sz w:val="28"/>
                <w:szCs w:val="28"/>
                <w:lang w:val="nl-NL"/>
              </w:rPr>
            </w:pPr>
          </w:p>
          <w:p w:rsidR="00DF34FC" w:rsidRPr="00590420" w:rsidRDefault="00DF34FC" w:rsidP="00DF34FC">
            <w:pPr>
              <w:spacing w:line="288" w:lineRule="auto"/>
              <w:rPr>
                <w:sz w:val="28"/>
                <w:szCs w:val="28"/>
                <w:lang w:val="nl-NL"/>
              </w:rPr>
            </w:pPr>
          </w:p>
          <w:p w:rsidR="00DF34FC" w:rsidRPr="00590420" w:rsidRDefault="00DF34FC" w:rsidP="00DF34FC">
            <w:pPr>
              <w:spacing w:line="288" w:lineRule="auto"/>
              <w:jc w:val="center"/>
              <w:rPr>
                <w:sz w:val="28"/>
                <w:szCs w:val="28"/>
                <w:lang w:val="nl-NL"/>
              </w:rPr>
            </w:pPr>
            <w:r w:rsidRPr="00590420">
              <w:rPr>
                <w:sz w:val="28"/>
                <w:szCs w:val="28"/>
                <w:lang w:val="nl-NL"/>
              </w:rPr>
              <w:t>Ban KTNB</w:t>
            </w:r>
          </w:p>
        </w:tc>
        <w:tc>
          <w:tcPr>
            <w:tcW w:w="1350" w:type="dxa"/>
          </w:tcPr>
          <w:p w:rsidR="00DF34FC" w:rsidRPr="00590420" w:rsidRDefault="00DF34FC" w:rsidP="00DF34FC">
            <w:pPr>
              <w:spacing w:line="288" w:lineRule="auto"/>
              <w:rPr>
                <w:sz w:val="28"/>
                <w:szCs w:val="28"/>
                <w:lang w:val="nl-NL"/>
              </w:rPr>
            </w:pPr>
          </w:p>
          <w:p w:rsidR="00DF34FC" w:rsidRPr="00590420" w:rsidRDefault="00DF34FC" w:rsidP="00DF34FC">
            <w:pPr>
              <w:spacing w:line="288" w:lineRule="auto"/>
              <w:jc w:val="center"/>
              <w:rPr>
                <w:sz w:val="28"/>
                <w:szCs w:val="28"/>
                <w:lang w:val="nl-NL"/>
              </w:rPr>
            </w:pPr>
          </w:p>
          <w:p w:rsidR="00DF34FC" w:rsidRPr="00590420" w:rsidRDefault="00DF34FC" w:rsidP="00DF34FC">
            <w:pPr>
              <w:spacing w:line="288" w:lineRule="auto"/>
              <w:jc w:val="center"/>
              <w:rPr>
                <w:sz w:val="28"/>
                <w:szCs w:val="28"/>
              </w:rPr>
            </w:pPr>
            <w:r w:rsidRPr="00590420">
              <w:rPr>
                <w:sz w:val="28"/>
                <w:szCs w:val="28"/>
                <w:lang w:val="nl-NL"/>
              </w:rPr>
              <w:t>PHT</w:t>
            </w:r>
          </w:p>
        </w:tc>
        <w:tc>
          <w:tcPr>
            <w:tcW w:w="1280" w:type="dxa"/>
          </w:tcPr>
          <w:p w:rsidR="00DF34FC" w:rsidRPr="00590420" w:rsidRDefault="00DF34FC" w:rsidP="00DF34FC">
            <w:pPr>
              <w:spacing w:line="288" w:lineRule="auto"/>
              <w:rPr>
                <w:sz w:val="28"/>
                <w:szCs w:val="28"/>
              </w:rPr>
            </w:pPr>
          </w:p>
          <w:p w:rsidR="00DF34FC" w:rsidRPr="00590420" w:rsidRDefault="00DF34FC" w:rsidP="00DF34FC">
            <w:pPr>
              <w:spacing w:line="288" w:lineRule="auto"/>
              <w:jc w:val="center"/>
              <w:rPr>
                <w:sz w:val="28"/>
                <w:szCs w:val="28"/>
              </w:rPr>
            </w:pPr>
          </w:p>
          <w:p w:rsidR="00DF34FC" w:rsidRPr="00590420" w:rsidRDefault="00DF34FC" w:rsidP="00DF34FC">
            <w:pPr>
              <w:spacing w:line="288" w:lineRule="auto"/>
              <w:jc w:val="center"/>
              <w:rPr>
                <w:sz w:val="28"/>
                <w:szCs w:val="28"/>
              </w:rPr>
            </w:pPr>
            <w:r w:rsidRPr="00590420">
              <w:rPr>
                <w:sz w:val="28"/>
                <w:szCs w:val="28"/>
              </w:rPr>
              <w:t>HT</w:t>
            </w:r>
          </w:p>
        </w:tc>
        <w:tc>
          <w:tcPr>
            <w:tcW w:w="709" w:type="dxa"/>
          </w:tcPr>
          <w:p w:rsidR="00DF34FC" w:rsidRPr="00590420" w:rsidRDefault="00DF34FC" w:rsidP="00DF34FC">
            <w:pPr>
              <w:spacing w:line="288" w:lineRule="auto"/>
              <w:jc w:val="center"/>
              <w:rPr>
                <w:sz w:val="28"/>
                <w:szCs w:val="28"/>
                <w:lang w:val="nl-NL"/>
              </w:rPr>
            </w:pPr>
          </w:p>
        </w:tc>
      </w:tr>
      <w:tr w:rsidR="00DF34FC" w:rsidRPr="00590420" w:rsidTr="000F50CF">
        <w:trPr>
          <w:trHeight w:val="457"/>
        </w:trPr>
        <w:tc>
          <w:tcPr>
            <w:tcW w:w="709" w:type="dxa"/>
          </w:tcPr>
          <w:p w:rsidR="00DF34FC" w:rsidRPr="00590420" w:rsidRDefault="00DF34FC" w:rsidP="00590420">
            <w:pPr>
              <w:spacing w:before="240" w:line="276" w:lineRule="auto"/>
              <w:jc w:val="center"/>
              <w:rPr>
                <w:sz w:val="28"/>
                <w:szCs w:val="28"/>
                <w:lang w:val="nl-NL"/>
              </w:rPr>
            </w:pPr>
            <w:r w:rsidRPr="00590420">
              <w:rPr>
                <w:sz w:val="28"/>
                <w:szCs w:val="28"/>
                <w:lang w:val="nl-NL"/>
              </w:rPr>
              <w:lastRenderedPageBreak/>
              <w:t>16</w:t>
            </w:r>
          </w:p>
        </w:tc>
        <w:tc>
          <w:tcPr>
            <w:tcW w:w="8669" w:type="dxa"/>
          </w:tcPr>
          <w:p w:rsidR="00DF34FC" w:rsidRPr="00590420" w:rsidRDefault="00DF34FC" w:rsidP="00590420">
            <w:pPr>
              <w:spacing w:before="240" w:after="60" w:line="288" w:lineRule="auto"/>
              <w:jc w:val="both"/>
              <w:rPr>
                <w:sz w:val="28"/>
                <w:szCs w:val="28"/>
                <w:lang w:val="it-IT"/>
              </w:rPr>
            </w:pPr>
            <w:r w:rsidRPr="00590420">
              <w:rPr>
                <w:sz w:val="28"/>
                <w:szCs w:val="28"/>
                <w:lang w:val="nl-NL"/>
              </w:rPr>
              <w:t>-</w:t>
            </w:r>
            <w:r w:rsidRPr="00590420">
              <w:rPr>
                <w:sz w:val="28"/>
                <w:szCs w:val="28"/>
                <w:lang w:val="it-IT"/>
              </w:rPr>
              <w:t xml:space="preserve"> Hoàn thiện báo cáo công tác tháng 01/2022, phiếu đánh giá xếp loại.</w:t>
            </w:r>
          </w:p>
        </w:tc>
        <w:tc>
          <w:tcPr>
            <w:tcW w:w="1530" w:type="dxa"/>
          </w:tcPr>
          <w:p w:rsidR="00DF34FC" w:rsidRPr="00590420" w:rsidRDefault="00DF34FC" w:rsidP="00590420">
            <w:pPr>
              <w:spacing w:before="240" w:after="60" w:line="288" w:lineRule="auto"/>
              <w:jc w:val="center"/>
              <w:rPr>
                <w:sz w:val="28"/>
                <w:szCs w:val="28"/>
                <w:lang w:val="it-IT"/>
              </w:rPr>
            </w:pPr>
            <w:r w:rsidRPr="00590420">
              <w:rPr>
                <w:sz w:val="28"/>
                <w:szCs w:val="28"/>
                <w:lang w:val="it-IT"/>
              </w:rPr>
              <w:t>22/01/2022</w:t>
            </w:r>
          </w:p>
        </w:tc>
        <w:tc>
          <w:tcPr>
            <w:tcW w:w="1440" w:type="dxa"/>
          </w:tcPr>
          <w:p w:rsidR="00DF34FC" w:rsidRPr="00590420" w:rsidRDefault="00DF34FC" w:rsidP="00590420">
            <w:pPr>
              <w:spacing w:before="240" w:after="60" w:line="288" w:lineRule="auto"/>
              <w:jc w:val="center"/>
              <w:rPr>
                <w:sz w:val="28"/>
                <w:szCs w:val="28"/>
                <w:lang w:val="it-IT"/>
              </w:rPr>
            </w:pPr>
            <w:r w:rsidRPr="00590420">
              <w:rPr>
                <w:sz w:val="28"/>
                <w:szCs w:val="28"/>
                <w:lang w:val="it-IT"/>
              </w:rPr>
              <w:t>Các bộ phận</w:t>
            </w:r>
          </w:p>
        </w:tc>
        <w:tc>
          <w:tcPr>
            <w:tcW w:w="1350" w:type="dxa"/>
          </w:tcPr>
          <w:p w:rsidR="00DF34FC" w:rsidRPr="00590420" w:rsidRDefault="00DF34FC" w:rsidP="00590420">
            <w:pPr>
              <w:spacing w:before="240" w:after="60" w:line="288" w:lineRule="auto"/>
              <w:jc w:val="center"/>
              <w:rPr>
                <w:sz w:val="28"/>
                <w:szCs w:val="28"/>
                <w:lang w:val="it-IT"/>
              </w:rPr>
            </w:pPr>
            <w:r w:rsidRPr="00590420">
              <w:rPr>
                <w:sz w:val="28"/>
                <w:szCs w:val="28"/>
                <w:lang w:val="it-IT"/>
              </w:rPr>
              <w:t>PHT</w:t>
            </w:r>
          </w:p>
        </w:tc>
        <w:tc>
          <w:tcPr>
            <w:tcW w:w="1280" w:type="dxa"/>
          </w:tcPr>
          <w:p w:rsidR="00DF34FC" w:rsidRPr="00590420" w:rsidRDefault="00DF34FC" w:rsidP="00590420">
            <w:pPr>
              <w:spacing w:before="240" w:after="60" w:line="288" w:lineRule="auto"/>
              <w:jc w:val="center"/>
              <w:rPr>
                <w:sz w:val="28"/>
                <w:szCs w:val="28"/>
              </w:rPr>
            </w:pPr>
            <w:r w:rsidRPr="00590420">
              <w:rPr>
                <w:sz w:val="28"/>
                <w:szCs w:val="28"/>
              </w:rPr>
              <w:t>HT</w:t>
            </w:r>
          </w:p>
        </w:tc>
        <w:tc>
          <w:tcPr>
            <w:tcW w:w="709" w:type="dxa"/>
          </w:tcPr>
          <w:p w:rsidR="00DF34FC" w:rsidRPr="00590420" w:rsidRDefault="00DF34FC" w:rsidP="00590420">
            <w:pPr>
              <w:spacing w:before="240" w:line="288" w:lineRule="auto"/>
              <w:jc w:val="center"/>
              <w:rPr>
                <w:sz w:val="28"/>
                <w:szCs w:val="28"/>
                <w:lang w:val="nl-NL"/>
              </w:rPr>
            </w:pPr>
          </w:p>
        </w:tc>
      </w:tr>
      <w:tr w:rsidR="001038F1" w:rsidRPr="00590420" w:rsidTr="000F50CF">
        <w:trPr>
          <w:trHeight w:val="457"/>
        </w:trPr>
        <w:tc>
          <w:tcPr>
            <w:tcW w:w="709" w:type="dxa"/>
          </w:tcPr>
          <w:p w:rsidR="001038F1" w:rsidRPr="00590420" w:rsidRDefault="00367A50" w:rsidP="001041EA">
            <w:pPr>
              <w:spacing w:line="288" w:lineRule="auto"/>
              <w:jc w:val="center"/>
              <w:rPr>
                <w:sz w:val="28"/>
                <w:szCs w:val="28"/>
              </w:rPr>
            </w:pPr>
            <w:r w:rsidRPr="00590420">
              <w:rPr>
                <w:b/>
                <w:i/>
                <w:sz w:val="28"/>
                <w:szCs w:val="28"/>
              </w:rPr>
              <w:t>IV</w:t>
            </w:r>
          </w:p>
        </w:tc>
        <w:tc>
          <w:tcPr>
            <w:tcW w:w="8669" w:type="dxa"/>
          </w:tcPr>
          <w:p w:rsidR="001038F1" w:rsidRPr="00590420" w:rsidRDefault="00367A50" w:rsidP="001041EA">
            <w:pPr>
              <w:spacing w:line="288" w:lineRule="auto"/>
              <w:jc w:val="both"/>
              <w:rPr>
                <w:sz w:val="28"/>
                <w:szCs w:val="28"/>
              </w:rPr>
            </w:pPr>
            <w:r w:rsidRPr="00590420">
              <w:rPr>
                <w:b/>
                <w:i/>
                <w:sz w:val="28"/>
                <w:szCs w:val="28"/>
              </w:rPr>
              <w:t xml:space="preserve">Công tác thư viện, thiết bị đồ dùng  </w:t>
            </w:r>
          </w:p>
        </w:tc>
        <w:tc>
          <w:tcPr>
            <w:tcW w:w="1530" w:type="dxa"/>
          </w:tcPr>
          <w:p w:rsidR="001038F1" w:rsidRPr="00590420" w:rsidRDefault="001038F1" w:rsidP="001041EA">
            <w:pPr>
              <w:spacing w:line="288" w:lineRule="auto"/>
              <w:jc w:val="center"/>
              <w:rPr>
                <w:sz w:val="28"/>
                <w:szCs w:val="28"/>
              </w:rPr>
            </w:pPr>
          </w:p>
        </w:tc>
        <w:tc>
          <w:tcPr>
            <w:tcW w:w="1440" w:type="dxa"/>
          </w:tcPr>
          <w:p w:rsidR="001038F1" w:rsidRPr="00590420" w:rsidRDefault="001038F1" w:rsidP="001041EA">
            <w:pPr>
              <w:spacing w:line="288" w:lineRule="auto"/>
              <w:jc w:val="center"/>
              <w:rPr>
                <w:sz w:val="28"/>
                <w:szCs w:val="28"/>
              </w:rPr>
            </w:pPr>
          </w:p>
        </w:tc>
        <w:tc>
          <w:tcPr>
            <w:tcW w:w="1350" w:type="dxa"/>
          </w:tcPr>
          <w:p w:rsidR="001038F1" w:rsidRPr="00590420" w:rsidRDefault="001038F1" w:rsidP="001041EA">
            <w:pPr>
              <w:spacing w:line="288" w:lineRule="auto"/>
              <w:jc w:val="center"/>
              <w:rPr>
                <w:sz w:val="28"/>
                <w:szCs w:val="28"/>
              </w:rPr>
            </w:pPr>
          </w:p>
        </w:tc>
        <w:tc>
          <w:tcPr>
            <w:tcW w:w="1280" w:type="dxa"/>
          </w:tcPr>
          <w:p w:rsidR="001038F1" w:rsidRPr="00590420" w:rsidRDefault="001038F1" w:rsidP="001041EA">
            <w:pPr>
              <w:spacing w:line="288" w:lineRule="auto"/>
              <w:jc w:val="center"/>
              <w:rPr>
                <w:sz w:val="28"/>
                <w:szCs w:val="28"/>
              </w:rPr>
            </w:pPr>
          </w:p>
        </w:tc>
        <w:tc>
          <w:tcPr>
            <w:tcW w:w="709" w:type="dxa"/>
          </w:tcPr>
          <w:p w:rsidR="001038F1" w:rsidRPr="00590420" w:rsidRDefault="001038F1" w:rsidP="001041EA">
            <w:pPr>
              <w:spacing w:line="288" w:lineRule="auto"/>
              <w:ind w:firstLine="32"/>
              <w:jc w:val="both"/>
              <w:rPr>
                <w:color w:val="FF0000"/>
                <w:sz w:val="28"/>
                <w:szCs w:val="28"/>
              </w:rPr>
            </w:pPr>
          </w:p>
        </w:tc>
      </w:tr>
      <w:tr w:rsidR="001038F1" w:rsidRPr="00590420" w:rsidTr="000F50CF">
        <w:trPr>
          <w:trHeight w:val="1278"/>
        </w:trPr>
        <w:tc>
          <w:tcPr>
            <w:tcW w:w="709" w:type="dxa"/>
            <w:vAlign w:val="center"/>
          </w:tcPr>
          <w:p w:rsidR="001038F1" w:rsidRPr="00590420" w:rsidRDefault="00367A50" w:rsidP="001041EA">
            <w:pPr>
              <w:spacing w:line="288" w:lineRule="auto"/>
              <w:jc w:val="center"/>
              <w:rPr>
                <w:sz w:val="28"/>
                <w:szCs w:val="28"/>
              </w:rPr>
            </w:pPr>
            <w:r w:rsidRPr="00590420">
              <w:rPr>
                <w:sz w:val="28"/>
                <w:szCs w:val="28"/>
              </w:rPr>
              <w:t>1</w:t>
            </w:r>
          </w:p>
        </w:tc>
        <w:tc>
          <w:tcPr>
            <w:tcW w:w="8669" w:type="dxa"/>
          </w:tcPr>
          <w:p w:rsidR="001038F1" w:rsidRPr="00590420" w:rsidRDefault="00367A50" w:rsidP="008A3D4A">
            <w:pPr>
              <w:spacing w:line="288" w:lineRule="auto"/>
              <w:jc w:val="both"/>
              <w:rPr>
                <w:sz w:val="28"/>
                <w:szCs w:val="28"/>
              </w:rPr>
            </w:pPr>
            <w:r w:rsidRPr="00590420">
              <w:rPr>
                <w:sz w:val="28"/>
                <w:szCs w:val="28"/>
              </w:rPr>
              <w:t>- Giới thiệu sách chủ đề “Ngày Tết quê em”</w:t>
            </w:r>
          </w:p>
          <w:p w:rsidR="001038F1" w:rsidRPr="00590420" w:rsidRDefault="00367A50" w:rsidP="008A3D4A">
            <w:pPr>
              <w:spacing w:line="288" w:lineRule="auto"/>
              <w:jc w:val="both"/>
              <w:rPr>
                <w:sz w:val="28"/>
                <w:szCs w:val="28"/>
              </w:rPr>
            </w:pPr>
            <w:r w:rsidRPr="00590420">
              <w:rPr>
                <w:sz w:val="28"/>
                <w:szCs w:val="28"/>
              </w:rPr>
              <w:t xml:space="preserve">+ Cuốn sách “Cây nêu ngày tết”, “Sự tích bánh chưng, bánh giày”, Ca dao tục ngữ ngày tết </w:t>
            </w:r>
          </w:p>
        </w:tc>
        <w:tc>
          <w:tcPr>
            <w:tcW w:w="1530" w:type="dxa"/>
            <w:vAlign w:val="center"/>
          </w:tcPr>
          <w:p w:rsidR="001038F1" w:rsidRPr="00590420" w:rsidRDefault="00367A50" w:rsidP="001041EA">
            <w:pPr>
              <w:spacing w:line="288" w:lineRule="auto"/>
              <w:jc w:val="center"/>
              <w:rPr>
                <w:sz w:val="28"/>
                <w:szCs w:val="28"/>
              </w:rPr>
            </w:pPr>
            <w:r w:rsidRPr="00590420">
              <w:rPr>
                <w:sz w:val="28"/>
                <w:szCs w:val="28"/>
              </w:rPr>
              <w:t xml:space="preserve">28/01/2022 </w:t>
            </w:r>
          </w:p>
        </w:tc>
        <w:tc>
          <w:tcPr>
            <w:tcW w:w="1440" w:type="dxa"/>
            <w:vAlign w:val="center"/>
          </w:tcPr>
          <w:p w:rsidR="001038F1" w:rsidRPr="00590420" w:rsidRDefault="00367A50" w:rsidP="001041EA">
            <w:pPr>
              <w:spacing w:line="288" w:lineRule="auto"/>
              <w:jc w:val="center"/>
              <w:rPr>
                <w:sz w:val="28"/>
                <w:szCs w:val="28"/>
              </w:rPr>
            </w:pPr>
            <w:r w:rsidRPr="00590420">
              <w:rPr>
                <w:sz w:val="28"/>
                <w:szCs w:val="28"/>
              </w:rPr>
              <w:t xml:space="preserve">Đ/c Hiền </w:t>
            </w:r>
          </w:p>
        </w:tc>
        <w:tc>
          <w:tcPr>
            <w:tcW w:w="1350" w:type="dxa"/>
            <w:vAlign w:val="center"/>
          </w:tcPr>
          <w:p w:rsidR="001038F1" w:rsidRPr="00590420" w:rsidRDefault="00367A50" w:rsidP="001041EA">
            <w:pPr>
              <w:spacing w:line="288" w:lineRule="auto"/>
              <w:jc w:val="center"/>
              <w:rPr>
                <w:sz w:val="28"/>
                <w:szCs w:val="28"/>
              </w:rPr>
            </w:pPr>
            <w:r w:rsidRPr="00590420">
              <w:rPr>
                <w:sz w:val="28"/>
                <w:szCs w:val="28"/>
              </w:rPr>
              <w:t>GVCN</w:t>
            </w:r>
          </w:p>
        </w:tc>
        <w:tc>
          <w:tcPr>
            <w:tcW w:w="1280" w:type="dxa"/>
            <w:vAlign w:val="center"/>
          </w:tcPr>
          <w:p w:rsidR="001038F1" w:rsidRPr="00590420" w:rsidRDefault="00367A50" w:rsidP="001041EA">
            <w:pPr>
              <w:spacing w:line="288" w:lineRule="auto"/>
              <w:jc w:val="center"/>
              <w:rPr>
                <w:sz w:val="28"/>
                <w:szCs w:val="28"/>
              </w:rPr>
            </w:pPr>
            <w:r w:rsidRPr="00590420">
              <w:rPr>
                <w:sz w:val="28"/>
                <w:szCs w:val="28"/>
              </w:rPr>
              <w:t xml:space="preserve">HT </w:t>
            </w:r>
          </w:p>
        </w:tc>
        <w:tc>
          <w:tcPr>
            <w:tcW w:w="709" w:type="dxa"/>
          </w:tcPr>
          <w:p w:rsidR="001038F1" w:rsidRPr="00590420" w:rsidRDefault="001038F1" w:rsidP="001041EA">
            <w:pPr>
              <w:spacing w:line="288" w:lineRule="auto"/>
              <w:ind w:firstLine="32"/>
              <w:jc w:val="both"/>
              <w:rPr>
                <w:color w:val="FF0000"/>
                <w:sz w:val="28"/>
                <w:szCs w:val="28"/>
              </w:rPr>
            </w:pPr>
          </w:p>
        </w:tc>
      </w:tr>
      <w:tr w:rsidR="001038F1" w:rsidRPr="00590420" w:rsidTr="000F50CF">
        <w:trPr>
          <w:trHeight w:val="1692"/>
        </w:trPr>
        <w:tc>
          <w:tcPr>
            <w:tcW w:w="709" w:type="dxa"/>
            <w:vAlign w:val="center"/>
          </w:tcPr>
          <w:p w:rsidR="001038F1" w:rsidRPr="00590420" w:rsidRDefault="00367A50" w:rsidP="001041EA">
            <w:pPr>
              <w:spacing w:line="288" w:lineRule="auto"/>
              <w:jc w:val="center"/>
              <w:rPr>
                <w:sz w:val="28"/>
                <w:szCs w:val="28"/>
              </w:rPr>
            </w:pPr>
            <w:r w:rsidRPr="00590420">
              <w:rPr>
                <w:sz w:val="28"/>
                <w:szCs w:val="28"/>
              </w:rPr>
              <w:t>2</w:t>
            </w:r>
          </w:p>
        </w:tc>
        <w:tc>
          <w:tcPr>
            <w:tcW w:w="8669" w:type="dxa"/>
            <w:vAlign w:val="center"/>
          </w:tcPr>
          <w:p w:rsidR="001038F1" w:rsidRPr="00590420" w:rsidRDefault="00367A50" w:rsidP="001041EA">
            <w:pPr>
              <w:spacing w:line="288" w:lineRule="auto"/>
              <w:rPr>
                <w:sz w:val="28"/>
                <w:szCs w:val="28"/>
              </w:rPr>
            </w:pPr>
            <w:r w:rsidRPr="00590420">
              <w:rPr>
                <w:sz w:val="28"/>
                <w:szCs w:val="28"/>
              </w:rPr>
              <w:t>- Củng cố hoạt động thư viện nhà trường để đón đoàn thẩm định thư viện cấp Quận.</w:t>
            </w:r>
          </w:p>
          <w:p w:rsidR="001038F1" w:rsidRPr="00590420" w:rsidRDefault="00367A50" w:rsidP="001041EA">
            <w:pPr>
              <w:spacing w:line="288" w:lineRule="auto"/>
              <w:rPr>
                <w:sz w:val="28"/>
                <w:szCs w:val="28"/>
              </w:rPr>
            </w:pPr>
            <w:r w:rsidRPr="00590420">
              <w:rPr>
                <w:sz w:val="28"/>
                <w:szCs w:val="28"/>
              </w:rPr>
              <w:t xml:space="preserve">+ Hoàn thành hồ sơ sổ sách, kế hoạch bổ sung sách, sổ tổng quát, biên bản tự kiểm tra thư viện học kì 1 </w:t>
            </w:r>
          </w:p>
        </w:tc>
        <w:tc>
          <w:tcPr>
            <w:tcW w:w="1530" w:type="dxa"/>
            <w:vAlign w:val="center"/>
          </w:tcPr>
          <w:p w:rsidR="001038F1" w:rsidRPr="00590420" w:rsidRDefault="00367A50" w:rsidP="001041EA">
            <w:pPr>
              <w:spacing w:line="288" w:lineRule="auto"/>
              <w:jc w:val="center"/>
              <w:rPr>
                <w:sz w:val="28"/>
                <w:szCs w:val="28"/>
              </w:rPr>
            </w:pPr>
            <w:r w:rsidRPr="00590420">
              <w:rPr>
                <w:sz w:val="28"/>
                <w:szCs w:val="28"/>
              </w:rPr>
              <w:t>10/01/2022</w:t>
            </w:r>
          </w:p>
        </w:tc>
        <w:tc>
          <w:tcPr>
            <w:tcW w:w="1440" w:type="dxa"/>
            <w:vAlign w:val="center"/>
          </w:tcPr>
          <w:p w:rsidR="001038F1" w:rsidRPr="00590420" w:rsidRDefault="00367A50" w:rsidP="001041EA">
            <w:pPr>
              <w:spacing w:line="288" w:lineRule="auto"/>
              <w:jc w:val="center"/>
              <w:rPr>
                <w:sz w:val="28"/>
                <w:szCs w:val="28"/>
              </w:rPr>
            </w:pPr>
            <w:r w:rsidRPr="00590420">
              <w:rPr>
                <w:sz w:val="28"/>
                <w:szCs w:val="28"/>
              </w:rPr>
              <w:t xml:space="preserve">Đ/c Hiền </w:t>
            </w:r>
          </w:p>
        </w:tc>
        <w:tc>
          <w:tcPr>
            <w:tcW w:w="1350" w:type="dxa"/>
            <w:vAlign w:val="center"/>
          </w:tcPr>
          <w:p w:rsidR="001038F1" w:rsidRPr="00590420" w:rsidRDefault="00367A50" w:rsidP="001041EA">
            <w:pPr>
              <w:spacing w:line="288" w:lineRule="auto"/>
              <w:jc w:val="center"/>
              <w:rPr>
                <w:sz w:val="28"/>
                <w:szCs w:val="28"/>
              </w:rPr>
            </w:pPr>
            <w:r w:rsidRPr="00590420">
              <w:rPr>
                <w:sz w:val="28"/>
                <w:szCs w:val="28"/>
              </w:rPr>
              <w:t>CBGV, NV</w:t>
            </w:r>
          </w:p>
        </w:tc>
        <w:tc>
          <w:tcPr>
            <w:tcW w:w="1280" w:type="dxa"/>
            <w:vAlign w:val="center"/>
          </w:tcPr>
          <w:p w:rsidR="001038F1" w:rsidRPr="00590420" w:rsidRDefault="00367A50" w:rsidP="001041EA">
            <w:pPr>
              <w:spacing w:line="288" w:lineRule="auto"/>
              <w:jc w:val="center"/>
              <w:rPr>
                <w:sz w:val="28"/>
                <w:szCs w:val="28"/>
              </w:rPr>
            </w:pPr>
            <w:r w:rsidRPr="00590420">
              <w:rPr>
                <w:sz w:val="28"/>
                <w:szCs w:val="28"/>
              </w:rPr>
              <w:t xml:space="preserve">HT </w:t>
            </w:r>
          </w:p>
        </w:tc>
        <w:tc>
          <w:tcPr>
            <w:tcW w:w="709" w:type="dxa"/>
          </w:tcPr>
          <w:p w:rsidR="001038F1" w:rsidRPr="00590420" w:rsidRDefault="001038F1" w:rsidP="001041EA">
            <w:pPr>
              <w:spacing w:line="288" w:lineRule="auto"/>
              <w:ind w:firstLine="32"/>
              <w:jc w:val="both"/>
              <w:rPr>
                <w:color w:val="FF0000"/>
                <w:sz w:val="28"/>
                <w:szCs w:val="28"/>
              </w:rPr>
            </w:pPr>
          </w:p>
        </w:tc>
      </w:tr>
      <w:tr w:rsidR="001038F1" w:rsidRPr="00590420" w:rsidTr="000F50CF">
        <w:trPr>
          <w:trHeight w:val="412"/>
        </w:trPr>
        <w:tc>
          <w:tcPr>
            <w:tcW w:w="709" w:type="dxa"/>
            <w:vAlign w:val="center"/>
          </w:tcPr>
          <w:p w:rsidR="001038F1" w:rsidRPr="00590420" w:rsidRDefault="00367A50" w:rsidP="001041EA">
            <w:pPr>
              <w:spacing w:line="288" w:lineRule="auto"/>
              <w:jc w:val="center"/>
              <w:rPr>
                <w:sz w:val="28"/>
                <w:szCs w:val="28"/>
              </w:rPr>
            </w:pPr>
            <w:r w:rsidRPr="00590420">
              <w:rPr>
                <w:b/>
                <w:i/>
                <w:sz w:val="28"/>
                <w:szCs w:val="28"/>
              </w:rPr>
              <w:t>V</w:t>
            </w:r>
          </w:p>
        </w:tc>
        <w:tc>
          <w:tcPr>
            <w:tcW w:w="8669" w:type="dxa"/>
          </w:tcPr>
          <w:p w:rsidR="001038F1" w:rsidRPr="00590420" w:rsidRDefault="00367A50" w:rsidP="001041EA">
            <w:pPr>
              <w:spacing w:line="288" w:lineRule="auto"/>
              <w:jc w:val="both"/>
              <w:rPr>
                <w:sz w:val="28"/>
                <w:szCs w:val="28"/>
              </w:rPr>
            </w:pPr>
            <w:r w:rsidRPr="00590420">
              <w:rPr>
                <w:b/>
                <w:i/>
                <w:sz w:val="28"/>
                <w:szCs w:val="28"/>
              </w:rPr>
              <w:t xml:space="preserve">Công tác công đoàn </w:t>
            </w:r>
          </w:p>
        </w:tc>
        <w:tc>
          <w:tcPr>
            <w:tcW w:w="1530" w:type="dxa"/>
          </w:tcPr>
          <w:p w:rsidR="001038F1" w:rsidRPr="00590420" w:rsidRDefault="001038F1" w:rsidP="001041EA">
            <w:pPr>
              <w:spacing w:line="288" w:lineRule="auto"/>
              <w:jc w:val="center"/>
              <w:rPr>
                <w:sz w:val="28"/>
                <w:szCs w:val="28"/>
              </w:rPr>
            </w:pPr>
          </w:p>
        </w:tc>
        <w:tc>
          <w:tcPr>
            <w:tcW w:w="1440" w:type="dxa"/>
            <w:vAlign w:val="center"/>
          </w:tcPr>
          <w:p w:rsidR="001038F1" w:rsidRPr="00590420" w:rsidRDefault="001038F1" w:rsidP="001041EA">
            <w:pPr>
              <w:spacing w:line="288" w:lineRule="auto"/>
              <w:jc w:val="center"/>
              <w:rPr>
                <w:sz w:val="28"/>
                <w:szCs w:val="28"/>
              </w:rPr>
            </w:pPr>
          </w:p>
        </w:tc>
        <w:tc>
          <w:tcPr>
            <w:tcW w:w="1350" w:type="dxa"/>
            <w:vAlign w:val="center"/>
          </w:tcPr>
          <w:p w:rsidR="001038F1" w:rsidRPr="00590420" w:rsidRDefault="001038F1" w:rsidP="001041EA">
            <w:pPr>
              <w:spacing w:line="288" w:lineRule="auto"/>
              <w:jc w:val="center"/>
              <w:rPr>
                <w:sz w:val="28"/>
                <w:szCs w:val="28"/>
              </w:rPr>
            </w:pPr>
          </w:p>
        </w:tc>
        <w:tc>
          <w:tcPr>
            <w:tcW w:w="1280" w:type="dxa"/>
            <w:vAlign w:val="center"/>
          </w:tcPr>
          <w:p w:rsidR="001038F1" w:rsidRPr="00590420" w:rsidRDefault="001038F1" w:rsidP="001041EA">
            <w:pPr>
              <w:spacing w:line="288" w:lineRule="auto"/>
              <w:jc w:val="center"/>
              <w:rPr>
                <w:sz w:val="28"/>
                <w:szCs w:val="28"/>
              </w:rPr>
            </w:pPr>
          </w:p>
        </w:tc>
        <w:tc>
          <w:tcPr>
            <w:tcW w:w="709" w:type="dxa"/>
            <w:vAlign w:val="center"/>
          </w:tcPr>
          <w:p w:rsidR="001038F1" w:rsidRPr="00590420" w:rsidRDefault="001038F1" w:rsidP="001041EA">
            <w:pPr>
              <w:spacing w:line="288" w:lineRule="auto"/>
              <w:jc w:val="center"/>
              <w:rPr>
                <w:color w:val="FF0000"/>
                <w:sz w:val="28"/>
                <w:szCs w:val="28"/>
              </w:rPr>
            </w:pPr>
          </w:p>
        </w:tc>
      </w:tr>
      <w:tr w:rsidR="001038F1" w:rsidRPr="00590420" w:rsidTr="000F50CF">
        <w:trPr>
          <w:trHeight w:val="562"/>
        </w:trPr>
        <w:tc>
          <w:tcPr>
            <w:tcW w:w="709" w:type="dxa"/>
            <w:vAlign w:val="center"/>
          </w:tcPr>
          <w:p w:rsidR="001038F1" w:rsidRPr="00590420" w:rsidRDefault="00367A50" w:rsidP="001041EA">
            <w:pPr>
              <w:spacing w:line="288" w:lineRule="auto"/>
              <w:jc w:val="center"/>
              <w:rPr>
                <w:sz w:val="28"/>
                <w:szCs w:val="28"/>
              </w:rPr>
            </w:pPr>
            <w:r w:rsidRPr="00590420">
              <w:rPr>
                <w:sz w:val="28"/>
                <w:szCs w:val="28"/>
              </w:rPr>
              <w:t>1</w:t>
            </w:r>
          </w:p>
        </w:tc>
        <w:tc>
          <w:tcPr>
            <w:tcW w:w="8669" w:type="dxa"/>
            <w:vAlign w:val="center"/>
          </w:tcPr>
          <w:p w:rsidR="001038F1" w:rsidRPr="00590420" w:rsidRDefault="00367A50" w:rsidP="001041EA">
            <w:pPr>
              <w:spacing w:line="288" w:lineRule="auto"/>
              <w:rPr>
                <w:sz w:val="28"/>
                <w:szCs w:val="28"/>
              </w:rPr>
            </w:pPr>
            <w:r w:rsidRPr="00590420">
              <w:rPr>
                <w:sz w:val="28"/>
                <w:szCs w:val="28"/>
              </w:rPr>
              <w:t>- Phát động phong trào thi đua năm 2021 (có HD riêng)</w:t>
            </w:r>
          </w:p>
        </w:tc>
        <w:tc>
          <w:tcPr>
            <w:tcW w:w="1530" w:type="dxa"/>
            <w:vAlign w:val="center"/>
          </w:tcPr>
          <w:p w:rsidR="001038F1" w:rsidRPr="00590420" w:rsidRDefault="00367A50" w:rsidP="001041EA">
            <w:pPr>
              <w:spacing w:line="288" w:lineRule="auto"/>
              <w:jc w:val="center"/>
              <w:rPr>
                <w:sz w:val="28"/>
                <w:szCs w:val="28"/>
              </w:rPr>
            </w:pPr>
            <w:r w:rsidRPr="00590420">
              <w:rPr>
                <w:sz w:val="28"/>
                <w:szCs w:val="28"/>
              </w:rPr>
              <w:t>Trong tháng</w:t>
            </w:r>
          </w:p>
        </w:tc>
        <w:tc>
          <w:tcPr>
            <w:tcW w:w="1440" w:type="dxa"/>
            <w:vAlign w:val="center"/>
          </w:tcPr>
          <w:p w:rsidR="001038F1" w:rsidRPr="00590420" w:rsidRDefault="00367A50" w:rsidP="001041EA">
            <w:pPr>
              <w:spacing w:line="288" w:lineRule="auto"/>
              <w:jc w:val="center"/>
              <w:rPr>
                <w:sz w:val="28"/>
                <w:szCs w:val="28"/>
              </w:rPr>
            </w:pPr>
            <w:r w:rsidRPr="00590420">
              <w:rPr>
                <w:sz w:val="28"/>
                <w:szCs w:val="28"/>
              </w:rPr>
              <w:t>BCHCĐ</w:t>
            </w:r>
          </w:p>
        </w:tc>
        <w:tc>
          <w:tcPr>
            <w:tcW w:w="1350" w:type="dxa"/>
            <w:vAlign w:val="center"/>
          </w:tcPr>
          <w:p w:rsidR="001038F1" w:rsidRPr="00590420" w:rsidRDefault="00367A50" w:rsidP="001041EA">
            <w:pPr>
              <w:spacing w:line="288" w:lineRule="auto"/>
              <w:jc w:val="center"/>
              <w:rPr>
                <w:sz w:val="28"/>
                <w:szCs w:val="28"/>
              </w:rPr>
            </w:pPr>
            <w:r w:rsidRPr="00590420">
              <w:rPr>
                <w:sz w:val="28"/>
                <w:szCs w:val="28"/>
              </w:rPr>
              <w:t xml:space="preserve">Đoàn viên CĐ </w:t>
            </w:r>
          </w:p>
        </w:tc>
        <w:tc>
          <w:tcPr>
            <w:tcW w:w="1280" w:type="dxa"/>
            <w:vAlign w:val="center"/>
          </w:tcPr>
          <w:p w:rsidR="001038F1" w:rsidRPr="00590420" w:rsidRDefault="00367A50" w:rsidP="001041EA">
            <w:pPr>
              <w:spacing w:line="288" w:lineRule="auto"/>
              <w:jc w:val="center"/>
              <w:rPr>
                <w:sz w:val="28"/>
                <w:szCs w:val="28"/>
              </w:rPr>
            </w:pPr>
            <w:r w:rsidRPr="00590420">
              <w:rPr>
                <w:sz w:val="28"/>
                <w:szCs w:val="28"/>
              </w:rPr>
              <w:t>HT, CTCĐ</w:t>
            </w:r>
          </w:p>
        </w:tc>
        <w:tc>
          <w:tcPr>
            <w:tcW w:w="709" w:type="dxa"/>
            <w:vAlign w:val="center"/>
          </w:tcPr>
          <w:p w:rsidR="001038F1" w:rsidRPr="00590420" w:rsidRDefault="001038F1" w:rsidP="001041EA">
            <w:pPr>
              <w:spacing w:line="288" w:lineRule="auto"/>
              <w:jc w:val="center"/>
              <w:rPr>
                <w:color w:val="FF0000"/>
                <w:sz w:val="28"/>
                <w:szCs w:val="28"/>
              </w:rPr>
            </w:pPr>
          </w:p>
        </w:tc>
      </w:tr>
      <w:tr w:rsidR="001038F1" w:rsidRPr="00590420" w:rsidTr="000F50CF">
        <w:trPr>
          <w:trHeight w:val="985"/>
        </w:trPr>
        <w:tc>
          <w:tcPr>
            <w:tcW w:w="709" w:type="dxa"/>
            <w:vAlign w:val="center"/>
          </w:tcPr>
          <w:p w:rsidR="001038F1" w:rsidRPr="00590420" w:rsidRDefault="00367A50" w:rsidP="001041EA">
            <w:pPr>
              <w:spacing w:line="288" w:lineRule="auto"/>
              <w:jc w:val="center"/>
              <w:rPr>
                <w:sz w:val="28"/>
                <w:szCs w:val="28"/>
              </w:rPr>
            </w:pPr>
            <w:r w:rsidRPr="00590420">
              <w:rPr>
                <w:sz w:val="28"/>
                <w:szCs w:val="28"/>
              </w:rPr>
              <w:t>2</w:t>
            </w:r>
          </w:p>
        </w:tc>
        <w:tc>
          <w:tcPr>
            <w:tcW w:w="8669" w:type="dxa"/>
            <w:vAlign w:val="center"/>
          </w:tcPr>
          <w:p w:rsidR="001038F1" w:rsidRPr="00590420" w:rsidRDefault="00367A50" w:rsidP="001041EA">
            <w:pPr>
              <w:spacing w:line="288" w:lineRule="auto"/>
              <w:jc w:val="both"/>
              <w:rPr>
                <w:sz w:val="28"/>
                <w:szCs w:val="28"/>
              </w:rPr>
            </w:pPr>
            <w:r w:rsidRPr="00590420">
              <w:rPr>
                <w:sz w:val="28"/>
                <w:szCs w:val="28"/>
              </w:rPr>
              <w:t>- Triển khai chương trình giáo dục “</w:t>
            </w:r>
            <w:proofErr w:type="gramStart"/>
            <w:r w:rsidRPr="00590420">
              <w:rPr>
                <w:sz w:val="28"/>
                <w:szCs w:val="28"/>
              </w:rPr>
              <w:t>An</w:t>
            </w:r>
            <w:proofErr w:type="gramEnd"/>
            <w:r w:rsidRPr="00590420">
              <w:rPr>
                <w:sz w:val="28"/>
                <w:szCs w:val="28"/>
              </w:rPr>
              <w:t xml:space="preserve"> toàn giao thông cho nụ cười trẻ thơ năm học 2021 - 2022” theo hướng dẫn tại công văn số 3898/SGDĐT-CTTT ngày 12/11/2021 của Sở GD&amp;ĐT Hà Nội. (01 bài của giáo viên)</w:t>
            </w:r>
          </w:p>
        </w:tc>
        <w:tc>
          <w:tcPr>
            <w:tcW w:w="1530" w:type="dxa"/>
            <w:vAlign w:val="center"/>
          </w:tcPr>
          <w:p w:rsidR="001038F1" w:rsidRPr="00590420" w:rsidRDefault="00367A50" w:rsidP="001041EA">
            <w:pPr>
              <w:spacing w:line="288" w:lineRule="auto"/>
              <w:jc w:val="center"/>
              <w:rPr>
                <w:sz w:val="28"/>
                <w:szCs w:val="28"/>
              </w:rPr>
            </w:pPr>
            <w:r w:rsidRPr="00590420">
              <w:rPr>
                <w:sz w:val="28"/>
                <w:szCs w:val="28"/>
              </w:rPr>
              <w:t>05/01/2022</w:t>
            </w:r>
          </w:p>
        </w:tc>
        <w:tc>
          <w:tcPr>
            <w:tcW w:w="1440" w:type="dxa"/>
            <w:vAlign w:val="center"/>
          </w:tcPr>
          <w:p w:rsidR="001038F1" w:rsidRPr="00590420" w:rsidRDefault="00367A50" w:rsidP="001041EA">
            <w:pPr>
              <w:spacing w:line="288" w:lineRule="auto"/>
              <w:jc w:val="center"/>
              <w:rPr>
                <w:sz w:val="28"/>
                <w:szCs w:val="28"/>
              </w:rPr>
            </w:pPr>
            <w:r w:rsidRPr="00590420">
              <w:rPr>
                <w:sz w:val="28"/>
                <w:szCs w:val="28"/>
              </w:rPr>
              <w:t xml:space="preserve">Đ/c Lê Hương </w:t>
            </w:r>
          </w:p>
        </w:tc>
        <w:tc>
          <w:tcPr>
            <w:tcW w:w="1350" w:type="dxa"/>
            <w:vAlign w:val="center"/>
          </w:tcPr>
          <w:p w:rsidR="001038F1" w:rsidRPr="00590420" w:rsidRDefault="00367A50" w:rsidP="001041EA">
            <w:pPr>
              <w:spacing w:line="288" w:lineRule="auto"/>
              <w:jc w:val="center"/>
              <w:rPr>
                <w:sz w:val="28"/>
                <w:szCs w:val="28"/>
              </w:rPr>
            </w:pPr>
            <w:r w:rsidRPr="00590420">
              <w:rPr>
                <w:sz w:val="28"/>
                <w:szCs w:val="28"/>
              </w:rPr>
              <w:t>GVCN</w:t>
            </w:r>
          </w:p>
        </w:tc>
        <w:tc>
          <w:tcPr>
            <w:tcW w:w="1280" w:type="dxa"/>
            <w:vAlign w:val="center"/>
          </w:tcPr>
          <w:p w:rsidR="001038F1" w:rsidRPr="00590420" w:rsidRDefault="00367A50" w:rsidP="001041EA">
            <w:pPr>
              <w:spacing w:line="288" w:lineRule="auto"/>
              <w:jc w:val="center"/>
              <w:rPr>
                <w:sz w:val="28"/>
                <w:szCs w:val="28"/>
              </w:rPr>
            </w:pPr>
            <w:r w:rsidRPr="00590420">
              <w:rPr>
                <w:sz w:val="28"/>
                <w:szCs w:val="28"/>
              </w:rPr>
              <w:t>HT</w:t>
            </w:r>
          </w:p>
        </w:tc>
        <w:tc>
          <w:tcPr>
            <w:tcW w:w="709" w:type="dxa"/>
            <w:vAlign w:val="center"/>
          </w:tcPr>
          <w:p w:rsidR="001038F1" w:rsidRPr="00590420" w:rsidRDefault="001038F1" w:rsidP="001041EA">
            <w:pPr>
              <w:spacing w:line="288" w:lineRule="auto"/>
              <w:jc w:val="center"/>
              <w:rPr>
                <w:color w:val="FF0000"/>
                <w:sz w:val="28"/>
                <w:szCs w:val="28"/>
              </w:rPr>
            </w:pPr>
          </w:p>
        </w:tc>
      </w:tr>
      <w:tr w:rsidR="001038F1" w:rsidRPr="00590420" w:rsidTr="000F50CF">
        <w:trPr>
          <w:trHeight w:val="563"/>
        </w:trPr>
        <w:tc>
          <w:tcPr>
            <w:tcW w:w="709" w:type="dxa"/>
            <w:vAlign w:val="center"/>
          </w:tcPr>
          <w:p w:rsidR="001038F1" w:rsidRPr="00590420" w:rsidRDefault="00367A50" w:rsidP="001041EA">
            <w:pPr>
              <w:spacing w:line="288" w:lineRule="auto"/>
              <w:rPr>
                <w:sz w:val="28"/>
                <w:szCs w:val="28"/>
              </w:rPr>
            </w:pPr>
            <w:r w:rsidRPr="00590420">
              <w:rPr>
                <w:b/>
                <w:sz w:val="28"/>
                <w:szCs w:val="28"/>
              </w:rPr>
              <w:t>VI</w:t>
            </w:r>
          </w:p>
        </w:tc>
        <w:tc>
          <w:tcPr>
            <w:tcW w:w="8669" w:type="dxa"/>
            <w:vAlign w:val="center"/>
          </w:tcPr>
          <w:p w:rsidR="001038F1" w:rsidRPr="00590420" w:rsidRDefault="00367A50" w:rsidP="001041EA">
            <w:pPr>
              <w:spacing w:line="288" w:lineRule="auto"/>
              <w:rPr>
                <w:sz w:val="28"/>
                <w:szCs w:val="28"/>
              </w:rPr>
            </w:pPr>
            <w:r w:rsidRPr="00590420">
              <w:rPr>
                <w:b/>
                <w:i/>
                <w:sz w:val="28"/>
                <w:szCs w:val="28"/>
              </w:rPr>
              <w:t xml:space="preserve">Công tác y tế </w:t>
            </w:r>
          </w:p>
        </w:tc>
        <w:tc>
          <w:tcPr>
            <w:tcW w:w="1530" w:type="dxa"/>
          </w:tcPr>
          <w:p w:rsidR="001038F1" w:rsidRPr="00590420" w:rsidRDefault="001038F1" w:rsidP="001041EA">
            <w:pPr>
              <w:spacing w:line="288" w:lineRule="auto"/>
              <w:jc w:val="center"/>
              <w:rPr>
                <w:sz w:val="28"/>
                <w:szCs w:val="28"/>
              </w:rPr>
            </w:pPr>
          </w:p>
        </w:tc>
        <w:tc>
          <w:tcPr>
            <w:tcW w:w="1440" w:type="dxa"/>
          </w:tcPr>
          <w:p w:rsidR="001038F1" w:rsidRPr="00590420" w:rsidRDefault="001038F1" w:rsidP="001041EA">
            <w:pPr>
              <w:spacing w:line="288" w:lineRule="auto"/>
              <w:jc w:val="center"/>
              <w:rPr>
                <w:sz w:val="28"/>
                <w:szCs w:val="28"/>
              </w:rPr>
            </w:pPr>
          </w:p>
        </w:tc>
        <w:tc>
          <w:tcPr>
            <w:tcW w:w="1350" w:type="dxa"/>
          </w:tcPr>
          <w:p w:rsidR="001038F1" w:rsidRPr="00590420" w:rsidRDefault="001038F1" w:rsidP="001041EA">
            <w:pPr>
              <w:spacing w:line="288" w:lineRule="auto"/>
              <w:jc w:val="center"/>
              <w:rPr>
                <w:sz w:val="28"/>
                <w:szCs w:val="28"/>
              </w:rPr>
            </w:pPr>
          </w:p>
        </w:tc>
        <w:tc>
          <w:tcPr>
            <w:tcW w:w="1280" w:type="dxa"/>
          </w:tcPr>
          <w:p w:rsidR="001038F1" w:rsidRPr="00590420" w:rsidRDefault="001038F1" w:rsidP="001041EA">
            <w:pPr>
              <w:spacing w:line="288" w:lineRule="auto"/>
              <w:jc w:val="center"/>
              <w:rPr>
                <w:sz w:val="28"/>
                <w:szCs w:val="28"/>
              </w:rPr>
            </w:pPr>
          </w:p>
        </w:tc>
        <w:tc>
          <w:tcPr>
            <w:tcW w:w="709" w:type="dxa"/>
          </w:tcPr>
          <w:p w:rsidR="001038F1" w:rsidRPr="00590420" w:rsidRDefault="001038F1" w:rsidP="001041EA">
            <w:pPr>
              <w:spacing w:line="288" w:lineRule="auto"/>
              <w:ind w:firstLine="32"/>
              <w:jc w:val="both"/>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1</w:t>
            </w:r>
          </w:p>
        </w:tc>
        <w:tc>
          <w:tcPr>
            <w:tcW w:w="8669" w:type="dxa"/>
            <w:vAlign w:val="center"/>
          </w:tcPr>
          <w:p w:rsidR="00150427" w:rsidRDefault="00150427" w:rsidP="00150427">
            <w:pPr>
              <w:widowControl w:val="0"/>
              <w:spacing w:line="264" w:lineRule="auto"/>
              <w:rPr>
                <w:sz w:val="26"/>
                <w:szCs w:val="26"/>
              </w:rPr>
            </w:pPr>
            <w:r>
              <w:rPr>
                <w:sz w:val="26"/>
                <w:szCs w:val="26"/>
              </w:rPr>
              <w:t>Tuyên truyền phòng chống dịch Covid-19, dịch bệnh mùa Đông.</w:t>
            </w:r>
          </w:p>
        </w:tc>
        <w:tc>
          <w:tcPr>
            <w:tcW w:w="1530" w:type="dxa"/>
            <w:vAlign w:val="center"/>
          </w:tcPr>
          <w:p w:rsidR="00150427" w:rsidRDefault="00150427" w:rsidP="00150427">
            <w:pPr>
              <w:widowControl w:val="0"/>
              <w:spacing w:line="264" w:lineRule="auto"/>
              <w:jc w:val="center"/>
              <w:rPr>
                <w:sz w:val="26"/>
                <w:szCs w:val="26"/>
              </w:rPr>
            </w:pPr>
            <w:r>
              <w:rPr>
                <w:sz w:val="26"/>
                <w:szCs w:val="26"/>
              </w:rPr>
              <w:t>Thứ 2</w:t>
            </w:r>
          </w:p>
          <w:p w:rsidR="00150427" w:rsidRDefault="00150427" w:rsidP="00150427">
            <w:pPr>
              <w:widowControl w:val="0"/>
              <w:spacing w:line="264" w:lineRule="auto"/>
              <w:jc w:val="center"/>
              <w:rPr>
                <w:sz w:val="26"/>
                <w:szCs w:val="26"/>
              </w:rPr>
            </w:pPr>
            <w:r>
              <w:rPr>
                <w:sz w:val="26"/>
                <w:szCs w:val="26"/>
              </w:rPr>
              <w:lastRenderedPageBreak/>
              <w:t>Hàng tuần</w:t>
            </w:r>
          </w:p>
        </w:tc>
        <w:tc>
          <w:tcPr>
            <w:tcW w:w="1440" w:type="dxa"/>
            <w:vAlign w:val="center"/>
          </w:tcPr>
          <w:p w:rsidR="00150427" w:rsidRDefault="00150427" w:rsidP="00150427">
            <w:pPr>
              <w:widowControl w:val="0"/>
              <w:spacing w:line="264" w:lineRule="auto"/>
              <w:jc w:val="center"/>
              <w:rPr>
                <w:sz w:val="26"/>
                <w:szCs w:val="26"/>
              </w:rPr>
            </w:pPr>
            <w:r>
              <w:rPr>
                <w:sz w:val="26"/>
                <w:szCs w:val="26"/>
              </w:rPr>
              <w:lastRenderedPageBreak/>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TPT</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lastRenderedPageBreak/>
              <w:t>2</w:t>
            </w:r>
          </w:p>
        </w:tc>
        <w:tc>
          <w:tcPr>
            <w:tcW w:w="8669" w:type="dxa"/>
          </w:tcPr>
          <w:p w:rsidR="00150427" w:rsidRPr="00150427" w:rsidRDefault="00150427" w:rsidP="00150427">
            <w:pPr>
              <w:spacing w:before="120"/>
              <w:jc w:val="both"/>
              <w:rPr>
                <w:sz w:val="28"/>
                <w:szCs w:val="28"/>
                <w:lang w:val="nl-NL"/>
              </w:rPr>
            </w:pPr>
            <w:r w:rsidRPr="009A174A">
              <w:rPr>
                <w:sz w:val="28"/>
                <w:szCs w:val="28"/>
                <w:lang w:val="nl-NL"/>
              </w:rPr>
              <w:t xml:space="preserve">Thực hiện </w:t>
            </w:r>
            <w:r w:rsidRPr="009A174A">
              <w:rPr>
                <w:i/>
                <w:sz w:val="28"/>
                <w:szCs w:val="28"/>
                <w:lang w:val="nl-NL"/>
              </w:rPr>
              <w:t xml:space="preserve">công văn số 4322/SGDĐT-CTTT  ngày 20/12/2021 </w:t>
            </w:r>
            <w:r w:rsidRPr="009A174A">
              <w:rPr>
                <w:sz w:val="28"/>
                <w:szCs w:val="28"/>
                <w:lang w:val="nl-NL"/>
              </w:rPr>
              <w:t xml:space="preserve">của Sở Giáo dục và Đào tạo Hà Nội về việc tăng </w:t>
            </w:r>
            <w:r w:rsidRPr="009A174A">
              <w:rPr>
                <w:sz w:val="28"/>
                <w:szCs w:val="28"/>
                <w:shd w:val="clear" w:color="auto" w:fill="FFFFFF"/>
              </w:rPr>
              <w:t>cường công tác phòng, chống dịch COVID-19, thích ứng an toàn, linh hoạt, kiểm soát hiệu quả dịch COVID-19 trong tình hình mới.</w:t>
            </w:r>
          </w:p>
        </w:tc>
        <w:tc>
          <w:tcPr>
            <w:tcW w:w="1530" w:type="dxa"/>
            <w:vAlign w:val="center"/>
          </w:tcPr>
          <w:p w:rsidR="00150427" w:rsidRDefault="00150427" w:rsidP="00150427">
            <w:pPr>
              <w:widowControl w:val="0"/>
              <w:spacing w:line="264" w:lineRule="auto"/>
              <w:jc w:val="center"/>
              <w:rPr>
                <w:sz w:val="26"/>
                <w:szCs w:val="26"/>
              </w:rPr>
            </w:pPr>
            <w:r>
              <w:rPr>
                <w:sz w:val="26"/>
                <w:szCs w:val="26"/>
              </w:rPr>
              <w:t>Hàng ngày</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TPT</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3</w:t>
            </w:r>
          </w:p>
        </w:tc>
        <w:tc>
          <w:tcPr>
            <w:tcW w:w="8669" w:type="dxa"/>
          </w:tcPr>
          <w:p w:rsidR="00150427" w:rsidRPr="009A174A" w:rsidRDefault="00150427" w:rsidP="00150427">
            <w:pPr>
              <w:spacing w:before="120"/>
              <w:jc w:val="both"/>
              <w:rPr>
                <w:sz w:val="28"/>
                <w:szCs w:val="28"/>
                <w:lang w:val="nl-NL"/>
              </w:rPr>
            </w:pPr>
            <w:r w:rsidRPr="00B519D4">
              <w:rPr>
                <w:sz w:val="28"/>
                <w:szCs w:val="28"/>
                <w:lang w:val="nl-NL"/>
              </w:rPr>
              <w:t xml:space="preserve">Thực hiện </w:t>
            </w:r>
            <w:r w:rsidRPr="00B519D4">
              <w:rPr>
                <w:i/>
                <w:sz w:val="28"/>
                <w:szCs w:val="28"/>
                <w:lang w:val="nl-NL"/>
              </w:rPr>
              <w:t>công văn số 2557/UBND-YT  ngày 2</w:t>
            </w:r>
            <w:r>
              <w:rPr>
                <w:i/>
                <w:sz w:val="28"/>
                <w:szCs w:val="28"/>
                <w:lang w:val="nl-NL"/>
              </w:rPr>
              <w:t>5</w:t>
            </w:r>
            <w:r w:rsidRPr="00B519D4">
              <w:rPr>
                <w:i/>
                <w:sz w:val="28"/>
                <w:szCs w:val="28"/>
                <w:lang w:val="nl-NL"/>
              </w:rPr>
              <w:t>/12/202</w:t>
            </w:r>
            <w:r>
              <w:rPr>
                <w:i/>
                <w:sz w:val="28"/>
                <w:szCs w:val="28"/>
                <w:lang w:val="nl-NL"/>
              </w:rPr>
              <w:t>1</w:t>
            </w:r>
            <w:r w:rsidRPr="00B519D4">
              <w:rPr>
                <w:i/>
                <w:sz w:val="28"/>
                <w:szCs w:val="28"/>
                <w:lang w:val="nl-NL"/>
              </w:rPr>
              <w:t xml:space="preserve"> </w:t>
            </w:r>
            <w:r w:rsidRPr="00B519D4">
              <w:rPr>
                <w:sz w:val="28"/>
                <w:szCs w:val="28"/>
                <w:lang w:val="nl-NL"/>
              </w:rPr>
              <w:t>của Ủy ban nhân dân quận Long Biên về việc tăng cường các biện pháp phòng, chống dịch và áp dụng biện pháp hành chính t</w:t>
            </w:r>
            <w:r w:rsidRPr="00B519D4">
              <w:rPr>
                <w:rFonts w:hint="eastAsia"/>
                <w:sz w:val="28"/>
                <w:szCs w:val="28"/>
                <w:lang w:val="nl-NL"/>
              </w:rPr>
              <w:t>ươ</w:t>
            </w:r>
            <w:r w:rsidRPr="00B519D4">
              <w:rPr>
                <w:sz w:val="28"/>
                <w:szCs w:val="28"/>
                <w:lang w:val="nl-NL"/>
              </w:rPr>
              <w:t xml:space="preserve">ng ứng với mức </w:t>
            </w:r>
            <w:r w:rsidRPr="00B519D4">
              <w:rPr>
                <w:rFonts w:hint="eastAsia"/>
                <w:sz w:val="28"/>
                <w:szCs w:val="28"/>
                <w:lang w:val="nl-NL"/>
              </w:rPr>
              <w:t>đ</w:t>
            </w:r>
            <w:r w:rsidRPr="00B519D4">
              <w:rPr>
                <w:sz w:val="28"/>
                <w:szCs w:val="28"/>
                <w:lang w:val="nl-NL"/>
              </w:rPr>
              <w:t xml:space="preserve">ộ dịch ở cấp </w:t>
            </w:r>
            <w:r w:rsidRPr="00B519D4">
              <w:rPr>
                <w:rFonts w:hint="eastAsia"/>
                <w:sz w:val="28"/>
                <w:szCs w:val="28"/>
                <w:lang w:val="nl-NL"/>
              </w:rPr>
              <w:t>đ</w:t>
            </w:r>
            <w:r w:rsidRPr="00B519D4">
              <w:rPr>
                <w:sz w:val="28"/>
                <w:szCs w:val="28"/>
                <w:lang w:val="nl-NL"/>
              </w:rPr>
              <w:t>ộ 3.</w:t>
            </w:r>
          </w:p>
        </w:tc>
        <w:tc>
          <w:tcPr>
            <w:tcW w:w="1530" w:type="dxa"/>
            <w:vAlign w:val="center"/>
          </w:tcPr>
          <w:p w:rsidR="00150427" w:rsidRDefault="00150427" w:rsidP="00150427">
            <w:pPr>
              <w:widowControl w:val="0"/>
              <w:spacing w:line="264" w:lineRule="auto"/>
              <w:jc w:val="center"/>
              <w:rPr>
                <w:sz w:val="26"/>
                <w:szCs w:val="26"/>
              </w:rPr>
            </w:pPr>
            <w:r>
              <w:rPr>
                <w:sz w:val="26"/>
                <w:szCs w:val="26"/>
              </w:rPr>
              <w:t>Hàng ngày</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TPT</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4</w:t>
            </w:r>
          </w:p>
        </w:tc>
        <w:tc>
          <w:tcPr>
            <w:tcW w:w="8669" w:type="dxa"/>
            <w:vAlign w:val="center"/>
          </w:tcPr>
          <w:p w:rsidR="00150427" w:rsidRDefault="00150427" w:rsidP="00150427">
            <w:pPr>
              <w:widowControl w:val="0"/>
              <w:spacing w:line="276" w:lineRule="auto"/>
              <w:rPr>
                <w:sz w:val="26"/>
                <w:szCs w:val="26"/>
              </w:rPr>
            </w:pPr>
            <w:r>
              <w:rPr>
                <w:sz w:val="26"/>
                <w:szCs w:val="26"/>
              </w:rPr>
              <w:t>Kiểm tra vệ sinh môi trường cảnh quang sư phạm toàn trường.</w:t>
            </w:r>
          </w:p>
        </w:tc>
        <w:tc>
          <w:tcPr>
            <w:tcW w:w="1530" w:type="dxa"/>
            <w:vAlign w:val="center"/>
          </w:tcPr>
          <w:p w:rsidR="00150427" w:rsidRDefault="00150427" w:rsidP="00150427">
            <w:pPr>
              <w:widowControl w:val="0"/>
              <w:spacing w:line="264" w:lineRule="auto"/>
              <w:jc w:val="center"/>
              <w:rPr>
                <w:sz w:val="26"/>
                <w:szCs w:val="26"/>
              </w:rPr>
            </w:pPr>
            <w:r>
              <w:rPr>
                <w:sz w:val="26"/>
                <w:szCs w:val="26"/>
              </w:rPr>
              <w:t>Thứ 6</w:t>
            </w:r>
          </w:p>
          <w:p w:rsidR="00150427" w:rsidRDefault="00150427" w:rsidP="00150427">
            <w:pPr>
              <w:widowControl w:val="0"/>
              <w:spacing w:line="264" w:lineRule="auto"/>
              <w:jc w:val="center"/>
              <w:rPr>
                <w:sz w:val="26"/>
                <w:szCs w:val="26"/>
              </w:rPr>
            </w:pPr>
            <w:r>
              <w:rPr>
                <w:sz w:val="26"/>
                <w:szCs w:val="26"/>
              </w:rPr>
              <w:t>Hàng tuần</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Tổ lao công</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5</w:t>
            </w:r>
          </w:p>
        </w:tc>
        <w:tc>
          <w:tcPr>
            <w:tcW w:w="8669" w:type="dxa"/>
          </w:tcPr>
          <w:p w:rsidR="00150427" w:rsidRDefault="00150427" w:rsidP="00150427">
            <w:pPr>
              <w:widowControl w:val="0"/>
              <w:spacing w:line="276" w:lineRule="auto"/>
              <w:jc w:val="both"/>
              <w:rPr>
                <w:sz w:val="26"/>
                <w:szCs w:val="26"/>
              </w:rPr>
            </w:pPr>
            <w:r>
              <w:rPr>
                <w:sz w:val="26"/>
                <w:szCs w:val="26"/>
              </w:rPr>
              <w:t>Cập nhật các văn bản phòng chống dịch bệnh mới của các cấp trong công tác phòng chống dịch bệnh Covid – 19 – Tuyên truyền đến CBGV, NV; HS và PHHS cùng thực hiện</w:t>
            </w:r>
          </w:p>
        </w:tc>
        <w:tc>
          <w:tcPr>
            <w:tcW w:w="1530" w:type="dxa"/>
            <w:vAlign w:val="center"/>
          </w:tcPr>
          <w:p w:rsidR="00150427" w:rsidRDefault="00150427" w:rsidP="00150427">
            <w:pPr>
              <w:widowControl w:val="0"/>
              <w:spacing w:line="264" w:lineRule="auto"/>
              <w:jc w:val="center"/>
              <w:rPr>
                <w:sz w:val="26"/>
                <w:szCs w:val="26"/>
              </w:rPr>
            </w:pPr>
            <w:r>
              <w:rPr>
                <w:sz w:val="26"/>
                <w:szCs w:val="26"/>
              </w:rPr>
              <w:t>Hàng ngày</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CBVP</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6</w:t>
            </w:r>
          </w:p>
        </w:tc>
        <w:tc>
          <w:tcPr>
            <w:tcW w:w="8669" w:type="dxa"/>
          </w:tcPr>
          <w:p w:rsidR="00150427" w:rsidRDefault="00150427" w:rsidP="00150427">
            <w:pPr>
              <w:widowControl w:val="0"/>
              <w:spacing w:line="264" w:lineRule="auto"/>
              <w:jc w:val="both"/>
              <w:rPr>
                <w:sz w:val="26"/>
                <w:szCs w:val="26"/>
              </w:rPr>
            </w:pPr>
            <w:r>
              <w:rPr>
                <w:sz w:val="26"/>
                <w:szCs w:val="26"/>
              </w:rPr>
              <w:t>Chuẩn bị cơ sở vật chất, vật tư y tế đảm bảo khử khuẩn trường, lớp; Tổ chức khám sức khỏe cho HS khi học sinh quay trở lại trường học.</w:t>
            </w:r>
          </w:p>
        </w:tc>
        <w:tc>
          <w:tcPr>
            <w:tcW w:w="1530" w:type="dxa"/>
            <w:vAlign w:val="center"/>
          </w:tcPr>
          <w:p w:rsidR="00150427" w:rsidRDefault="00150427" w:rsidP="00150427">
            <w:pPr>
              <w:widowControl w:val="0"/>
              <w:spacing w:line="264" w:lineRule="auto"/>
              <w:jc w:val="center"/>
              <w:rPr>
                <w:sz w:val="26"/>
                <w:szCs w:val="26"/>
              </w:rPr>
            </w:pPr>
            <w:r>
              <w:rPr>
                <w:sz w:val="26"/>
                <w:szCs w:val="26"/>
              </w:rPr>
              <w:t>Hàng ngày</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CBGVNV</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546"/>
        </w:trPr>
        <w:tc>
          <w:tcPr>
            <w:tcW w:w="709" w:type="dxa"/>
            <w:vAlign w:val="center"/>
          </w:tcPr>
          <w:p w:rsidR="00150427" w:rsidRDefault="00150427" w:rsidP="00150427">
            <w:pPr>
              <w:widowControl w:val="0"/>
              <w:spacing w:line="264" w:lineRule="auto"/>
              <w:jc w:val="center"/>
              <w:rPr>
                <w:sz w:val="26"/>
                <w:szCs w:val="26"/>
              </w:rPr>
            </w:pPr>
            <w:r>
              <w:rPr>
                <w:sz w:val="26"/>
                <w:szCs w:val="26"/>
              </w:rPr>
              <w:t>7</w:t>
            </w:r>
          </w:p>
        </w:tc>
        <w:tc>
          <w:tcPr>
            <w:tcW w:w="8669" w:type="dxa"/>
            <w:vAlign w:val="center"/>
          </w:tcPr>
          <w:p w:rsidR="00150427" w:rsidRPr="007310F7" w:rsidRDefault="00150427" w:rsidP="00150427">
            <w:pPr>
              <w:widowControl w:val="0"/>
              <w:spacing w:line="264" w:lineRule="auto"/>
              <w:rPr>
                <w:sz w:val="28"/>
                <w:szCs w:val="28"/>
              </w:rPr>
            </w:pPr>
            <w:r>
              <w:rPr>
                <w:sz w:val="28"/>
                <w:szCs w:val="28"/>
              </w:rPr>
              <w:t xml:space="preserve">Tham gia phòng chống dịch bệnh Covid – 19 tại trạm y tế lưu </w:t>
            </w:r>
            <w:proofErr w:type="gramStart"/>
            <w:r>
              <w:rPr>
                <w:sz w:val="28"/>
                <w:szCs w:val="28"/>
              </w:rPr>
              <w:t>động  phường</w:t>
            </w:r>
            <w:proofErr w:type="gramEnd"/>
            <w:r>
              <w:rPr>
                <w:sz w:val="28"/>
                <w:szCs w:val="28"/>
              </w:rPr>
              <w:t xml:space="preserve"> Thượng Thanh.</w:t>
            </w:r>
          </w:p>
        </w:tc>
        <w:tc>
          <w:tcPr>
            <w:tcW w:w="1530" w:type="dxa"/>
            <w:vAlign w:val="center"/>
          </w:tcPr>
          <w:p w:rsidR="00150427" w:rsidRDefault="00150427" w:rsidP="00150427">
            <w:pPr>
              <w:widowControl w:val="0"/>
              <w:spacing w:line="264" w:lineRule="auto"/>
              <w:jc w:val="center"/>
              <w:rPr>
                <w:sz w:val="26"/>
                <w:szCs w:val="26"/>
              </w:rPr>
            </w:pPr>
            <w:r>
              <w:rPr>
                <w:sz w:val="26"/>
                <w:szCs w:val="26"/>
              </w:rPr>
              <w:t>Hàng ngày</w:t>
            </w:r>
          </w:p>
        </w:tc>
        <w:tc>
          <w:tcPr>
            <w:tcW w:w="1440" w:type="dxa"/>
            <w:vAlign w:val="center"/>
          </w:tcPr>
          <w:p w:rsidR="00150427" w:rsidRDefault="00150427" w:rsidP="00150427">
            <w:pPr>
              <w:widowControl w:val="0"/>
              <w:spacing w:line="264" w:lineRule="auto"/>
              <w:jc w:val="center"/>
              <w:rPr>
                <w:sz w:val="26"/>
                <w:szCs w:val="26"/>
              </w:rPr>
            </w:pPr>
            <w:r>
              <w:rPr>
                <w:sz w:val="26"/>
                <w:szCs w:val="26"/>
              </w:rPr>
              <w:t>CBYT</w:t>
            </w:r>
          </w:p>
        </w:tc>
        <w:tc>
          <w:tcPr>
            <w:tcW w:w="1350" w:type="dxa"/>
            <w:vAlign w:val="center"/>
          </w:tcPr>
          <w:p w:rsidR="00150427" w:rsidRDefault="00150427" w:rsidP="00150427">
            <w:pPr>
              <w:widowControl w:val="0"/>
              <w:spacing w:line="264" w:lineRule="auto"/>
              <w:jc w:val="center"/>
              <w:rPr>
                <w:sz w:val="26"/>
                <w:szCs w:val="26"/>
              </w:rPr>
            </w:pPr>
            <w:r>
              <w:rPr>
                <w:sz w:val="26"/>
                <w:szCs w:val="26"/>
              </w:rPr>
              <w:t>BGH</w:t>
            </w:r>
          </w:p>
        </w:tc>
        <w:tc>
          <w:tcPr>
            <w:tcW w:w="1280" w:type="dxa"/>
            <w:vAlign w:val="center"/>
          </w:tcPr>
          <w:p w:rsidR="00150427" w:rsidRDefault="00150427" w:rsidP="00150427">
            <w:pPr>
              <w:widowControl w:val="0"/>
              <w:spacing w:line="264" w:lineRule="auto"/>
              <w:jc w:val="center"/>
              <w:rPr>
                <w:sz w:val="26"/>
                <w:szCs w:val="26"/>
              </w:rPr>
            </w:pPr>
            <w:r>
              <w:rPr>
                <w:sz w:val="26"/>
                <w:szCs w:val="26"/>
              </w:rPr>
              <w:t>PHT</w:t>
            </w:r>
          </w:p>
        </w:tc>
        <w:tc>
          <w:tcPr>
            <w:tcW w:w="709" w:type="dxa"/>
            <w:vAlign w:val="center"/>
          </w:tcPr>
          <w:p w:rsidR="00150427" w:rsidRPr="00590420" w:rsidRDefault="00150427" w:rsidP="00150427">
            <w:pPr>
              <w:widowControl w:val="0"/>
              <w:spacing w:line="288" w:lineRule="auto"/>
              <w:rPr>
                <w:sz w:val="28"/>
                <w:szCs w:val="28"/>
              </w:rPr>
            </w:pPr>
          </w:p>
        </w:tc>
      </w:tr>
      <w:tr w:rsidR="00150427" w:rsidRPr="00590420" w:rsidTr="000F50CF">
        <w:trPr>
          <w:trHeight w:val="410"/>
        </w:trPr>
        <w:tc>
          <w:tcPr>
            <w:tcW w:w="709" w:type="dxa"/>
            <w:vAlign w:val="center"/>
          </w:tcPr>
          <w:p w:rsidR="00150427" w:rsidRPr="00590420" w:rsidRDefault="00150427" w:rsidP="00150427">
            <w:pPr>
              <w:spacing w:line="288" w:lineRule="auto"/>
              <w:rPr>
                <w:sz w:val="28"/>
                <w:szCs w:val="28"/>
              </w:rPr>
            </w:pPr>
            <w:r w:rsidRPr="00590420">
              <w:rPr>
                <w:b/>
                <w:sz w:val="28"/>
                <w:szCs w:val="28"/>
              </w:rPr>
              <w:t>VII</w:t>
            </w:r>
          </w:p>
        </w:tc>
        <w:tc>
          <w:tcPr>
            <w:tcW w:w="8669" w:type="dxa"/>
            <w:vAlign w:val="center"/>
          </w:tcPr>
          <w:p w:rsidR="00150427" w:rsidRPr="00590420" w:rsidRDefault="00150427" w:rsidP="00150427">
            <w:pPr>
              <w:spacing w:line="288" w:lineRule="auto"/>
              <w:rPr>
                <w:sz w:val="28"/>
                <w:szCs w:val="28"/>
              </w:rPr>
            </w:pPr>
            <w:r w:rsidRPr="00590420">
              <w:rPr>
                <w:b/>
                <w:i/>
                <w:sz w:val="28"/>
                <w:szCs w:val="28"/>
              </w:rPr>
              <w:t>Công tác Kế toán – VP</w:t>
            </w:r>
          </w:p>
        </w:tc>
        <w:tc>
          <w:tcPr>
            <w:tcW w:w="1530" w:type="dxa"/>
          </w:tcPr>
          <w:p w:rsidR="00150427" w:rsidRPr="00590420" w:rsidRDefault="00150427" w:rsidP="00150427">
            <w:pPr>
              <w:spacing w:line="288" w:lineRule="auto"/>
              <w:jc w:val="center"/>
              <w:rPr>
                <w:color w:val="FF0000"/>
                <w:sz w:val="28"/>
                <w:szCs w:val="28"/>
              </w:rPr>
            </w:pPr>
          </w:p>
        </w:tc>
        <w:tc>
          <w:tcPr>
            <w:tcW w:w="1440" w:type="dxa"/>
          </w:tcPr>
          <w:p w:rsidR="00150427" w:rsidRPr="00590420" w:rsidRDefault="00150427" w:rsidP="00150427">
            <w:pPr>
              <w:spacing w:line="288" w:lineRule="auto"/>
              <w:jc w:val="center"/>
              <w:rPr>
                <w:color w:val="FF0000"/>
                <w:sz w:val="28"/>
                <w:szCs w:val="28"/>
              </w:rPr>
            </w:pPr>
          </w:p>
        </w:tc>
        <w:tc>
          <w:tcPr>
            <w:tcW w:w="1350" w:type="dxa"/>
          </w:tcPr>
          <w:p w:rsidR="00150427" w:rsidRPr="00590420" w:rsidRDefault="00150427" w:rsidP="00150427">
            <w:pPr>
              <w:spacing w:line="288" w:lineRule="auto"/>
              <w:jc w:val="center"/>
              <w:rPr>
                <w:color w:val="FF0000"/>
                <w:sz w:val="28"/>
                <w:szCs w:val="28"/>
              </w:rPr>
            </w:pPr>
          </w:p>
        </w:tc>
        <w:tc>
          <w:tcPr>
            <w:tcW w:w="1280" w:type="dxa"/>
          </w:tcPr>
          <w:p w:rsidR="00150427" w:rsidRPr="00590420" w:rsidRDefault="00150427" w:rsidP="00150427">
            <w:pPr>
              <w:spacing w:line="288" w:lineRule="auto"/>
              <w:jc w:val="center"/>
              <w:rPr>
                <w:sz w:val="28"/>
                <w:szCs w:val="28"/>
              </w:rPr>
            </w:pPr>
          </w:p>
        </w:tc>
        <w:tc>
          <w:tcPr>
            <w:tcW w:w="709" w:type="dxa"/>
          </w:tcPr>
          <w:p w:rsidR="00150427" w:rsidRPr="00590420" w:rsidRDefault="00150427" w:rsidP="00150427">
            <w:pPr>
              <w:spacing w:line="288" w:lineRule="auto"/>
              <w:jc w:val="both"/>
              <w:rPr>
                <w:sz w:val="28"/>
                <w:szCs w:val="28"/>
              </w:rPr>
            </w:pPr>
          </w:p>
        </w:tc>
      </w:tr>
      <w:tr w:rsidR="00150427" w:rsidRPr="00590420" w:rsidTr="000F50CF">
        <w:trPr>
          <w:trHeight w:val="610"/>
        </w:trPr>
        <w:tc>
          <w:tcPr>
            <w:tcW w:w="709" w:type="dxa"/>
          </w:tcPr>
          <w:p w:rsidR="00150427" w:rsidRPr="00590420" w:rsidRDefault="00150427" w:rsidP="00150427">
            <w:pPr>
              <w:spacing w:line="288" w:lineRule="auto"/>
              <w:jc w:val="center"/>
              <w:rPr>
                <w:color w:val="000000"/>
                <w:sz w:val="28"/>
                <w:szCs w:val="28"/>
              </w:rPr>
            </w:pPr>
            <w:r w:rsidRPr="00590420">
              <w:rPr>
                <w:color w:val="000000"/>
                <w:sz w:val="28"/>
                <w:szCs w:val="28"/>
              </w:rPr>
              <w:t>1</w:t>
            </w:r>
          </w:p>
        </w:tc>
        <w:tc>
          <w:tcPr>
            <w:tcW w:w="8669" w:type="dxa"/>
          </w:tcPr>
          <w:p w:rsidR="00150427" w:rsidRPr="00590420" w:rsidRDefault="00150427" w:rsidP="00150427">
            <w:pPr>
              <w:spacing w:line="288" w:lineRule="auto"/>
              <w:rPr>
                <w:color w:val="000000"/>
                <w:sz w:val="28"/>
                <w:szCs w:val="28"/>
              </w:rPr>
            </w:pPr>
            <w:r w:rsidRPr="00590420">
              <w:rPr>
                <w:color w:val="000000"/>
                <w:sz w:val="28"/>
                <w:szCs w:val="28"/>
              </w:rPr>
              <w:t>Xây dựng dự toán, các quy chế năm 2021, xin xác nhận của PTC-KH quận Long Biên</w:t>
            </w:r>
          </w:p>
        </w:tc>
        <w:tc>
          <w:tcPr>
            <w:tcW w:w="153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01/2021</w:t>
            </w:r>
          </w:p>
        </w:tc>
        <w:tc>
          <w:tcPr>
            <w:tcW w:w="144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Đ/c Nguyệt</w:t>
            </w:r>
          </w:p>
        </w:tc>
        <w:tc>
          <w:tcPr>
            <w:tcW w:w="135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CBGVNV</w:t>
            </w:r>
          </w:p>
        </w:tc>
        <w:tc>
          <w:tcPr>
            <w:tcW w:w="128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HT</w:t>
            </w:r>
          </w:p>
        </w:tc>
        <w:tc>
          <w:tcPr>
            <w:tcW w:w="709" w:type="dxa"/>
          </w:tcPr>
          <w:p w:rsidR="00150427" w:rsidRPr="00590420" w:rsidRDefault="00150427" w:rsidP="00150427">
            <w:pPr>
              <w:spacing w:line="288" w:lineRule="auto"/>
              <w:jc w:val="center"/>
              <w:rPr>
                <w:color w:val="000000"/>
                <w:sz w:val="28"/>
                <w:szCs w:val="28"/>
              </w:rPr>
            </w:pPr>
          </w:p>
        </w:tc>
      </w:tr>
      <w:tr w:rsidR="00150427" w:rsidRPr="00590420" w:rsidTr="000F50CF">
        <w:trPr>
          <w:trHeight w:val="376"/>
        </w:trPr>
        <w:tc>
          <w:tcPr>
            <w:tcW w:w="709" w:type="dxa"/>
          </w:tcPr>
          <w:p w:rsidR="00150427" w:rsidRPr="00590420" w:rsidRDefault="00150427" w:rsidP="00150427">
            <w:pPr>
              <w:spacing w:line="288" w:lineRule="auto"/>
              <w:jc w:val="center"/>
              <w:rPr>
                <w:color w:val="000000"/>
                <w:sz w:val="28"/>
                <w:szCs w:val="28"/>
              </w:rPr>
            </w:pPr>
            <w:r w:rsidRPr="00590420">
              <w:rPr>
                <w:color w:val="000000"/>
                <w:sz w:val="28"/>
                <w:szCs w:val="28"/>
              </w:rPr>
              <w:t>2</w:t>
            </w:r>
          </w:p>
        </w:tc>
        <w:tc>
          <w:tcPr>
            <w:tcW w:w="8669" w:type="dxa"/>
            <w:vAlign w:val="center"/>
          </w:tcPr>
          <w:p w:rsidR="00150427" w:rsidRPr="00590420" w:rsidRDefault="00150427" w:rsidP="00150427">
            <w:pPr>
              <w:spacing w:line="288" w:lineRule="auto"/>
              <w:jc w:val="both"/>
              <w:rPr>
                <w:color w:val="000000"/>
                <w:sz w:val="28"/>
                <w:szCs w:val="28"/>
              </w:rPr>
            </w:pPr>
            <w:r w:rsidRPr="00590420">
              <w:rPr>
                <w:color w:val="000000"/>
                <w:sz w:val="28"/>
                <w:szCs w:val="28"/>
              </w:rPr>
              <w:t>Thực hiện công khai theo TT36, TT90, TT151, đăng cổng thông tin điện tử</w:t>
            </w:r>
          </w:p>
        </w:tc>
        <w:tc>
          <w:tcPr>
            <w:tcW w:w="153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01/2021</w:t>
            </w:r>
          </w:p>
        </w:tc>
        <w:tc>
          <w:tcPr>
            <w:tcW w:w="144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Đ/c Nguyệt</w:t>
            </w:r>
          </w:p>
        </w:tc>
        <w:tc>
          <w:tcPr>
            <w:tcW w:w="135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VP</w:t>
            </w:r>
          </w:p>
        </w:tc>
        <w:tc>
          <w:tcPr>
            <w:tcW w:w="128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HT</w:t>
            </w:r>
          </w:p>
        </w:tc>
        <w:tc>
          <w:tcPr>
            <w:tcW w:w="709" w:type="dxa"/>
          </w:tcPr>
          <w:p w:rsidR="00150427" w:rsidRPr="00590420" w:rsidRDefault="00150427" w:rsidP="00150427">
            <w:pPr>
              <w:spacing w:line="288" w:lineRule="auto"/>
              <w:jc w:val="center"/>
              <w:rPr>
                <w:color w:val="000000"/>
                <w:sz w:val="28"/>
                <w:szCs w:val="28"/>
              </w:rPr>
            </w:pPr>
          </w:p>
        </w:tc>
      </w:tr>
      <w:tr w:rsidR="00150427" w:rsidRPr="00590420" w:rsidTr="000F50CF">
        <w:trPr>
          <w:trHeight w:val="376"/>
        </w:trPr>
        <w:tc>
          <w:tcPr>
            <w:tcW w:w="709" w:type="dxa"/>
          </w:tcPr>
          <w:p w:rsidR="00150427" w:rsidRPr="00590420" w:rsidRDefault="00150427" w:rsidP="00150427">
            <w:pPr>
              <w:spacing w:line="288" w:lineRule="auto"/>
              <w:jc w:val="center"/>
              <w:rPr>
                <w:color w:val="000000"/>
                <w:sz w:val="28"/>
                <w:szCs w:val="28"/>
              </w:rPr>
            </w:pPr>
            <w:r w:rsidRPr="00590420">
              <w:rPr>
                <w:color w:val="000000"/>
                <w:sz w:val="28"/>
                <w:szCs w:val="28"/>
              </w:rPr>
              <w:t>3</w:t>
            </w:r>
          </w:p>
        </w:tc>
        <w:tc>
          <w:tcPr>
            <w:tcW w:w="8669" w:type="dxa"/>
            <w:vAlign w:val="center"/>
          </w:tcPr>
          <w:p w:rsidR="00150427" w:rsidRPr="00590420" w:rsidRDefault="00150427" w:rsidP="00150427">
            <w:pPr>
              <w:spacing w:line="288" w:lineRule="auto"/>
              <w:jc w:val="both"/>
              <w:rPr>
                <w:color w:val="000000"/>
                <w:sz w:val="28"/>
                <w:szCs w:val="28"/>
              </w:rPr>
            </w:pPr>
            <w:r w:rsidRPr="00590420">
              <w:rPr>
                <w:color w:val="000000"/>
                <w:sz w:val="28"/>
                <w:szCs w:val="28"/>
              </w:rPr>
              <w:t xml:space="preserve">Thực hiện chế độ nâng lương, lương, thưởng, các ngày lễ tết tháng 01/2022 cho CBGVNV </w:t>
            </w:r>
          </w:p>
        </w:tc>
        <w:tc>
          <w:tcPr>
            <w:tcW w:w="153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01/2021</w:t>
            </w:r>
          </w:p>
        </w:tc>
        <w:tc>
          <w:tcPr>
            <w:tcW w:w="144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Đ/c Nguyệt</w:t>
            </w:r>
          </w:p>
        </w:tc>
        <w:tc>
          <w:tcPr>
            <w:tcW w:w="135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CBGVNV</w:t>
            </w:r>
          </w:p>
        </w:tc>
        <w:tc>
          <w:tcPr>
            <w:tcW w:w="128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HT</w:t>
            </w:r>
          </w:p>
        </w:tc>
        <w:tc>
          <w:tcPr>
            <w:tcW w:w="709" w:type="dxa"/>
          </w:tcPr>
          <w:p w:rsidR="00150427" w:rsidRPr="00590420" w:rsidRDefault="00150427" w:rsidP="00150427">
            <w:pPr>
              <w:spacing w:line="288" w:lineRule="auto"/>
              <w:jc w:val="center"/>
              <w:rPr>
                <w:color w:val="000000"/>
                <w:sz w:val="28"/>
                <w:szCs w:val="28"/>
              </w:rPr>
            </w:pPr>
          </w:p>
        </w:tc>
      </w:tr>
      <w:tr w:rsidR="00150427" w:rsidRPr="00590420" w:rsidTr="000F50CF">
        <w:trPr>
          <w:trHeight w:val="286"/>
        </w:trPr>
        <w:tc>
          <w:tcPr>
            <w:tcW w:w="709" w:type="dxa"/>
          </w:tcPr>
          <w:p w:rsidR="00150427" w:rsidRPr="00590420" w:rsidRDefault="00150427" w:rsidP="00150427">
            <w:pPr>
              <w:spacing w:line="288" w:lineRule="auto"/>
              <w:jc w:val="both"/>
              <w:rPr>
                <w:color w:val="000000"/>
                <w:sz w:val="26"/>
                <w:szCs w:val="26"/>
              </w:rPr>
            </w:pPr>
            <w:r w:rsidRPr="00590420">
              <w:rPr>
                <w:b/>
                <w:color w:val="000000"/>
                <w:sz w:val="26"/>
                <w:szCs w:val="26"/>
              </w:rPr>
              <w:lastRenderedPageBreak/>
              <w:t>VIII</w:t>
            </w:r>
          </w:p>
        </w:tc>
        <w:tc>
          <w:tcPr>
            <w:tcW w:w="8669" w:type="dxa"/>
          </w:tcPr>
          <w:p w:rsidR="00150427" w:rsidRPr="00590420" w:rsidRDefault="00150427" w:rsidP="00150427">
            <w:pPr>
              <w:spacing w:line="288" w:lineRule="auto"/>
              <w:jc w:val="both"/>
              <w:rPr>
                <w:color w:val="000000"/>
                <w:sz w:val="28"/>
                <w:szCs w:val="28"/>
              </w:rPr>
            </w:pPr>
            <w:r w:rsidRPr="00590420">
              <w:rPr>
                <w:b/>
                <w:color w:val="000000"/>
                <w:sz w:val="28"/>
                <w:szCs w:val="28"/>
              </w:rPr>
              <w:t xml:space="preserve">Công tác quản lý </w:t>
            </w:r>
          </w:p>
        </w:tc>
        <w:tc>
          <w:tcPr>
            <w:tcW w:w="1530" w:type="dxa"/>
            <w:vAlign w:val="center"/>
          </w:tcPr>
          <w:p w:rsidR="00150427" w:rsidRPr="00590420" w:rsidRDefault="00150427" w:rsidP="00150427">
            <w:pPr>
              <w:spacing w:line="288" w:lineRule="auto"/>
              <w:jc w:val="center"/>
              <w:rPr>
                <w:sz w:val="28"/>
                <w:szCs w:val="28"/>
              </w:rPr>
            </w:pPr>
          </w:p>
        </w:tc>
        <w:tc>
          <w:tcPr>
            <w:tcW w:w="1440" w:type="dxa"/>
            <w:vAlign w:val="center"/>
          </w:tcPr>
          <w:p w:rsidR="00150427" w:rsidRPr="00590420" w:rsidRDefault="00150427" w:rsidP="00150427">
            <w:pPr>
              <w:spacing w:line="288" w:lineRule="auto"/>
              <w:jc w:val="center"/>
              <w:rPr>
                <w:sz w:val="28"/>
                <w:szCs w:val="28"/>
              </w:rPr>
            </w:pPr>
          </w:p>
        </w:tc>
        <w:tc>
          <w:tcPr>
            <w:tcW w:w="1350" w:type="dxa"/>
            <w:vAlign w:val="center"/>
          </w:tcPr>
          <w:p w:rsidR="00150427" w:rsidRPr="00590420" w:rsidRDefault="00150427" w:rsidP="00150427">
            <w:pPr>
              <w:spacing w:line="288" w:lineRule="auto"/>
              <w:jc w:val="center"/>
              <w:rPr>
                <w:sz w:val="28"/>
                <w:szCs w:val="28"/>
              </w:rPr>
            </w:pPr>
          </w:p>
        </w:tc>
        <w:tc>
          <w:tcPr>
            <w:tcW w:w="1280" w:type="dxa"/>
            <w:vAlign w:val="center"/>
          </w:tcPr>
          <w:p w:rsidR="00150427" w:rsidRPr="00590420" w:rsidRDefault="00150427" w:rsidP="00150427">
            <w:pPr>
              <w:spacing w:line="288" w:lineRule="auto"/>
              <w:jc w:val="center"/>
              <w:rPr>
                <w:sz w:val="28"/>
                <w:szCs w:val="28"/>
              </w:rPr>
            </w:pPr>
          </w:p>
        </w:tc>
        <w:tc>
          <w:tcPr>
            <w:tcW w:w="709" w:type="dxa"/>
          </w:tcPr>
          <w:p w:rsidR="00150427" w:rsidRPr="00590420" w:rsidRDefault="00150427" w:rsidP="00150427">
            <w:pPr>
              <w:spacing w:line="288" w:lineRule="auto"/>
              <w:jc w:val="center"/>
              <w:rPr>
                <w:sz w:val="28"/>
                <w:szCs w:val="28"/>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1</w:t>
            </w:r>
          </w:p>
        </w:tc>
        <w:tc>
          <w:tcPr>
            <w:tcW w:w="8669" w:type="dxa"/>
          </w:tcPr>
          <w:p w:rsidR="00150427" w:rsidRPr="00590420" w:rsidRDefault="00150427" w:rsidP="00150427">
            <w:pPr>
              <w:spacing w:before="120" w:line="288" w:lineRule="auto"/>
              <w:jc w:val="both"/>
              <w:rPr>
                <w:sz w:val="28"/>
                <w:szCs w:val="28"/>
                <w:lang w:val="nl-NL"/>
              </w:rPr>
            </w:pPr>
            <w:r w:rsidRPr="00590420">
              <w:rPr>
                <w:sz w:val="28"/>
                <w:szCs w:val="28"/>
                <w:lang w:val="nl-NL"/>
              </w:rPr>
              <w:t>Tiếp tục thực hiện dự giờ, thăm lớp; tạo mọi điều kiện để giáo viên-HS tham gia các cuộc thi đạt kết quả cao.</w:t>
            </w:r>
          </w:p>
        </w:tc>
        <w:tc>
          <w:tcPr>
            <w:tcW w:w="153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Thường xuyên</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BGH</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CBGV</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2</w:t>
            </w:r>
          </w:p>
        </w:tc>
        <w:tc>
          <w:tcPr>
            <w:tcW w:w="8669" w:type="dxa"/>
          </w:tcPr>
          <w:p w:rsidR="00150427" w:rsidRPr="00590420" w:rsidRDefault="00150427" w:rsidP="00150427">
            <w:pPr>
              <w:spacing w:line="288" w:lineRule="auto"/>
              <w:rPr>
                <w:sz w:val="28"/>
                <w:szCs w:val="28"/>
                <w:lang w:val="pt-BR"/>
              </w:rPr>
            </w:pPr>
            <w:r w:rsidRPr="00590420">
              <w:rPr>
                <w:sz w:val="28"/>
                <w:szCs w:val="28"/>
                <w:lang w:val="pt-BR"/>
              </w:rPr>
              <w:t xml:space="preserve">Tiếp tục thực hiện nghiêm túc công tác thu chi, DT-HT và giao BTVN. </w:t>
            </w:r>
          </w:p>
          <w:p w:rsidR="00150427" w:rsidRPr="00590420" w:rsidRDefault="00150427" w:rsidP="00150427">
            <w:pPr>
              <w:spacing w:line="288" w:lineRule="auto"/>
              <w:jc w:val="both"/>
              <w:rPr>
                <w:sz w:val="28"/>
                <w:szCs w:val="28"/>
                <w:lang w:val="pt-BR"/>
              </w:rPr>
            </w:pPr>
            <w:r w:rsidRPr="00590420">
              <w:rPr>
                <w:sz w:val="28"/>
                <w:szCs w:val="28"/>
                <w:lang w:val="pt-BR"/>
              </w:rPr>
              <w:t>+ Khảo sát hs về DT-HT thông qua việc hỏi các đ/c trưởng ban PHHS/lớp</w:t>
            </w:r>
          </w:p>
          <w:p w:rsidR="00150427" w:rsidRPr="00590420" w:rsidRDefault="00150427" w:rsidP="00150427">
            <w:pPr>
              <w:spacing w:line="288" w:lineRule="auto"/>
              <w:jc w:val="both"/>
              <w:rPr>
                <w:sz w:val="28"/>
                <w:szCs w:val="28"/>
              </w:rPr>
            </w:pPr>
            <w:r w:rsidRPr="00590420">
              <w:rPr>
                <w:sz w:val="28"/>
                <w:szCs w:val="28"/>
                <w:lang w:val="pt-BR"/>
              </w:rPr>
              <w:t>+ Khảo sát việc giao bài tập hàng ngày bằng cách gửi bình chọn; GVCN gửi kết quả bình chọn của lớp về BGH bằng cách chụp màn hình; Giao đ/c CTCĐ kết quả điều tra tổng hợp về BGH trước ngày 21/1/2022</w:t>
            </w:r>
          </w:p>
        </w:tc>
        <w:tc>
          <w:tcPr>
            <w:tcW w:w="153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Trước 21/1</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CTCĐ</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CBGV</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3</w:t>
            </w:r>
          </w:p>
        </w:tc>
        <w:tc>
          <w:tcPr>
            <w:tcW w:w="8669" w:type="dxa"/>
          </w:tcPr>
          <w:p w:rsidR="00150427" w:rsidRPr="00590420" w:rsidRDefault="00150427" w:rsidP="00150427">
            <w:pPr>
              <w:spacing w:line="288" w:lineRule="auto"/>
              <w:jc w:val="both"/>
              <w:rPr>
                <w:sz w:val="28"/>
                <w:szCs w:val="28"/>
              </w:rPr>
            </w:pPr>
            <w:r w:rsidRPr="00590420">
              <w:rPr>
                <w:sz w:val="28"/>
                <w:szCs w:val="28"/>
                <w:lang w:val="vi-VN"/>
              </w:rPr>
              <w:t xml:space="preserve">Hoàn thành báo cáo sơ kết </w:t>
            </w:r>
            <w:r w:rsidRPr="00590420">
              <w:rPr>
                <w:sz w:val="28"/>
                <w:szCs w:val="28"/>
              </w:rPr>
              <w:t>HK</w:t>
            </w:r>
            <w:r w:rsidRPr="00590420">
              <w:rPr>
                <w:sz w:val="28"/>
                <w:szCs w:val="28"/>
                <w:lang w:val="vi-VN"/>
              </w:rPr>
              <w:t>I: chính xác, đúng mẫu và nộp đúng thời gian quy định</w:t>
            </w:r>
            <w:r w:rsidRPr="00590420">
              <w:rPr>
                <w:sz w:val="28"/>
                <w:szCs w:val="28"/>
              </w:rPr>
              <w:t xml:space="preserve">. </w:t>
            </w:r>
            <w:r w:rsidRPr="00590420">
              <w:rPr>
                <w:sz w:val="28"/>
                <w:szCs w:val="28"/>
                <w:lang w:val="vi-VN"/>
              </w:rPr>
              <w:t>Gửi thời khoá biểu và phân công nhiệm vụ học kì II về Phòng GD&amp;ĐT, trong thời khoá biểu có đủ lịch đọc sách tại thư viện, lịch sinh hoạt Tổ, nhóm chuyên môn.</w:t>
            </w:r>
            <w:r w:rsidRPr="00590420">
              <w:rPr>
                <w:sz w:val="28"/>
                <w:szCs w:val="28"/>
              </w:rPr>
              <w:t xml:space="preserve"> 2</w:t>
            </w:r>
            <w:r w:rsidRPr="00590420">
              <w:rPr>
                <w:sz w:val="28"/>
                <w:szCs w:val="28"/>
                <w:lang w:val="vi-VN"/>
              </w:rPr>
              <w:t xml:space="preserve"> loại báo cáo nộp về Phòng GD&amp;ĐT (văn bản và email) Quốc Anh </w:t>
            </w:r>
            <w:r w:rsidRPr="00590420">
              <w:rPr>
                <w:sz w:val="28"/>
                <w:szCs w:val="28"/>
              </w:rPr>
              <w:t>nhận</w:t>
            </w:r>
          </w:p>
        </w:tc>
        <w:tc>
          <w:tcPr>
            <w:tcW w:w="1530" w:type="dxa"/>
            <w:vAlign w:val="center"/>
          </w:tcPr>
          <w:p w:rsidR="00150427" w:rsidRPr="00590420" w:rsidRDefault="00150427" w:rsidP="00150427">
            <w:pPr>
              <w:spacing w:line="288" w:lineRule="auto"/>
              <w:jc w:val="center"/>
              <w:rPr>
                <w:sz w:val="28"/>
                <w:szCs w:val="28"/>
                <w:lang w:val="nl-NL"/>
              </w:rPr>
            </w:pPr>
            <w:r w:rsidRPr="00590420">
              <w:rPr>
                <w:sz w:val="28"/>
                <w:szCs w:val="28"/>
              </w:rPr>
              <w:t>Trước ngày 14</w:t>
            </w:r>
            <w:r w:rsidRPr="00590420">
              <w:rPr>
                <w:sz w:val="28"/>
                <w:szCs w:val="28"/>
                <w:lang w:val="vi-VN"/>
              </w:rPr>
              <w:t>/01.</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PHT</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TTCM</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4</w:t>
            </w:r>
          </w:p>
        </w:tc>
        <w:tc>
          <w:tcPr>
            <w:tcW w:w="8669" w:type="dxa"/>
          </w:tcPr>
          <w:p w:rsidR="00150427" w:rsidRPr="00590420" w:rsidRDefault="00150427" w:rsidP="00150427">
            <w:pPr>
              <w:spacing w:line="288" w:lineRule="auto"/>
              <w:rPr>
                <w:sz w:val="28"/>
                <w:szCs w:val="28"/>
              </w:rPr>
            </w:pPr>
            <w:r w:rsidRPr="00590420">
              <w:rPr>
                <w:sz w:val="28"/>
                <w:szCs w:val="28"/>
                <w:lang w:val="vi-VN"/>
              </w:rPr>
              <w:t xml:space="preserve">Tự kiểm tra việc thực hiện kiểm tra, đánh giá </w:t>
            </w:r>
            <w:r w:rsidRPr="00590420">
              <w:rPr>
                <w:sz w:val="28"/>
                <w:szCs w:val="28"/>
                <w:lang w:val="nl-NL"/>
              </w:rPr>
              <w:t>HS</w:t>
            </w:r>
            <w:r w:rsidRPr="00590420">
              <w:rPr>
                <w:sz w:val="28"/>
                <w:szCs w:val="28"/>
                <w:lang w:val="vi-VN"/>
              </w:rPr>
              <w:t xml:space="preserve"> cuối kỳ I của </w:t>
            </w:r>
            <w:r w:rsidRPr="00590420">
              <w:rPr>
                <w:sz w:val="28"/>
                <w:szCs w:val="28"/>
              </w:rPr>
              <w:t>giáo viên</w:t>
            </w:r>
            <w:r w:rsidRPr="00590420">
              <w:rPr>
                <w:sz w:val="28"/>
                <w:szCs w:val="28"/>
                <w:lang w:val="vi-VN"/>
              </w:rPr>
              <w:t xml:space="preserve"> (lưu văn bản); củng cố hồ sơ, nề nếp, chất lượng, </w:t>
            </w:r>
            <w:r w:rsidRPr="00590420">
              <w:rPr>
                <w:sz w:val="28"/>
                <w:szCs w:val="28"/>
              </w:rPr>
              <w:t>…</w:t>
            </w:r>
            <w:r w:rsidRPr="00590420">
              <w:rPr>
                <w:sz w:val="28"/>
                <w:szCs w:val="28"/>
                <w:lang w:val="vi-VN"/>
              </w:rPr>
              <w:t xml:space="preserve"> đón các đoàn kiểm tra.</w:t>
            </w:r>
          </w:p>
          <w:p w:rsidR="00150427" w:rsidRPr="00590420" w:rsidRDefault="00150427" w:rsidP="00150427">
            <w:pPr>
              <w:spacing w:line="288" w:lineRule="auto"/>
              <w:rPr>
                <w:sz w:val="28"/>
                <w:szCs w:val="28"/>
              </w:rPr>
            </w:pPr>
            <w:r w:rsidRPr="00590420">
              <w:rPr>
                <w:sz w:val="28"/>
                <w:szCs w:val="28"/>
              </w:rPr>
              <w:t>+ Tổ chức t</w:t>
            </w:r>
            <w:r w:rsidRPr="00590420">
              <w:rPr>
                <w:sz w:val="28"/>
                <w:szCs w:val="28"/>
                <w:lang w:val="vi-VN"/>
              </w:rPr>
              <w:t>ự kiểm tra</w:t>
            </w:r>
            <w:r w:rsidRPr="00590420">
              <w:rPr>
                <w:sz w:val="28"/>
                <w:szCs w:val="28"/>
              </w:rPr>
              <w:t>, kiểm tra chéo giữa các lớp trong khối v/v</w:t>
            </w:r>
            <w:r w:rsidRPr="00590420">
              <w:rPr>
                <w:sz w:val="28"/>
                <w:szCs w:val="28"/>
                <w:lang w:val="vi-VN"/>
              </w:rPr>
              <w:t xml:space="preserve"> </w:t>
            </w:r>
            <w:r w:rsidRPr="00590420">
              <w:rPr>
                <w:sz w:val="28"/>
                <w:szCs w:val="28"/>
              </w:rPr>
              <w:t>ĐG</w:t>
            </w:r>
            <w:r w:rsidRPr="00590420">
              <w:rPr>
                <w:sz w:val="28"/>
                <w:szCs w:val="28"/>
                <w:lang w:val="nl-NL"/>
              </w:rPr>
              <w:t>HS</w:t>
            </w:r>
            <w:r w:rsidRPr="00590420">
              <w:rPr>
                <w:sz w:val="28"/>
                <w:szCs w:val="28"/>
                <w:lang w:val="vi-VN"/>
              </w:rPr>
              <w:t xml:space="preserve"> cuối kỳ I</w:t>
            </w:r>
            <w:r w:rsidRPr="00590420">
              <w:rPr>
                <w:sz w:val="28"/>
                <w:szCs w:val="28"/>
              </w:rPr>
              <w:t>; Lưu đủ hồ sơ</w:t>
            </w:r>
            <w:r w:rsidRPr="00590420">
              <w:rPr>
                <w:sz w:val="28"/>
                <w:szCs w:val="28"/>
                <w:lang w:val="vi-VN"/>
              </w:rPr>
              <w:t xml:space="preserve"> </w:t>
            </w:r>
            <w:r w:rsidRPr="00590420">
              <w:rPr>
                <w:sz w:val="28"/>
                <w:szCs w:val="28"/>
              </w:rPr>
              <w:t xml:space="preserve">chuẩn bị </w:t>
            </w:r>
            <w:r w:rsidRPr="00590420">
              <w:rPr>
                <w:sz w:val="28"/>
                <w:szCs w:val="28"/>
                <w:lang w:val="vi-VN"/>
              </w:rPr>
              <w:t>đón các đoàn kiểm tra.</w:t>
            </w:r>
          </w:p>
          <w:p w:rsidR="00150427" w:rsidRPr="00590420" w:rsidRDefault="00150427" w:rsidP="00150427">
            <w:pPr>
              <w:spacing w:line="288" w:lineRule="auto"/>
              <w:rPr>
                <w:sz w:val="28"/>
                <w:szCs w:val="28"/>
              </w:rPr>
            </w:pPr>
            <w:r w:rsidRPr="00590420">
              <w:rPr>
                <w:sz w:val="28"/>
                <w:szCs w:val="28"/>
              </w:rPr>
              <w:t>+ Giao đ/c PHT chỉ đạo các bộ phận hoàn thành BC</w:t>
            </w:r>
            <w:r w:rsidRPr="00590420">
              <w:rPr>
                <w:sz w:val="28"/>
                <w:szCs w:val="28"/>
                <w:lang w:val="vi-VN"/>
              </w:rPr>
              <w:t>: chính xác, đúng mẫu và nộp đúng thời gian quy định (văn bản và email</w:t>
            </w:r>
            <w:r w:rsidRPr="00590420">
              <w:rPr>
                <w:sz w:val="28"/>
                <w:szCs w:val="28"/>
              </w:rPr>
              <w:t xml:space="preserve"> - </w:t>
            </w:r>
            <w:r w:rsidRPr="00590420">
              <w:rPr>
                <w:sz w:val="28"/>
                <w:szCs w:val="28"/>
                <w:lang w:val="vi-VN"/>
              </w:rPr>
              <w:t>- đ/c Q Anh nhận</w:t>
            </w:r>
          </w:p>
        </w:tc>
        <w:tc>
          <w:tcPr>
            <w:tcW w:w="153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13/01</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PHT</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TTCM</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5</w:t>
            </w:r>
          </w:p>
        </w:tc>
        <w:tc>
          <w:tcPr>
            <w:tcW w:w="8669" w:type="dxa"/>
          </w:tcPr>
          <w:p w:rsidR="00150427" w:rsidRPr="00590420" w:rsidRDefault="00150427" w:rsidP="00150427">
            <w:pPr>
              <w:spacing w:line="288" w:lineRule="auto"/>
              <w:rPr>
                <w:sz w:val="28"/>
                <w:szCs w:val="28"/>
                <w:lang w:val="nl-NL"/>
              </w:rPr>
            </w:pPr>
            <w:r w:rsidRPr="00590420">
              <w:rPr>
                <w:sz w:val="28"/>
                <w:szCs w:val="28"/>
              </w:rPr>
              <w:t>T</w:t>
            </w:r>
            <w:r w:rsidRPr="00590420">
              <w:rPr>
                <w:sz w:val="28"/>
                <w:szCs w:val="28"/>
                <w:lang w:val="nl-NL"/>
              </w:rPr>
              <w:t xml:space="preserve">ổ chức Hội nghị Sơ kết HKI năm học 2021-2022 </w:t>
            </w:r>
          </w:p>
          <w:p w:rsidR="00150427" w:rsidRPr="00590420" w:rsidRDefault="00150427" w:rsidP="00150427">
            <w:pPr>
              <w:spacing w:line="288" w:lineRule="auto"/>
              <w:rPr>
                <w:sz w:val="28"/>
                <w:szCs w:val="28"/>
                <w:lang w:val="nl-NL"/>
              </w:rPr>
            </w:pPr>
            <w:r w:rsidRPr="00590420">
              <w:rPr>
                <w:sz w:val="28"/>
                <w:szCs w:val="28"/>
                <w:lang w:val="nl-NL"/>
              </w:rPr>
              <w:t>+ Ngắn gọn, thiết thực và hiệu quả;</w:t>
            </w:r>
          </w:p>
          <w:p w:rsidR="00150427" w:rsidRPr="00590420" w:rsidRDefault="00150427" w:rsidP="00150427">
            <w:pPr>
              <w:spacing w:line="288" w:lineRule="auto"/>
              <w:rPr>
                <w:sz w:val="28"/>
                <w:szCs w:val="28"/>
              </w:rPr>
            </w:pPr>
            <w:r w:rsidRPr="00590420">
              <w:rPr>
                <w:sz w:val="28"/>
                <w:szCs w:val="28"/>
                <w:lang w:val="nl-NL"/>
              </w:rPr>
              <w:t xml:space="preserve">+ Tập trung đánh giá những nội dung trọng tâm của năm học theo Công văn 173/PGDĐT ngày 01/9/2021 và Kế hoạch giáo dục của nhà trường </w:t>
            </w:r>
            <w:r w:rsidRPr="00590420">
              <w:rPr>
                <w:sz w:val="28"/>
                <w:szCs w:val="28"/>
                <w:lang w:val="nl-NL"/>
              </w:rPr>
              <w:lastRenderedPageBreak/>
              <w:t>trong năm học 2021-2022.</w:t>
            </w:r>
            <w:r w:rsidRPr="00590420">
              <w:rPr>
                <w:sz w:val="28"/>
                <w:szCs w:val="28"/>
              </w:rPr>
              <w:t>c</w:t>
            </w:r>
            <w:r w:rsidRPr="00590420">
              <w:rPr>
                <w:sz w:val="28"/>
                <w:szCs w:val="28"/>
                <w:lang w:val="vi-VN"/>
              </w:rPr>
              <w:t>hỉ rõ ưu điểm, tồn tại, hướng khắc phục</w:t>
            </w:r>
            <w:r w:rsidRPr="00590420">
              <w:rPr>
                <w:sz w:val="28"/>
                <w:szCs w:val="28"/>
              </w:rPr>
              <w:t>;</w:t>
            </w:r>
          </w:p>
          <w:p w:rsidR="00150427" w:rsidRPr="00590420" w:rsidRDefault="00150427" w:rsidP="00150427">
            <w:pPr>
              <w:spacing w:line="288" w:lineRule="auto"/>
              <w:rPr>
                <w:sz w:val="28"/>
                <w:szCs w:val="28"/>
              </w:rPr>
            </w:pPr>
            <w:r w:rsidRPr="00590420">
              <w:rPr>
                <w:sz w:val="28"/>
                <w:szCs w:val="28"/>
              </w:rPr>
              <w:t>+ Đ</w:t>
            </w:r>
            <w:r w:rsidRPr="00590420">
              <w:rPr>
                <w:sz w:val="28"/>
                <w:szCs w:val="28"/>
                <w:lang w:val="vi-VN"/>
              </w:rPr>
              <w:t>ề ra biện pháp cụ thể cho việc hoàn thành chỉ tiêu kế hoạch năm học</w:t>
            </w:r>
            <w:r w:rsidRPr="00590420">
              <w:rPr>
                <w:sz w:val="28"/>
                <w:szCs w:val="28"/>
              </w:rPr>
              <w:t>:</w:t>
            </w:r>
          </w:p>
          <w:p w:rsidR="00150427" w:rsidRPr="00590420" w:rsidRDefault="00150427" w:rsidP="00150427">
            <w:pPr>
              <w:spacing w:line="288" w:lineRule="auto"/>
              <w:rPr>
                <w:sz w:val="28"/>
                <w:szCs w:val="28"/>
              </w:rPr>
            </w:pPr>
            <w:r w:rsidRPr="00590420">
              <w:rPr>
                <w:sz w:val="28"/>
                <w:szCs w:val="28"/>
              </w:rPr>
              <w:t>+ Trang trí sân khấu và khung cảnh sư phạm, tạo không khí đón xuân.</w:t>
            </w:r>
          </w:p>
        </w:tc>
        <w:tc>
          <w:tcPr>
            <w:tcW w:w="1530" w:type="dxa"/>
            <w:vAlign w:val="center"/>
          </w:tcPr>
          <w:p w:rsidR="00150427" w:rsidRPr="00590420" w:rsidRDefault="00241E00" w:rsidP="00150427">
            <w:pPr>
              <w:spacing w:line="288" w:lineRule="auto"/>
              <w:jc w:val="center"/>
              <w:rPr>
                <w:sz w:val="28"/>
                <w:szCs w:val="28"/>
                <w:lang w:val="nl-NL"/>
              </w:rPr>
            </w:pPr>
            <w:bookmarkStart w:id="0" w:name="_GoBack"/>
            <w:bookmarkEnd w:id="0"/>
            <w:r>
              <w:rPr>
                <w:sz w:val="28"/>
                <w:szCs w:val="28"/>
                <w:lang w:val="nl-NL"/>
              </w:rPr>
              <w:lastRenderedPageBreak/>
              <w:t>24</w:t>
            </w:r>
            <w:r w:rsidR="00150427" w:rsidRPr="00590420">
              <w:rPr>
                <w:sz w:val="28"/>
                <w:szCs w:val="28"/>
                <w:lang w:val="nl-NL"/>
              </w:rPr>
              <w:t>/01</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TPT; TTCM</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lastRenderedPageBreak/>
              <w:t>6</w:t>
            </w:r>
          </w:p>
        </w:tc>
        <w:tc>
          <w:tcPr>
            <w:tcW w:w="8669" w:type="dxa"/>
          </w:tcPr>
          <w:p w:rsidR="00150427" w:rsidRPr="00590420" w:rsidRDefault="00150427" w:rsidP="00150427">
            <w:pPr>
              <w:spacing w:line="288" w:lineRule="auto"/>
              <w:jc w:val="both"/>
              <w:rPr>
                <w:sz w:val="28"/>
                <w:szCs w:val="28"/>
              </w:rPr>
            </w:pPr>
            <w:r w:rsidRPr="00590420">
              <w:rPr>
                <w:sz w:val="28"/>
                <w:szCs w:val="28"/>
                <w:lang w:val="pt-BR"/>
              </w:rPr>
              <w:t xml:space="preserve">Tổ chức Họp cha mẹ học sinh cuối kì I: </w:t>
            </w:r>
            <w:r w:rsidRPr="00590420">
              <w:rPr>
                <w:sz w:val="28"/>
                <w:szCs w:val="28"/>
                <w:lang w:val="vi-VN"/>
              </w:rPr>
              <w:t xml:space="preserve">Thông báo kết quả giáo dục toàn diện của nhà trường, của lớp; Đánh giá rõ điểm mạnh, hạn chế trong hoạt động  của Ban đại diện </w:t>
            </w:r>
            <w:r w:rsidRPr="00590420">
              <w:rPr>
                <w:sz w:val="28"/>
                <w:szCs w:val="28"/>
              </w:rPr>
              <w:t>CMHS</w:t>
            </w:r>
            <w:r w:rsidRPr="00590420">
              <w:rPr>
                <w:sz w:val="28"/>
                <w:szCs w:val="28"/>
                <w:lang w:val="vi-VN"/>
              </w:rPr>
              <w:t xml:space="preserve"> học kì I.  </w:t>
            </w:r>
          </w:p>
          <w:p w:rsidR="00150427" w:rsidRPr="00590420" w:rsidRDefault="00150427" w:rsidP="00150427">
            <w:pPr>
              <w:spacing w:line="288" w:lineRule="auto"/>
              <w:jc w:val="both"/>
              <w:rPr>
                <w:sz w:val="28"/>
                <w:szCs w:val="28"/>
              </w:rPr>
            </w:pPr>
            <w:r w:rsidRPr="00590420">
              <w:rPr>
                <w:sz w:val="28"/>
                <w:szCs w:val="28"/>
              </w:rPr>
              <w:t xml:space="preserve">- </w:t>
            </w:r>
            <w:r w:rsidRPr="00590420">
              <w:rPr>
                <w:sz w:val="28"/>
                <w:szCs w:val="28"/>
                <w:lang w:val="vi-VN"/>
              </w:rPr>
              <w:t>Thông báo nhiệm vụ của trường, lớp trong học kì II; Biện pháp, giải pháp cần thực hiện để hoàn thành cao nhất các chỉ tiêu của năm học. Chú ý các giải pháp, biện pháp nâng cao chất lượng giáo dục toàn diện cho học sinh.</w:t>
            </w:r>
          </w:p>
          <w:p w:rsidR="00150427" w:rsidRPr="00590420" w:rsidRDefault="00150427" w:rsidP="00150427">
            <w:pPr>
              <w:spacing w:line="288" w:lineRule="auto"/>
              <w:jc w:val="both"/>
              <w:rPr>
                <w:sz w:val="28"/>
                <w:szCs w:val="28"/>
                <w:lang w:val="pt-BR"/>
              </w:rPr>
            </w:pPr>
            <w:r w:rsidRPr="00590420">
              <w:rPr>
                <w:sz w:val="28"/>
                <w:szCs w:val="28"/>
                <w:lang w:val="pt-BR"/>
              </w:rPr>
              <w:t xml:space="preserve">- </w:t>
            </w:r>
            <w:r w:rsidRPr="00590420">
              <w:rPr>
                <w:sz w:val="28"/>
                <w:szCs w:val="28"/>
                <w:lang w:val="vi-VN"/>
              </w:rPr>
              <w:t>Rà soát lại quy chế chi quỹ của B</w:t>
            </w:r>
            <w:r w:rsidRPr="00590420">
              <w:rPr>
                <w:sz w:val="28"/>
                <w:szCs w:val="28"/>
              </w:rPr>
              <w:t>ĐD</w:t>
            </w:r>
            <w:r w:rsidRPr="00590420">
              <w:rPr>
                <w:sz w:val="28"/>
                <w:szCs w:val="28"/>
                <w:lang w:val="vi-VN"/>
              </w:rPr>
              <w:t xml:space="preserve"> CMHS theo T</w:t>
            </w:r>
            <w:r w:rsidRPr="00590420">
              <w:rPr>
                <w:sz w:val="28"/>
                <w:szCs w:val="28"/>
              </w:rPr>
              <w:t>T</w:t>
            </w:r>
            <w:r w:rsidRPr="00590420">
              <w:rPr>
                <w:sz w:val="28"/>
                <w:szCs w:val="28"/>
                <w:lang w:val="vi-VN"/>
              </w:rPr>
              <w:t>55/TT-BGD&amp;ĐT.</w:t>
            </w:r>
          </w:p>
        </w:tc>
        <w:tc>
          <w:tcPr>
            <w:tcW w:w="1530" w:type="dxa"/>
            <w:vAlign w:val="center"/>
          </w:tcPr>
          <w:p w:rsidR="00150427" w:rsidRPr="00590420" w:rsidRDefault="00241E00" w:rsidP="00150427">
            <w:pPr>
              <w:spacing w:line="288" w:lineRule="auto"/>
              <w:jc w:val="center"/>
              <w:rPr>
                <w:sz w:val="28"/>
                <w:szCs w:val="28"/>
                <w:lang w:val="nl-NL"/>
              </w:rPr>
            </w:pPr>
            <w:r>
              <w:rPr>
                <w:sz w:val="28"/>
                <w:szCs w:val="28"/>
                <w:lang w:val="nl-NL"/>
              </w:rPr>
              <w:t>21</w:t>
            </w:r>
            <w:r w:rsidR="00150427" w:rsidRPr="00590420">
              <w:rPr>
                <w:sz w:val="28"/>
                <w:szCs w:val="28"/>
                <w:lang w:val="nl-NL"/>
              </w:rPr>
              <w:t>/01</w:t>
            </w:r>
          </w:p>
        </w:tc>
        <w:tc>
          <w:tcPr>
            <w:tcW w:w="144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135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GVCN</w:t>
            </w:r>
          </w:p>
        </w:tc>
        <w:tc>
          <w:tcPr>
            <w:tcW w:w="1280" w:type="dxa"/>
            <w:vAlign w:val="center"/>
          </w:tcPr>
          <w:p w:rsidR="00150427" w:rsidRPr="00590420" w:rsidRDefault="00150427" w:rsidP="00150427">
            <w:pPr>
              <w:spacing w:line="288" w:lineRule="auto"/>
              <w:jc w:val="center"/>
              <w:rPr>
                <w:sz w:val="28"/>
                <w:szCs w:val="28"/>
                <w:lang w:val="nl-NL"/>
              </w:rPr>
            </w:pPr>
            <w:r w:rsidRPr="00590420">
              <w:rPr>
                <w:sz w:val="28"/>
                <w:szCs w:val="28"/>
                <w:lang w:val="nl-NL"/>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7</w:t>
            </w:r>
          </w:p>
        </w:tc>
        <w:tc>
          <w:tcPr>
            <w:tcW w:w="8669" w:type="dxa"/>
          </w:tcPr>
          <w:p w:rsidR="00150427" w:rsidRPr="00590420" w:rsidRDefault="00150427" w:rsidP="00150427">
            <w:pPr>
              <w:spacing w:line="288" w:lineRule="auto"/>
              <w:jc w:val="both"/>
              <w:rPr>
                <w:sz w:val="28"/>
                <w:szCs w:val="28"/>
                <w:lang w:val="pt-BR"/>
              </w:rPr>
            </w:pPr>
            <w:r w:rsidRPr="00590420">
              <w:rPr>
                <w:sz w:val="28"/>
                <w:szCs w:val="28"/>
                <w:lang w:val="pt-BR"/>
              </w:rPr>
              <w:t>Tăng cường KT công tác an ninh trật tự an toàn trường học:</w:t>
            </w:r>
            <w:r w:rsidRPr="00590420">
              <w:rPr>
                <w:sz w:val="28"/>
                <w:szCs w:val="28"/>
                <w:lang w:val="vi-VN"/>
              </w:rPr>
              <w:t xml:space="preserve"> Tăng cường công tác an ninh trật tự an toàn trường học trong dịp nghỉ Tết Dương lịch</w:t>
            </w:r>
            <w:r w:rsidRPr="00590420">
              <w:rPr>
                <w:sz w:val="28"/>
                <w:szCs w:val="28"/>
              </w:rPr>
              <w:t>,</w:t>
            </w:r>
            <w:r w:rsidRPr="00590420">
              <w:rPr>
                <w:sz w:val="28"/>
                <w:szCs w:val="28"/>
                <w:lang w:val="vi-VN"/>
              </w:rPr>
              <w:t xml:space="preserve"> phân công rõ lịch trực lãnh đạo </w:t>
            </w:r>
            <w:r w:rsidRPr="00590420">
              <w:rPr>
                <w:sz w:val="28"/>
                <w:szCs w:val="28"/>
              </w:rPr>
              <w:t>nhà trường</w:t>
            </w:r>
            <w:r w:rsidRPr="00590420">
              <w:rPr>
                <w:sz w:val="28"/>
                <w:szCs w:val="28"/>
                <w:lang w:val="vi-VN"/>
              </w:rPr>
              <w:t xml:space="preserve"> trong ngày nghỉ.</w:t>
            </w:r>
          </w:p>
        </w:tc>
        <w:tc>
          <w:tcPr>
            <w:tcW w:w="1530" w:type="dxa"/>
            <w:vAlign w:val="center"/>
          </w:tcPr>
          <w:p w:rsidR="00150427" w:rsidRPr="00590420" w:rsidRDefault="00150427" w:rsidP="00150427">
            <w:pPr>
              <w:spacing w:line="288" w:lineRule="auto"/>
              <w:jc w:val="center"/>
              <w:rPr>
                <w:sz w:val="28"/>
                <w:szCs w:val="28"/>
              </w:rPr>
            </w:pPr>
            <w:r w:rsidRPr="00590420">
              <w:rPr>
                <w:sz w:val="28"/>
                <w:szCs w:val="28"/>
              </w:rPr>
              <w:t>Trước ngày 31/12/2021;</w:t>
            </w:r>
          </w:p>
          <w:p w:rsidR="00150427" w:rsidRPr="00590420" w:rsidRDefault="00150427" w:rsidP="00150427">
            <w:pPr>
              <w:spacing w:line="288" w:lineRule="auto"/>
              <w:jc w:val="center"/>
              <w:rPr>
                <w:sz w:val="28"/>
                <w:szCs w:val="28"/>
              </w:rPr>
            </w:pPr>
          </w:p>
        </w:tc>
        <w:tc>
          <w:tcPr>
            <w:tcW w:w="1440" w:type="dxa"/>
            <w:vAlign w:val="center"/>
          </w:tcPr>
          <w:p w:rsidR="00150427" w:rsidRPr="00590420" w:rsidRDefault="00150427" w:rsidP="00150427">
            <w:pPr>
              <w:spacing w:line="288" w:lineRule="auto"/>
              <w:jc w:val="center"/>
              <w:rPr>
                <w:sz w:val="28"/>
                <w:szCs w:val="28"/>
              </w:rPr>
            </w:pPr>
            <w:r w:rsidRPr="00590420">
              <w:rPr>
                <w:sz w:val="28"/>
                <w:szCs w:val="28"/>
              </w:rPr>
              <w:t>CBVP</w:t>
            </w:r>
          </w:p>
          <w:p w:rsidR="00150427" w:rsidRPr="00590420" w:rsidRDefault="00150427" w:rsidP="00150427">
            <w:pPr>
              <w:spacing w:line="288" w:lineRule="auto"/>
              <w:jc w:val="center"/>
              <w:rPr>
                <w:sz w:val="28"/>
                <w:szCs w:val="28"/>
              </w:rPr>
            </w:pPr>
            <w:r w:rsidRPr="00590420">
              <w:rPr>
                <w:sz w:val="28"/>
                <w:szCs w:val="28"/>
              </w:rPr>
              <w:t>Ban TTND</w:t>
            </w:r>
          </w:p>
        </w:tc>
        <w:tc>
          <w:tcPr>
            <w:tcW w:w="1350" w:type="dxa"/>
            <w:vAlign w:val="center"/>
          </w:tcPr>
          <w:p w:rsidR="00150427" w:rsidRPr="00590420" w:rsidRDefault="00150427" w:rsidP="00150427">
            <w:pPr>
              <w:spacing w:line="288" w:lineRule="auto"/>
              <w:jc w:val="center"/>
              <w:rPr>
                <w:sz w:val="28"/>
                <w:szCs w:val="28"/>
              </w:rPr>
            </w:pPr>
            <w:r w:rsidRPr="00590420">
              <w:rPr>
                <w:sz w:val="28"/>
                <w:szCs w:val="28"/>
              </w:rPr>
              <w:t>CBGVNV trực</w:t>
            </w:r>
          </w:p>
          <w:p w:rsidR="00150427" w:rsidRPr="00590420" w:rsidRDefault="00150427" w:rsidP="00150427">
            <w:pPr>
              <w:spacing w:line="288" w:lineRule="auto"/>
              <w:jc w:val="center"/>
              <w:rPr>
                <w:sz w:val="28"/>
                <w:szCs w:val="28"/>
              </w:rPr>
            </w:pPr>
            <w:r w:rsidRPr="00590420">
              <w:rPr>
                <w:sz w:val="28"/>
                <w:szCs w:val="28"/>
              </w:rPr>
              <w:t>Tổ BV</w:t>
            </w:r>
          </w:p>
        </w:tc>
        <w:tc>
          <w:tcPr>
            <w:tcW w:w="1280" w:type="dxa"/>
            <w:vAlign w:val="center"/>
          </w:tcPr>
          <w:p w:rsidR="00150427" w:rsidRPr="00590420" w:rsidRDefault="00150427" w:rsidP="00150427">
            <w:pPr>
              <w:spacing w:line="288" w:lineRule="auto"/>
              <w:jc w:val="center"/>
              <w:rPr>
                <w:sz w:val="28"/>
                <w:szCs w:val="28"/>
              </w:rPr>
            </w:pPr>
            <w:r w:rsidRPr="00590420">
              <w:rPr>
                <w:sz w:val="28"/>
                <w:szCs w:val="28"/>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8</w:t>
            </w:r>
          </w:p>
        </w:tc>
        <w:tc>
          <w:tcPr>
            <w:tcW w:w="8669" w:type="dxa"/>
          </w:tcPr>
          <w:p w:rsidR="00150427" w:rsidRPr="00590420" w:rsidRDefault="00150427" w:rsidP="00150427">
            <w:pPr>
              <w:spacing w:line="288" w:lineRule="auto"/>
              <w:jc w:val="both"/>
              <w:rPr>
                <w:sz w:val="28"/>
                <w:szCs w:val="28"/>
                <w:lang w:val="pt-BR"/>
              </w:rPr>
            </w:pPr>
            <w:r w:rsidRPr="00590420">
              <w:rPr>
                <w:sz w:val="28"/>
                <w:szCs w:val="28"/>
                <w:lang w:val="nl-NL"/>
              </w:rPr>
              <w:t xml:space="preserve">Phối hợp với Công đoàn: </w:t>
            </w:r>
            <w:r w:rsidRPr="00590420">
              <w:rPr>
                <w:sz w:val="28"/>
                <w:szCs w:val="28"/>
                <w:lang w:val="vi-VN"/>
              </w:rPr>
              <w:t>Quan tâm công tác Xây dựng Đảng, phát triển đảng viên mới</w:t>
            </w:r>
            <w:r w:rsidRPr="00590420">
              <w:rPr>
                <w:sz w:val="28"/>
                <w:szCs w:val="28"/>
              </w:rPr>
              <w:t>,</w:t>
            </w:r>
            <w:r w:rsidRPr="00590420">
              <w:rPr>
                <w:sz w:val="28"/>
                <w:szCs w:val="28"/>
                <w:lang w:val="nl-NL"/>
              </w:rPr>
              <w:t xml:space="preserve"> phát động thi đua năm 2022. Tiếp tục thực hiện Đề án “Xây dựng văn hóa ứng xử trong trường học giai đoạn 2020-2025” theo nội dung kế hoạch số 335/KH-UBND ngày 25/9/2020 của Ủy ban nhân dân quận Long Biên</w:t>
            </w:r>
            <w:r w:rsidRPr="00590420">
              <w:rPr>
                <w:iCs/>
                <w:sz w:val="28"/>
                <w:szCs w:val="28"/>
                <w:lang w:val="vi-VN"/>
              </w:rPr>
              <w:t>.</w:t>
            </w:r>
          </w:p>
        </w:tc>
        <w:tc>
          <w:tcPr>
            <w:tcW w:w="1530" w:type="dxa"/>
            <w:vAlign w:val="center"/>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r w:rsidRPr="00590420">
              <w:rPr>
                <w:sz w:val="28"/>
                <w:szCs w:val="28"/>
              </w:rPr>
              <w:t>Trước 15/1</w:t>
            </w:r>
          </w:p>
          <w:p w:rsidR="00150427" w:rsidRPr="00590420" w:rsidRDefault="00150427" w:rsidP="00150427">
            <w:pPr>
              <w:spacing w:line="288" w:lineRule="auto"/>
              <w:jc w:val="center"/>
              <w:rPr>
                <w:sz w:val="28"/>
                <w:szCs w:val="28"/>
              </w:rPr>
            </w:pPr>
          </w:p>
        </w:tc>
        <w:tc>
          <w:tcPr>
            <w:tcW w:w="1440" w:type="dxa"/>
            <w:vAlign w:val="center"/>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r w:rsidRPr="00590420">
              <w:rPr>
                <w:sz w:val="28"/>
                <w:szCs w:val="28"/>
              </w:rPr>
              <w:t>Ban chi ủy</w:t>
            </w:r>
          </w:p>
          <w:p w:rsidR="00150427" w:rsidRPr="00590420" w:rsidRDefault="00150427" w:rsidP="00150427">
            <w:pPr>
              <w:spacing w:line="288" w:lineRule="auto"/>
              <w:jc w:val="center"/>
              <w:rPr>
                <w:sz w:val="28"/>
                <w:szCs w:val="28"/>
              </w:rPr>
            </w:pPr>
            <w:r w:rsidRPr="00590420">
              <w:rPr>
                <w:sz w:val="28"/>
                <w:szCs w:val="28"/>
              </w:rPr>
              <w:t>CTCĐ</w:t>
            </w:r>
          </w:p>
        </w:tc>
        <w:tc>
          <w:tcPr>
            <w:tcW w:w="1350" w:type="dxa"/>
            <w:vAlign w:val="center"/>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r w:rsidRPr="00590420">
              <w:rPr>
                <w:sz w:val="28"/>
                <w:szCs w:val="28"/>
              </w:rPr>
              <w:t>CBGV</w:t>
            </w:r>
          </w:p>
        </w:tc>
        <w:tc>
          <w:tcPr>
            <w:tcW w:w="1280" w:type="dxa"/>
            <w:vAlign w:val="center"/>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r w:rsidRPr="00590420">
              <w:rPr>
                <w:sz w:val="28"/>
                <w:szCs w:val="28"/>
              </w:rPr>
              <w:t>PHT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9</w:t>
            </w:r>
          </w:p>
        </w:tc>
        <w:tc>
          <w:tcPr>
            <w:tcW w:w="8669" w:type="dxa"/>
          </w:tcPr>
          <w:p w:rsidR="00150427" w:rsidRPr="00590420" w:rsidRDefault="00150427" w:rsidP="00150427">
            <w:pPr>
              <w:spacing w:line="288" w:lineRule="auto"/>
              <w:jc w:val="both"/>
              <w:rPr>
                <w:sz w:val="28"/>
                <w:szCs w:val="28"/>
              </w:rPr>
            </w:pPr>
            <w:r w:rsidRPr="00590420">
              <w:rPr>
                <w:sz w:val="28"/>
                <w:szCs w:val="28"/>
              </w:rPr>
              <w:t>Rà soát các Hoạt động của Hội đồng trường: Lưu đủ hồ sơ (Quyết định, Nghị quyết, Kế hoạch, Biên bản…); đánh giá việc thực hiện Nghị quyết của Hội đồng trường (Kết quả, giải pháp thời gian tiếp theo…)</w:t>
            </w:r>
          </w:p>
        </w:tc>
        <w:tc>
          <w:tcPr>
            <w:tcW w:w="1530" w:type="dxa"/>
            <w:vAlign w:val="center"/>
          </w:tcPr>
          <w:p w:rsidR="00150427" w:rsidRPr="00590420" w:rsidRDefault="00150427" w:rsidP="00150427">
            <w:pPr>
              <w:spacing w:line="288" w:lineRule="auto"/>
              <w:jc w:val="center"/>
              <w:rPr>
                <w:sz w:val="28"/>
                <w:szCs w:val="28"/>
              </w:rPr>
            </w:pPr>
            <w:r w:rsidRPr="00590420">
              <w:rPr>
                <w:sz w:val="28"/>
                <w:szCs w:val="28"/>
              </w:rPr>
              <w:t>Trước 15/1</w:t>
            </w:r>
          </w:p>
          <w:p w:rsidR="00150427" w:rsidRPr="00590420" w:rsidRDefault="00150427" w:rsidP="00150427">
            <w:pPr>
              <w:spacing w:line="288" w:lineRule="auto"/>
              <w:jc w:val="center"/>
              <w:rPr>
                <w:sz w:val="28"/>
                <w:szCs w:val="28"/>
              </w:rPr>
            </w:pPr>
          </w:p>
        </w:tc>
        <w:tc>
          <w:tcPr>
            <w:tcW w:w="1440" w:type="dxa"/>
            <w:vAlign w:val="center"/>
          </w:tcPr>
          <w:p w:rsidR="00150427" w:rsidRPr="00590420" w:rsidRDefault="00150427" w:rsidP="00150427">
            <w:pPr>
              <w:spacing w:line="288" w:lineRule="auto"/>
              <w:jc w:val="center"/>
              <w:rPr>
                <w:sz w:val="28"/>
                <w:szCs w:val="28"/>
              </w:rPr>
            </w:pPr>
            <w:r w:rsidRPr="00590420">
              <w:rPr>
                <w:sz w:val="28"/>
                <w:szCs w:val="28"/>
              </w:rPr>
              <w:t>CBVP</w:t>
            </w:r>
          </w:p>
        </w:tc>
        <w:tc>
          <w:tcPr>
            <w:tcW w:w="1350" w:type="dxa"/>
            <w:vAlign w:val="center"/>
          </w:tcPr>
          <w:p w:rsidR="00150427" w:rsidRPr="00590420" w:rsidRDefault="00150427" w:rsidP="00150427">
            <w:pPr>
              <w:spacing w:line="288" w:lineRule="auto"/>
              <w:jc w:val="center"/>
              <w:rPr>
                <w:sz w:val="28"/>
                <w:szCs w:val="28"/>
              </w:rPr>
            </w:pPr>
            <w:r w:rsidRPr="00590420">
              <w:rPr>
                <w:sz w:val="28"/>
                <w:szCs w:val="28"/>
              </w:rPr>
              <w:t>Thành viên HĐT</w:t>
            </w:r>
          </w:p>
        </w:tc>
        <w:tc>
          <w:tcPr>
            <w:tcW w:w="1280" w:type="dxa"/>
            <w:vAlign w:val="center"/>
          </w:tcPr>
          <w:p w:rsidR="00150427" w:rsidRPr="00590420" w:rsidRDefault="00150427" w:rsidP="00150427">
            <w:pPr>
              <w:spacing w:line="288" w:lineRule="auto"/>
              <w:jc w:val="center"/>
              <w:rPr>
                <w:sz w:val="28"/>
                <w:szCs w:val="28"/>
              </w:rPr>
            </w:pPr>
            <w:r w:rsidRPr="00590420">
              <w:rPr>
                <w:sz w:val="28"/>
                <w:szCs w:val="28"/>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10</w:t>
            </w:r>
          </w:p>
        </w:tc>
        <w:tc>
          <w:tcPr>
            <w:tcW w:w="8669" w:type="dxa"/>
          </w:tcPr>
          <w:p w:rsidR="00150427" w:rsidRPr="00590420" w:rsidRDefault="00150427" w:rsidP="00150427">
            <w:pPr>
              <w:spacing w:line="288" w:lineRule="auto"/>
              <w:jc w:val="both"/>
              <w:rPr>
                <w:sz w:val="28"/>
                <w:szCs w:val="28"/>
              </w:rPr>
            </w:pPr>
            <w:r w:rsidRPr="00590420">
              <w:rPr>
                <w:sz w:val="28"/>
                <w:szCs w:val="28"/>
              </w:rPr>
              <w:t xml:space="preserve">Củng cố hoạt động thư viện nhà trường để đón đoàn thẩm định thư viện </w:t>
            </w:r>
            <w:r w:rsidRPr="00590420">
              <w:rPr>
                <w:sz w:val="28"/>
                <w:szCs w:val="28"/>
              </w:rPr>
              <w:lastRenderedPageBreak/>
              <w:t>cấp Quận.</w:t>
            </w:r>
          </w:p>
        </w:tc>
        <w:tc>
          <w:tcPr>
            <w:tcW w:w="1530" w:type="dxa"/>
            <w:vAlign w:val="center"/>
          </w:tcPr>
          <w:p w:rsidR="00150427" w:rsidRPr="00590420" w:rsidRDefault="00150427" w:rsidP="00150427">
            <w:pPr>
              <w:spacing w:line="288" w:lineRule="auto"/>
              <w:jc w:val="center"/>
              <w:rPr>
                <w:sz w:val="28"/>
                <w:szCs w:val="28"/>
              </w:rPr>
            </w:pPr>
            <w:r w:rsidRPr="00590420">
              <w:rPr>
                <w:sz w:val="28"/>
                <w:szCs w:val="28"/>
              </w:rPr>
              <w:lastRenderedPageBreak/>
              <w:t>Trước 20/1</w:t>
            </w:r>
          </w:p>
          <w:p w:rsidR="00150427" w:rsidRPr="00590420" w:rsidRDefault="00150427" w:rsidP="00150427">
            <w:pPr>
              <w:spacing w:line="288" w:lineRule="auto"/>
              <w:jc w:val="center"/>
              <w:rPr>
                <w:sz w:val="28"/>
                <w:szCs w:val="28"/>
              </w:rPr>
            </w:pPr>
          </w:p>
        </w:tc>
        <w:tc>
          <w:tcPr>
            <w:tcW w:w="1440" w:type="dxa"/>
            <w:vAlign w:val="center"/>
          </w:tcPr>
          <w:p w:rsidR="00150427" w:rsidRPr="00590420" w:rsidRDefault="00150427" w:rsidP="00150427">
            <w:pPr>
              <w:spacing w:line="288" w:lineRule="auto"/>
              <w:jc w:val="center"/>
              <w:rPr>
                <w:sz w:val="28"/>
                <w:szCs w:val="28"/>
              </w:rPr>
            </w:pPr>
            <w:r w:rsidRPr="00590420">
              <w:rPr>
                <w:sz w:val="28"/>
                <w:szCs w:val="28"/>
              </w:rPr>
              <w:lastRenderedPageBreak/>
              <w:t>CBTV</w:t>
            </w:r>
          </w:p>
        </w:tc>
        <w:tc>
          <w:tcPr>
            <w:tcW w:w="1350" w:type="dxa"/>
            <w:vAlign w:val="center"/>
          </w:tcPr>
          <w:p w:rsidR="00150427" w:rsidRPr="00590420" w:rsidRDefault="00150427" w:rsidP="00150427">
            <w:pPr>
              <w:spacing w:line="288" w:lineRule="auto"/>
              <w:jc w:val="center"/>
              <w:rPr>
                <w:sz w:val="28"/>
                <w:szCs w:val="28"/>
              </w:rPr>
            </w:pPr>
            <w:r w:rsidRPr="00590420">
              <w:rPr>
                <w:sz w:val="28"/>
                <w:szCs w:val="28"/>
              </w:rPr>
              <w:t>TPT</w:t>
            </w:r>
          </w:p>
        </w:tc>
        <w:tc>
          <w:tcPr>
            <w:tcW w:w="1280" w:type="dxa"/>
            <w:vAlign w:val="center"/>
          </w:tcPr>
          <w:p w:rsidR="00150427" w:rsidRPr="00590420" w:rsidRDefault="00150427" w:rsidP="00150427">
            <w:pPr>
              <w:spacing w:line="288" w:lineRule="auto"/>
              <w:jc w:val="center"/>
              <w:rPr>
                <w:sz w:val="28"/>
                <w:szCs w:val="28"/>
              </w:rPr>
            </w:pPr>
            <w:r w:rsidRPr="00590420">
              <w:rPr>
                <w:sz w:val="28"/>
                <w:szCs w:val="28"/>
              </w:rPr>
              <w:t>HT</w:t>
            </w:r>
          </w:p>
        </w:tc>
        <w:tc>
          <w:tcPr>
            <w:tcW w:w="709" w:type="dxa"/>
          </w:tcPr>
          <w:p w:rsidR="00150427" w:rsidRPr="00590420" w:rsidRDefault="00150427" w:rsidP="00150427">
            <w:pPr>
              <w:spacing w:line="288" w:lineRule="auto"/>
              <w:jc w:val="center"/>
              <w:rPr>
                <w:sz w:val="28"/>
                <w:szCs w:val="28"/>
                <w:lang w:val="nl-NL"/>
              </w:rPr>
            </w:pPr>
          </w:p>
        </w:tc>
      </w:tr>
      <w:tr w:rsidR="00150427" w:rsidRPr="00590420" w:rsidTr="000F50CF">
        <w:trPr>
          <w:trHeight w:val="877"/>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lastRenderedPageBreak/>
              <w:t>11</w:t>
            </w:r>
          </w:p>
        </w:tc>
        <w:tc>
          <w:tcPr>
            <w:tcW w:w="8669" w:type="dxa"/>
            <w:vAlign w:val="center"/>
          </w:tcPr>
          <w:p w:rsidR="00150427" w:rsidRPr="00590420" w:rsidRDefault="00150427" w:rsidP="00150427">
            <w:pPr>
              <w:spacing w:line="288" w:lineRule="auto"/>
              <w:rPr>
                <w:color w:val="000000"/>
                <w:sz w:val="28"/>
                <w:szCs w:val="28"/>
              </w:rPr>
            </w:pPr>
            <w:r w:rsidRPr="00590420">
              <w:rPr>
                <w:color w:val="000000"/>
                <w:sz w:val="28"/>
                <w:szCs w:val="28"/>
              </w:rPr>
              <w:t>- Viết tin bài trên Web và tấm gương người tốt việc tốt</w:t>
            </w:r>
          </w:p>
        </w:tc>
        <w:tc>
          <w:tcPr>
            <w:tcW w:w="1530" w:type="dxa"/>
            <w:vAlign w:val="center"/>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rPr>
                <w:sz w:val="28"/>
                <w:szCs w:val="28"/>
              </w:rPr>
            </w:pPr>
            <w:r w:rsidRPr="00590420">
              <w:rPr>
                <w:sz w:val="28"/>
                <w:szCs w:val="28"/>
              </w:rPr>
              <w:t>Trước 20/1</w:t>
            </w:r>
          </w:p>
          <w:p w:rsidR="00150427" w:rsidRPr="00590420" w:rsidRDefault="00150427" w:rsidP="00150427">
            <w:pPr>
              <w:spacing w:line="288" w:lineRule="auto"/>
              <w:jc w:val="center"/>
              <w:rPr>
                <w:color w:val="000000"/>
                <w:sz w:val="28"/>
                <w:szCs w:val="28"/>
              </w:rPr>
            </w:pPr>
          </w:p>
        </w:tc>
        <w:tc>
          <w:tcPr>
            <w:tcW w:w="1440" w:type="dxa"/>
            <w:vAlign w:val="center"/>
          </w:tcPr>
          <w:p w:rsidR="00150427" w:rsidRPr="00590420" w:rsidRDefault="00150427" w:rsidP="00150427">
            <w:pPr>
              <w:spacing w:line="288" w:lineRule="auto"/>
              <w:jc w:val="center"/>
              <w:rPr>
                <w:sz w:val="28"/>
                <w:szCs w:val="28"/>
              </w:rPr>
            </w:pPr>
            <w:r w:rsidRPr="00590420">
              <w:rPr>
                <w:sz w:val="28"/>
                <w:szCs w:val="28"/>
              </w:rPr>
              <w:t>Lê Hương</w:t>
            </w:r>
          </w:p>
        </w:tc>
        <w:tc>
          <w:tcPr>
            <w:tcW w:w="1350" w:type="dxa"/>
            <w:vAlign w:val="center"/>
          </w:tcPr>
          <w:p w:rsidR="00150427" w:rsidRPr="00590420" w:rsidRDefault="00150427" w:rsidP="00150427">
            <w:pPr>
              <w:spacing w:line="288" w:lineRule="auto"/>
              <w:jc w:val="center"/>
              <w:rPr>
                <w:sz w:val="28"/>
                <w:szCs w:val="28"/>
              </w:rPr>
            </w:pPr>
            <w:r w:rsidRPr="00590420">
              <w:rPr>
                <w:sz w:val="28"/>
                <w:szCs w:val="28"/>
              </w:rPr>
              <w:t>Tổ Tuyên truyền</w:t>
            </w:r>
          </w:p>
        </w:tc>
        <w:tc>
          <w:tcPr>
            <w:tcW w:w="1280" w:type="dxa"/>
            <w:vAlign w:val="center"/>
          </w:tcPr>
          <w:p w:rsidR="00150427" w:rsidRPr="00590420" w:rsidRDefault="00150427" w:rsidP="00150427">
            <w:pPr>
              <w:spacing w:line="288" w:lineRule="auto"/>
              <w:jc w:val="center"/>
              <w:rPr>
                <w:sz w:val="28"/>
                <w:szCs w:val="28"/>
              </w:rPr>
            </w:pPr>
            <w:r w:rsidRPr="00590420">
              <w:rPr>
                <w:sz w:val="28"/>
                <w:szCs w:val="28"/>
              </w:rPr>
              <w:t>PHT</w:t>
            </w:r>
          </w:p>
        </w:tc>
        <w:tc>
          <w:tcPr>
            <w:tcW w:w="709" w:type="dxa"/>
            <w:vAlign w:val="center"/>
          </w:tcPr>
          <w:p w:rsidR="00150427" w:rsidRPr="00590420" w:rsidRDefault="00150427" w:rsidP="00150427">
            <w:pPr>
              <w:spacing w:line="288" w:lineRule="auto"/>
              <w:jc w:val="center"/>
              <w:rPr>
                <w:sz w:val="28"/>
                <w:szCs w:val="28"/>
                <w:lang w:val="nl-NL"/>
              </w:rPr>
            </w:pPr>
          </w:p>
        </w:tc>
      </w:tr>
      <w:tr w:rsidR="00150427" w:rsidRPr="00590420" w:rsidTr="000F50CF">
        <w:trPr>
          <w:trHeight w:val="286"/>
        </w:trPr>
        <w:tc>
          <w:tcPr>
            <w:tcW w:w="709" w:type="dxa"/>
            <w:vAlign w:val="center"/>
          </w:tcPr>
          <w:p w:rsidR="00150427" w:rsidRPr="00590420" w:rsidRDefault="00150427" w:rsidP="00150427">
            <w:pPr>
              <w:spacing w:line="288" w:lineRule="auto"/>
              <w:jc w:val="center"/>
              <w:rPr>
                <w:sz w:val="28"/>
                <w:szCs w:val="28"/>
              </w:rPr>
            </w:pPr>
            <w:r w:rsidRPr="00590420">
              <w:rPr>
                <w:sz w:val="28"/>
                <w:szCs w:val="28"/>
              </w:rPr>
              <w:t>12</w:t>
            </w:r>
          </w:p>
        </w:tc>
        <w:tc>
          <w:tcPr>
            <w:tcW w:w="8669" w:type="dxa"/>
          </w:tcPr>
          <w:p w:rsidR="00150427" w:rsidRPr="00590420" w:rsidRDefault="00150427" w:rsidP="00150427">
            <w:pPr>
              <w:spacing w:line="288" w:lineRule="auto"/>
              <w:jc w:val="both"/>
              <w:rPr>
                <w:b/>
                <w:sz w:val="28"/>
                <w:szCs w:val="28"/>
              </w:rPr>
            </w:pPr>
            <w:r w:rsidRPr="00590420">
              <w:rPr>
                <w:b/>
                <w:sz w:val="28"/>
                <w:szCs w:val="28"/>
                <w:lang w:val="pt-BR"/>
              </w:rPr>
              <w:t>Tổ chức kiểm tra cổng TTĐT</w:t>
            </w:r>
            <w:r w:rsidRPr="00590420">
              <w:rPr>
                <w:b/>
                <w:sz w:val="28"/>
                <w:szCs w:val="28"/>
              </w:rPr>
              <w:t>, gồm các nội dung:</w:t>
            </w:r>
          </w:p>
          <w:p w:rsidR="00150427" w:rsidRPr="00590420" w:rsidRDefault="00150427" w:rsidP="00150427">
            <w:pPr>
              <w:spacing w:line="288" w:lineRule="auto"/>
              <w:jc w:val="both"/>
              <w:rPr>
                <w:sz w:val="28"/>
                <w:szCs w:val="28"/>
              </w:rPr>
            </w:pPr>
            <w:r w:rsidRPr="00590420">
              <w:rPr>
                <w:sz w:val="28"/>
                <w:szCs w:val="28"/>
              </w:rPr>
              <w:t>Thông tin giới thiệu (Đã đầy đủ chưa – Thiếu nội dung nào)</w:t>
            </w:r>
          </w:p>
          <w:p w:rsidR="00150427" w:rsidRPr="00590420" w:rsidRDefault="00150427" w:rsidP="00150427">
            <w:pPr>
              <w:spacing w:line="288" w:lineRule="auto"/>
              <w:jc w:val="both"/>
              <w:rPr>
                <w:sz w:val="28"/>
                <w:szCs w:val="28"/>
              </w:rPr>
            </w:pPr>
            <w:r w:rsidRPr="00590420">
              <w:rPr>
                <w:sz w:val="28"/>
                <w:szCs w:val="28"/>
              </w:rPr>
              <w:t xml:space="preserve">Tin tức, sự kiện (Có …… tin bài hoạt động) </w:t>
            </w:r>
          </w:p>
          <w:p w:rsidR="00150427" w:rsidRPr="00590420" w:rsidRDefault="00150427" w:rsidP="00150427">
            <w:pPr>
              <w:spacing w:line="288" w:lineRule="auto"/>
              <w:jc w:val="both"/>
              <w:rPr>
                <w:sz w:val="28"/>
                <w:szCs w:val="28"/>
              </w:rPr>
            </w:pPr>
            <w:r w:rsidRPr="00590420">
              <w:rPr>
                <w:sz w:val="28"/>
                <w:szCs w:val="28"/>
              </w:rPr>
              <w:t xml:space="preserve">Văn bản quy định liên quan đến hoạt động của CSGD ( Cập nhật …. văn bản cấp trên, … văn bản nhà trường </w:t>
            </w:r>
          </w:p>
          <w:p w:rsidR="00150427" w:rsidRPr="00590420" w:rsidRDefault="00150427" w:rsidP="00150427">
            <w:pPr>
              <w:spacing w:line="288" w:lineRule="auto"/>
              <w:jc w:val="both"/>
              <w:rPr>
                <w:sz w:val="28"/>
                <w:szCs w:val="28"/>
              </w:rPr>
            </w:pPr>
            <w:r w:rsidRPr="00590420">
              <w:rPr>
                <w:sz w:val="28"/>
                <w:szCs w:val="28"/>
              </w:rPr>
              <w:t>Thông tin về dịch vụ trực tuyến xét tuyển đầu cấp học (Có hay không)</w:t>
            </w:r>
          </w:p>
          <w:p w:rsidR="00150427" w:rsidRPr="00590420" w:rsidRDefault="00150427" w:rsidP="00150427">
            <w:pPr>
              <w:spacing w:line="288" w:lineRule="auto"/>
              <w:jc w:val="both"/>
              <w:rPr>
                <w:sz w:val="28"/>
                <w:szCs w:val="28"/>
              </w:rPr>
            </w:pPr>
            <w:r w:rsidRPr="00590420">
              <w:rPr>
                <w:sz w:val="28"/>
                <w:szCs w:val="28"/>
              </w:rPr>
              <w:t xml:space="preserve"> Mục lấy ý kiến góp ý của tổ chức cá nhân (Có hay không)</w:t>
            </w:r>
          </w:p>
          <w:p w:rsidR="00150427" w:rsidRPr="00590420" w:rsidRDefault="00150427" w:rsidP="00150427">
            <w:pPr>
              <w:spacing w:line="288" w:lineRule="auto"/>
              <w:jc w:val="both"/>
              <w:rPr>
                <w:sz w:val="28"/>
                <w:szCs w:val="28"/>
              </w:rPr>
            </w:pPr>
            <w:r w:rsidRPr="00590420">
              <w:rPr>
                <w:sz w:val="28"/>
                <w:szCs w:val="28"/>
              </w:rPr>
              <w:t xml:space="preserve">Thông tin công khai theo thông tư 36 </w:t>
            </w:r>
          </w:p>
          <w:p w:rsidR="00150427" w:rsidRPr="00590420" w:rsidRDefault="00150427" w:rsidP="00150427">
            <w:pPr>
              <w:spacing w:line="288" w:lineRule="auto"/>
              <w:jc w:val="both"/>
              <w:rPr>
                <w:sz w:val="28"/>
                <w:szCs w:val="28"/>
              </w:rPr>
            </w:pPr>
            <w:r w:rsidRPr="00590420">
              <w:rPr>
                <w:sz w:val="28"/>
                <w:szCs w:val="28"/>
              </w:rPr>
              <w:t>Thông tin tuyển sinh (Quy trình chuyển đi chuyển đến)</w:t>
            </w:r>
          </w:p>
          <w:p w:rsidR="00150427" w:rsidRPr="00590420" w:rsidRDefault="00150427" w:rsidP="00150427">
            <w:pPr>
              <w:spacing w:line="288" w:lineRule="auto"/>
              <w:jc w:val="both"/>
              <w:rPr>
                <w:sz w:val="28"/>
                <w:szCs w:val="28"/>
              </w:rPr>
            </w:pPr>
            <w:r w:rsidRPr="00590420">
              <w:rPr>
                <w:sz w:val="28"/>
                <w:szCs w:val="28"/>
              </w:rPr>
              <w:t xml:space="preserve"> Niên giám thống kê 5 năm gần nhất </w:t>
            </w:r>
          </w:p>
          <w:p w:rsidR="00150427" w:rsidRPr="00590420" w:rsidRDefault="00150427" w:rsidP="00150427">
            <w:pPr>
              <w:spacing w:line="288" w:lineRule="auto"/>
              <w:jc w:val="both"/>
              <w:rPr>
                <w:color w:val="000000"/>
                <w:sz w:val="28"/>
                <w:szCs w:val="28"/>
              </w:rPr>
            </w:pPr>
            <w:r w:rsidRPr="00590420">
              <w:rPr>
                <w:sz w:val="28"/>
                <w:szCs w:val="28"/>
              </w:rPr>
              <w:t>Trang tài nguyên số: up được…. bài giảng điện tử, …. bài giảng E, học liệu</w:t>
            </w:r>
          </w:p>
        </w:tc>
        <w:tc>
          <w:tcPr>
            <w:tcW w:w="1530" w:type="dxa"/>
            <w:vAlign w:val="center"/>
          </w:tcPr>
          <w:p w:rsidR="00150427" w:rsidRPr="00590420" w:rsidRDefault="00150427" w:rsidP="00150427">
            <w:pPr>
              <w:spacing w:line="288" w:lineRule="auto"/>
              <w:jc w:val="center"/>
              <w:rPr>
                <w:color w:val="000000"/>
                <w:sz w:val="28"/>
                <w:szCs w:val="28"/>
              </w:rPr>
            </w:pPr>
            <w:r w:rsidRPr="00590420">
              <w:rPr>
                <w:color w:val="000000"/>
                <w:sz w:val="28"/>
                <w:szCs w:val="28"/>
              </w:rPr>
              <w:t>Ngày 18/1</w:t>
            </w:r>
          </w:p>
        </w:tc>
        <w:tc>
          <w:tcPr>
            <w:tcW w:w="1440" w:type="dxa"/>
            <w:vAlign w:val="center"/>
          </w:tcPr>
          <w:p w:rsidR="00150427" w:rsidRPr="00590420" w:rsidRDefault="00150427" w:rsidP="00150427">
            <w:pPr>
              <w:spacing w:line="288" w:lineRule="auto"/>
              <w:jc w:val="center"/>
              <w:rPr>
                <w:sz w:val="28"/>
                <w:szCs w:val="28"/>
              </w:rPr>
            </w:pPr>
            <w:r w:rsidRPr="00590420">
              <w:rPr>
                <w:sz w:val="28"/>
                <w:szCs w:val="28"/>
              </w:rPr>
              <w:t>PHT</w:t>
            </w:r>
          </w:p>
        </w:tc>
        <w:tc>
          <w:tcPr>
            <w:tcW w:w="1350" w:type="dxa"/>
            <w:vAlign w:val="center"/>
          </w:tcPr>
          <w:p w:rsidR="00150427" w:rsidRPr="00590420" w:rsidRDefault="00150427" w:rsidP="00150427">
            <w:pPr>
              <w:spacing w:line="288" w:lineRule="auto"/>
              <w:jc w:val="center"/>
              <w:rPr>
                <w:sz w:val="28"/>
                <w:szCs w:val="28"/>
              </w:rPr>
            </w:pPr>
            <w:r w:rsidRPr="00590420">
              <w:rPr>
                <w:sz w:val="28"/>
                <w:szCs w:val="28"/>
              </w:rPr>
              <w:t>CBVP; Đỗ Xuân; Lê Thu; Hằng; Phương Thủy</w:t>
            </w:r>
          </w:p>
        </w:tc>
        <w:tc>
          <w:tcPr>
            <w:tcW w:w="1280" w:type="dxa"/>
          </w:tcPr>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p>
          <w:p w:rsidR="00150427" w:rsidRPr="00590420" w:rsidRDefault="00150427" w:rsidP="00150427">
            <w:pPr>
              <w:spacing w:line="288" w:lineRule="auto"/>
              <w:jc w:val="center"/>
              <w:rPr>
                <w:sz w:val="28"/>
                <w:szCs w:val="28"/>
              </w:rPr>
            </w:pPr>
            <w:r w:rsidRPr="00590420">
              <w:rPr>
                <w:sz w:val="28"/>
                <w:szCs w:val="28"/>
              </w:rPr>
              <w:t>HT</w:t>
            </w:r>
          </w:p>
        </w:tc>
        <w:tc>
          <w:tcPr>
            <w:tcW w:w="709" w:type="dxa"/>
          </w:tcPr>
          <w:p w:rsidR="00150427" w:rsidRPr="00590420" w:rsidRDefault="00150427" w:rsidP="00150427">
            <w:pPr>
              <w:spacing w:line="288" w:lineRule="auto"/>
              <w:jc w:val="center"/>
              <w:rPr>
                <w:sz w:val="28"/>
                <w:szCs w:val="28"/>
                <w:lang w:val="nl-NL"/>
              </w:rPr>
            </w:pPr>
          </w:p>
        </w:tc>
      </w:tr>
    </w:tbl>
    <w:p w:rsidR="001038F1" w:rsidRDefault="00367A50">
      <w:pPr>
        <w:spacing w:before="120" w:line="288" w:lineRule="auto"/>
        <w:ind w:firstLine="720"/>
        <w:jc w:val="both"/>
        <w:rPr>
          <w:sz w:val="26"/>
          <w:szCs w:val="26"/>
        </w:rPr>
      </w:pPr>
      <w:bookmarkStart w:id="1" w:name="_gjdgxs" w:colFirst="0" w:colLast="0"/>
      <w:bookmarkEnd w:id="1"/>
      <w:proofErr w:type="gramStart"/>
      <w:r>
        <w:rPr>
          <w:b/>
          <w:i/>
          <w:sz w:val="26"/>
          <w:szCs w:val="26"/>
        </w:rPr>
        <w:t>Trên đây là hướng dẫn công tác tháng 01/2022 của trường tiểu học Thanh Am. Ban giám hiệu yêu cầu các đồng chí CBGV, NV nghiêm túc thực hiện.</w:t>
      </w:r>
      <w:proofErr w:type="gramEnd"/>
      <w:r>
        <w:rPr>
          <w:b/>
          <w:i/>
          <w:sz w:val="26"/>
          <w:szCs w:val="26"/>
        </w:rPr>
        <w:t xml:space="preserve"> </w:t>
      </w:r>
      <w:proofErr w:type="gramStart"/>
      <w:r>
        <w:rPr>
          <w:b/>
          <w:i/>
          <w:sz w:val="26"/>
          <w:szCs w:val="26"/>
        </w:rPr>
        <w:t>Nếu có vướng mắc đề nghị báo ngay với Ban giám hiệu để kịp thời tháo gỡ.</w:t>
      </w:r>
      <w:proofErr w:type="gramEnd"/>
    </w:p>
    <w:p w:rsidR="001038F1" w:rsidRDefault="001038F1">
      <w:pPr>
        <w:spacing w:line="276" w:lineRule="auto"/>
        <w:ind w:firstLine="720"/>
        <w:jc w:val="both"/>
        <w:rPr>
          <w:sz w:val="14"/>
          <w:szCs w:val="14"/>
        </w:rPr>
      </w:pPr>
    </w:p>
    <w:tbl>
      <w:tblPr>
        <w:tblStyle w:val="a1"/>
        <w:tblW w:w="14194" w:type="dxa"/>
        <w:tblInd w:w="470" w:type="dxa"/>
        <w:tblLayout w:type="fixed"/>
        <w:tblLook w:val="0000" w:firstRow="0" w:lastRow="0" w:firstColumn="0" w:lastColumn="0" w:noHBand="0" w:noVBand="0"/>
      </w:tblPr>
      <w:tblGrid>
        <w:gridCol w:w="7097"/>
        <w:gridCol w:w="7097"/>
      </w:tblGrid>
      <w:tr w:rsidR="001038F1" w:rsidTr="00590420">
        <w:trPr>
          <w:trHeight w:val="2146"/>
        </w:trPr>
        <w:tc>
          <w:tcPr>
            <w:tcW w:w="7097" w:type="dxa"/>
          </w:tcPr>
          <w:p w:rsidR="001038F1" w:rsidRDefault="00367A50">
            <w:r>
              <w:lastRenderedPageBreak/>
              <w:t xml:space="preserve"> </w:t>
            </w:r>
            <w:r>
              <w:rPr>
                <w:b/>
                <w:i/>
              </w:rPr>
              <w:t>Nơi nhận:</w:t>
            </w:r>
          </w:p>
          <w:p w:rsidR="001038F1" w:rsidRDefault="00367A50">
            <w:pPr>
              <w:rPr>
                <w:sz w:val="22"/>
                <w:szCs w:val="22"/>
              </w:rPr>
            </w:pPr>
            <w:r>
              <w:t xml:space="preserve">- </w:t>
            </w:r>
            <w:r>
              <w:rPr>
                <w:sz w:val="22"/>
                <w:szCs w:val="22"/>
              </w:rPr>
              <w:t>Phòng GD&amp;ĐT (để b/c);</w:t>
            </w:r>
          </w:p>
          <w:p w:rsidR="001038F1" w:rsidRDefault="00367A50">
            <w:pPr>
              <w:rPr>
                <w:sz w:val="22"/>
                <w:szCs w:val="22"/>
              </w:rPr>
            </w:pPr>
            <w:r>
              <w:rPr>
                <w:sz w:val="22"/>
                <w:szCs w:val="22"/>
              </w:rPr>
              <w:t>- CBGVNV (để t/h);</w:t>
            </w:r>
          </w:p>
          <w:p w:rsidR="001038F1" w:rsidRDefault="00367A50">
            <w:r>
              <w:rPr>
                <w:sz w:val="22"/>
                <w:szCs w:val="22"/>
              </w:rPr>
              <w:t>- Lưu: VP.</w:t>
            </w:r>
          </w:p>
        </w:tc>
        <w:tc>
          <w:tcPr>
            <w:tcW w:w="7097" w:type="dxa"/>
          </w:tcPr>
          <w:p w:rsidR="001038F1" w:rsidRDefault="00367A50">
            <w:pPr>
              <w:spacing w:line="288" w:lineRule="auto"/>
              <w:jc w:val="center"/>
              <w:rPr>
                <w:sz w:val="28"/>
                <w:szCs w:val="28"/>
              </w:rPr>
            </w:pPr>
            <w:r>
              <w:rPr>
                <w:b/>
                <w:sz w:val="28"/>
                <w:szCs w:val="28"/>
              </w:rPr>
              <w:t>HIỆU TRƯỞNG</w:t>
            </w:r>
          </w:p>
          <w:p w:rsidR="001038F1" w:rsidRDefault="001038F1">
            <w:pPr>
              <w:spacing w:line="288" w:lineRule="auto"/>
              <w:rPr>
                <w:sz w:val="28"/>
                <w:szCs w:val="28"/>
              </w:rPr>
            </w:pPr>
          </w:p>
          <w:p w:rsidR="001038F1" w:rsidRDefault="001038F1">
            <w:pPr>
              <w:spacing w:line="288" w:lineRule="auto"/>
              <w:jc w:val="center"/>
              <w:rPr>
                <w:sz w:val="28"/>
                <w:szCs w:val="28"/>
              </w:rPr>
            </w:pPr>
          </w:p>
          <w:p w:rsidR="001038F1" w:rsidRDefault="001038F1">
            <w:pPr>
              <w:spacing w:line="288" w:lineRule="auto"/>
              <w:jc w:val="center"/>
              <w:rPr>
                <w:sz w:val="26"/>
                <w:szCs w:val="26"/>
              </w:rPr>
            </w:pPr>
          </w:p>
          <w:p w:rsidR="001038F1" w:rsidRDefault="001038F1">
            <w:pPr>
              <w:spacing w:line="288" w:lineRule="auto"/>
              <w:jc w:val="center"/>
              <w:rPr>
                <w:sz w:val="28"/>
                <w:szCs w:val="28"/>
              </w:rPr>
            </w:pPr>
          </w:p>
          <w:p w:rsidR="001038F1" w:rsidRDefault="00367A50">
            <w:pPr>
              <w:spacing w:line="288" w:lineRule="auto"/>
              <w:jc w:val="center"/>
              <w:rPr>
                <w:sz w:val="28"/>
                <w:szCs w:val="28"/>
              </w:rPr>
            </w:pPr>
            <w:r>
              <w:rPr>
                <w:b/>
                <w:sz w:val="28"/>
                <w:szCs w:val="28"/>
              </w:rPr>
              <w:t>Nguyễn Thị Thúy Vân</w:t>
            </w:r>
          </w:p>
        </w:tc>
      </w:tr>
    </w:tbl>
    <w:p w:rsidR="001038F1" w:rsidRDefault="001038F1">
      <w:pPr>
        <w:rPr>
          <w:sz w:val="28"/>
          <w:szCs w:val="28"/>
        </w:rPr>
      </w:pPr>
    </w:p>
    <w:p w:rsidR="001038F1" w:rsidRDefault="001038F1">
      <w:pPr>
        <w:rPr>
          <w:sz w:val="28"/>
          <w:szCs w:val="28"/>
        </w:rPr>
      </w:pPr>
    </w:p>
    <w:p w:rsidR="001038F1" w:rsidRDefault="001038F1">
      <w:pPr>
        <w:rPr>
          <w:sz w:val="28"/>
          <w:szCs w:val="28"/>
        </w:rPr>
      </w:pPr>
    </w:p>
    <w:sectPr w:rsidR="001038F1" w:rsidSect="008A3D4A">
      <w:headerReference w:type="even" r:id="rId8"/>
      <w:headerReference w:type="default" r:id="rId9"/>
      <w:footerReference w:type="even" r:id="rId10"/>
      <w:footerReference w:type="default" r:id="rId11"/>
      <w:headerReference w:type="first" r:id="rId12"/>
      <w:footerReference w:type="first" r:id="rId13"/>
      <w:pgSz w:w="16840" w:h="11907" w:orient="landscape"/>
      <w:pgMar w:top="720" w:right="851" w:bottom="1560" w:left="862" w:header="561"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5C" w:rsidRDefault="0014225C">
      <w:r>
        <w:separator/>
      </w:r>
    </w:p>
  </w:endnote>
  <w:endnote w:type="continuationSeparator" w:id="0">
    <w:p w:rsidR="0014225C" w:rsidRDefault="0014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F5C09" w:rsidRDefault="003F5C0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5C" w:rsidRDefault="0014225C">
      <w:r>
        <w:separator/>
      </w:r>
    </w:p>
  </w:footnote>
  <w:footnote w:type="continuationSeparator" w:id="0">
    <w:p w:rsidR="0014225C" w:rsidRDefault="0014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41E00">
      <w:rPr>
        <w:noProof/>
        <w:color w:val="000000"/>
      </w:rPr>
      <w:t>10</w:t>
    </w:r>
    <w:r>
      <w:rPr>
        <w:color w:val="000000"/>
      </w:rPr>
      <w:fldChar w:fldCharType="end"/>
    </w:r>
  </w:p>
  <w:p w:rsidR="003F5C09" w:rsidRDefault="003F5C0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09" w:rsidRDefault="003F5C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798"/>
    <w:multiLevelType w:val="multilevel"/>
    <w:tmpl w:val="E398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E41AAB"/>
    <w:multiLevelType w:val="hybridMultilevel"/>
    <w:tmpl w:val="D53E6950"/>
    <w:lvl w:ilvl="0" w:tplc="9F3C5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24DB5"/>
    <w:multiLevelType w:val="hybridMultilevel"/>
    <w:tmpl w:val="B46E5E1E"/>
    <w:lvl w:ilvl="0" w:tplc="BD4C8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A14BE"/>
    <w:multiLevelType w:val="hybridMultilevel"/>
    <w:tmpl w:val="43C68C54"/>
    <w:lvl w:ilvl="0" w:tplc="81229E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F1"/>
    <w:rsid w:val="000F50CF"/>
    <w:rsid w:val="001038F1"/>
    <w:rsid w:val="001041EA"/>
    <w:rsid w:val="0014225C"/>
    <w:rsid w:val="00150427"/>
    <w:rsid w:val="001E19A5"/>
    <w:rsid w:val="00241E00"/>
    <w:rsid w:val="00367A50"/>
    <w:rsid w:val="003F5C09"/>
    <w:rsid w:val="00422F7D"/>
    <w:rsid w:val="00577418"/>
    <w:rsid w:val="00590420"/>
    <w:rsid w:val="00675D1B"/>
    <w:rsid w:val="008A3D4A"/>
    <w:rsid w:val="009977B2"/>
    <w:rsid w:val="00DD59BE"/>
    <w:rsid w:val="00DF34FC"/>
    <w:rsid w:val="00ED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F5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F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9</cp:revision>
  <dcterms:created xsi:type="dcterms:W3CDTF">2021-12-30T08:31:00Z</dcterms:created>
  <dcterms:modified xsi:type="dcterms:W3CDTF">2021-12-30T09:46:00Z</dcterms:modified>
</cp:coreProperties>
</file>