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6348.0" w:type="dxa"/>
        <w:jc w:val="left"/>
        <w:tblInd w:w="0.0" w:type="dxa"/>
        <w:tblLayout w:type="fixed"/>
        <w:tblLook w:val="0000"/>
      </w:tblPr>
      <w:tblGrid>
        <w:gridCol w:w="6090"/>
        <w:gridCol w:w="10258"/>
        <w:tblGridChange w:id="0">
          <w:tblGrid>
            <w:gridCol w:w="6090"/>
            <w:gridCol w:w="10258"/>
          </w:tblGrid>
        </w:tblGridChange>
      </w:tblGrid>
      <w:tr>
        <w:trPr>
          <w:cantSplit w:val="0"/>
          <w:trHeight w:val="717" w:hRule="atLeast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UBND QUẬN LONG BIÊN</w:t>
            </w:r>
          </w:p>
          <w:p w:rsidR="00000000" w:rsidDel="00000000" w:rsidP="00000000" w:rsidRDefault="00000000" w:rsidRPr="00000000" w14:paraId="00000003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TRƯỜNG TIỂU HỌC VIỆT HƯNG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228600</wp:posOffset>
                      </wp:positionV>
                      <wp:extent cx="1155700" cy="1270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768150" y="3780000"/>
                                <a:ext cx="11557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9525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len="med" w="med" type="none"/>
                                <a:tailEnd len="med" w="med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1231900</wp:posOffset>
                      </wp:positionH>
                      <wp:positionV relativeFrom="paragraph">
                        <wp:posOffset>228600</wp:posOffset>
                      </wp:positionV>
                      <wp:extent cx="1155700" cy="1270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1557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LỊCH CÔNG TÁC CHUNG CỦA TRƯỜNG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(TUẦN 23 NĂM HỌC 2021-2022)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TỪ NGÀY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21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ĐẾN NGÀY </w:t>
            </w: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27/02/2022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452.0" w:type="dxa"/>
        <w:jc w:val="left"/>
        <w:tblInd w:w="-34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4"/>
        <w:gridCol w:w="951"/>
        <w:gridCol w:w="5345"/>
        <w:gridCol w:w="2735"/>
        <w:gridCol w:w="1885"/>
        <w:gridCol w:w="1463"/>
        <w:gridCol w:w="2039"/>
        <w:tblGridChange w:id="0">
          <w:tblGrid>
            <w:gridCol w:w="1034"/>
            <w:gridCol w:w="951"/>
            <w:gridCol w:w="5345"/>
            <w:gridCol w:w="2735"/>
            <w:gridCol w:w="1885"/>
            <w:gridCol w:w="1463"/>
            <w:gridCol w:w="2039"/>
          </w:tblGrid>
        </w:tblGridChange>
      </w:tblGrid>
      <w:tr>
        <w:trPr>
          <w:cantSplit w:val="0"/>
          <w:tblHeader w:val="1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Thứ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Buổi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Nội dung công việc, thời gian, địa điểm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Bộ phận thực hiện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Lãnh đạo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phụ trách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GV trực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(Cả ngày)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Times New Roman" w:cs="Times New Roman" w:eastAsia="Times New Roman" w:hAnsi="Times New Roman"/>
                <w:b w:val="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vertAlign w:val="baseline"/>
                <w:rtl w:val="0"/>
              </w:rPr>
              <w:t xml:space="preserve">Các ND công việc bổ sung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103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Hai</w:t>
            </w:r>
          </w:p>
          <w:p w:rsidR="00000000" w:rsidDel="00000000" w:rsidP="00000000" w:rsidRDefault="00000000" w:rsidRPr="00000000" w14:paraId="0000001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32"/>
                <w:szCs w:val="32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Chào cờ qua zoom các lớp, phát động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Thử thánh 11, vẽ tranh “Hà Nội trong mắt em”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TPT, GVCN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BGH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8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ind w:right="-108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Kiểm tra nề nếp chuyên môn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BGH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31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Ba</w:t>
            </w:r>
          </w:p>
          <w:p w:rsidR="00000000" w:rsidDel="00000000" w:rsidP="00000000" w:rsidRDefault="00000000" w:rsidRPr="00000000" w14:paraId="0000002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Kiểm tra nề nếp chuyên môn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B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72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 S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ắp xếp ca thi Violimpic các khối cấp Quận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4">
            <w:pPr>
              <w:numPr>
                <w:ilvl w:val="0"/>
                <w:numId w:val="3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94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Tư</w:t>
            </w:r>
          </w:p>
          <w:p w:rsidR="00000000" w:rsidDel="00000000" w:rsidP="00000000" w:rsidRDefault="00000000" w:rsidRPr="00000000" w14:paraId="0000003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  <w:b w:val="0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Dự giờ đột xuất khối 2, 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  <w:b w:val="0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E">
            <w:pPr>
              <w:numPr>
                <w:ilvl w:val="0"/>
                <w:numId w:val="4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3F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1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4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7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Dự giờ đột xuất khối 3,4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9">
            <w:pPr>
              <w:numPr>
                <w:ilvl w:val="0"/>
                <w:numId w:val="2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BGH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7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4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Năm</w:t>
            </w:r>
          </w:p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2">
            <w:pPr>
              <w:spacing w:after="12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Dự giờ lớp 4A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6 - KTTD (2 tiết)</w:t>
            </w:r>
          </w:p>
          <w:p w:rsidR="00000000" w:rsidDel="00000000" w:rsidP="00000000" w:rsidRDefault="00000000" w:rsidRPr="00000000" w14:paraId="00000053">
            <w:pPr>
              <w:spacing w:after="12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Khối 1, 3, 4 thi Violimpic cấp Quận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5">
            <w:pPr>
              <w:numPr>
                <w:ilvl w:val="0"/>
                <w:numId w:val="5"/>
              </w:numPr>
              <w:ind w:left="720" w:hanging="360"/>
              <w:rPr>
                <w:rFonts w:ascii="Times New Roman" w:cs="Times New Roman" w:eastAsia="Times New Roman" w:hAnsi="Times New Roman"/>
                <w:sz w:val="28"/>
                <w:szCs w:val="28"/>
                <w:u w:val="none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BGH</w:t>
            </w:r>
          </w:p>
          <w:p w:rsidR="00000000" w:rsidDel="00000000" w:rsidP="00000000" w:rsidRDefault="00000000" w:rsidRPr="00000000" w14:paraId="00000056">
            <w:pPr>
              <w:numPr>
                <w:ilvl w:val="0"/>
                <w:numId w:val="5"/>
              </w:numPr>
              <w:ind w:left="720" w:hanging="360"/>
              <w:rPr>
                <w:sz w:val="28"/>
                <w:szCs w:val="28"/>
                <w:u w:val="no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BGH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7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ind w:right="-108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5D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589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0">
            <w:pPr>
              <w:spacing w:after="120" w:lineRule="auto"/>
              <w:rPr>
                <w:b w:val="1"/>
                <w:color w:val="ff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Khối 2, 5 thi Violimpic cấp Quận</w:t>
            </w:r>
          </w:p>
          <w:p w:rsidR="00000000" w:rsidDel="00000000" w:rsidP="00000000" w:rsidRDefault="00000000" w:rsidRPr="00000000" w14:paraId="00000061">
            <w:pPr>
              <w:spacing w:after="12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KTKH bài dạy và video các môn chuyên T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spacing w:after="12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ff0000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- BGH</w:t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7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Sáu</w:t>
            </w:r>
          </w:p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B">
            <w:pPr>
              <w:spacing w:after="120" w:lineRule="auto"/>
              <w:rPr>
                <w:rFonts w:ascii="Times New Roman" w:cs="Times New Roman" w:eastAsia="Times New Roman" w:hAnsi="Times New Roman"/>
                <w:b w:val="0"/>
                <w:color w:val="ff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Dự giờ lớp 4A5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spacing w:after="12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ff0000"/>
                <w:sz w:val="28"/>
                <w:szCs w:val="28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KTKH bài dạy và video các môn cơ bản T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</w:p>
          <w:p w:rsidR="00000000" w:rsidDel="00000000" w:rsidP="00000000" w:rsidRDefault="00000000" w:rsidRPr="00000000" w14:paraId="0000006D">
            <w:pPr>
              <w:spacing w:after="120" w:lineRule="auto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Thi Trạng nguyên toàn tài (cả ngày)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 - BGH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</w:t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top"/>
          </w:tcPr>
          <w:p w:rsidR="00000000" w:rsidDel="00000000" w:rsidP="00000000" w:rsidRDefault="00000000" w:rsidRPr="00000000" w14:paraId="00000075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16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8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Hoàn thiện hồ sơ công việc tuần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23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79">
            <w:pPr>
              <w:jc w:val="both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Lên lịch công tác tuần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24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.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A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  <w:rtl w:val="0"/>
              </w:rPr>
              <w:t xml:space="preserve">- BGH</w:t>
            </w:r>
          </w:p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Bảy</w:t>
            </w:r>
          </w:p>
          <w:p w:rsidR="00000000" w:rsidDel="00000000" w:rsidP="00000000" w:rsidRDefault="00000000" w:rsidRPr="00000000" w14:paraId="00000081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S-C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color w:val="00000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Đ/c Thức 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7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88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CN</w:t>
            </w:r>
          </w:p>
          <w:p w:rsidR="00000000" w:rsidDel="00000000" w:rsidP="00000000" w:rsidRDefault="00000000" w:rsidRPr="00000000" w14:paraId="00000089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  <w:rtl w:val="0"/>
              </w:rPr>
              <w:t xml:space="preserve">S - C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B">
            <w:pPr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C">
            <w:pPr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D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E">
            <w:pPr>
              <w:jc w:val="center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F">
            <w:pPr>
              <w:jc w:val="both"/>
              <w:rPr>
                <w:rFonts w:ascii="Times New Roman" w:cs="Times New Roman" w:eastAsia="Times New Roman" w:hAnsi="Times New Roman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0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ab/>
      </w:r>
    </w:p>
    <w:p w:rsidR="00000000" w:rsidDel="00000000" w:rsidP="00000000" w:rsidRDefault="00000000" w:rsidRPr="00000000" w14:paraId="00000091">
      <w:pPr>
        <w:ind w:left="10080" w:firstLine="0"/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HIỆU TRƯỞNG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jc w:val="both"/>
        <w:rPr>
          <w:rFonts w:ascii="Times New Roman" w:cs="Times New Roman" w:eastAsia="Times New Roman" w:hAnsi="Times New Roman"/>
          <w:b w:val="0"/>
          <w:sz w:val="28"/>
          <w:szCs w:val="28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vertAlign w:val="baseline"/>
          <w:rtl w:val="0"/>
        </w:rPr>
        <w:t xml:space="preserve">             </w:t>
        <w:tab/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vertAlign w:val="baseline"/>
          <w:rtl w:val="0"/>
        </w:rPr>
        <w:t xml:space="preserve">Nguyễn Thị Thức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jc w:val="both"/>
        <w:rPr>
          <w:rFonts w:ascii="Times New Roman" w:cs="Times New Roman" w:eastAsia="Times New Roman" w:hAnsi="Times New Roman"/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rPr>
          <w:vertAlign w:val="baseline"/>
        </w:rPr>
      </w:pPr>
      <w:r w:rsidDel="00000000" w:rsidR="00000000" w:rsidRPr="00000000">
        <w:rPr>
          <w:rtl w:val="0"/>
        </w:rPr>
      </w:r>
    </w:p>
    <w:sectPr>
      <w:pgSz w:h="11907" w:w="16840" w:orient="landscape"/>
      <w:pgMar w:bottom="567" w:top="357" w:left="958" w:right="56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  <w:vertAlign w:val="baseline"/>
    </w:rPr>
  </w:style>
  <w:style w:type="paragraph" w:styleId="Heading2">
    <w:name w:val="heading 2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i w:val="1"/>
      <w:sz w:val="28"/>
      <w:szCs w:val="28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.VnTime" w:hAnsi=".VnTime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Heading1">
    <w:name w:val="Heading 1"/>
    <w:basedOn w:val="Normal"/>
    <w:next w:val="Normal"/>
    <w:autoRedefine w:val="0"/>
    <w:hidden w:val="0"/>
    <w:qFormat w:val="0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Cambria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 w:bidi="ar-SA" w:eastAsia="und" w:val="und"/>
    </w:rPr>
  </w:style>
  <w:style w:type="paragraph" w:styleId="Heading2">
    <w:name w:val="Heading 2"/>
    <w:basedOn w:val="Normal"/>
    <w:next w:val="Normal"/>
    <w:autoRedefine w:val="0"/>
    <w:hidden w:val="0"/>
    <w:qFormat w:val="1"/>
    <w:pPr>
      <w:keepNext w:val="1"/>
      <w:suppressAutoHyphens w:val="1"/>
      <w:spacing w:after="60" w:before="240" w:line="1" w:lineRule="atLeast"/>
      <w:ind w:leftChars="-1" w:rightChars="0" w:firstLineChars="-1"/>
      <w:textDirection w:val="btLr"/>
      <w:textAlignment w:val="top"/>
      <w:outlineLvl w:val="1"/>
    </w:pPr>
    <w:rPr>
      <w:rFonts w:ascii="Cambria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character" w:styleId="DefaultParagraphFont">
    <w:name w:val="Default Paragraph Font"/>
    <w:next w:val="DefaultParagraphFon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TableGrid">
    <w:name w:val="Table Grid"/>
    <w:basedOn w:val="TableNormal"/>
    <w:next w:val="TableGrid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eGrid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"/>
    <w:next w:val="Balloon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paragraph" w:styleId="Char0">
    <w:name w:val="Char"/>
    <w:basedOn w:val="Normal"/>
    <w:next w:val="Char0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Arial" w:hAnsi="Arial"/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en-US"/>
    </w:rPr>
  </w:style>
  <w:style w:type="character" w:styleId="Strong">
    <w:name w:val="Strong"/>
    <w:next w:val="Strong"/>
    <w:autoRedefine w:val="0"/>
    <w:hidden w:val="0"/>
    <w:qFormat w:val="0"/>
    <w:rPr>
      <w:b w:val="1"/>
      <w:bCs w:val="1"/>
      <w:w w:val="100"/>
      <w:position w:val="-1"/>
      <w:effect w:val="none"/>
      <w:vertAlign w:val="baseline"/>
      <w:cs w:val="0"/>
      <w:em w:val="none"/>
      <w:lang/>
    </w:rPr>
  </w:style>
  <w:style w:type="paragraph" w:styleId="Char">
    <w:name w:val="Char"/>
    <w:basedOn w:val="Normal"/>
    <w:next w:val="Char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line="0" w:lineRule="atLeast"/>
      <w:ind w:left="-104" w:leftChars="-1" w:rightChars="0" w:firstLineChars="-1"/>
      <w:jc w:val="both"/>
      <w:textDirection w:val="btLr"/>
      <w:textAlignment w:val="top"/>
      <w:outlineLvl w:val="0"/>
    </w:pPr>
    <w:rPr>
      <w:rFonts w:ascii="Times New Roman" w:eastAsia="MS Mincho" w:hAnsi="Times New Roman"/>
      <w:bCs w:val="1"/>
      <w:color w:val="ff0000"/>
      <w:spacing w:val="20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pt-BR"/>
    </w:rPr>
  </w:style>
  <w:style w:type="paragraph" w:styleId="CharCharCharChar1">
    <w:name w:val="Char Char Char Char"/>
    <w:basedOn w:val="Normal"/>
    <w:next w:val="CharCharCharChar1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CharCharCharChar">
    <w:name w:val="Char Char Char Char"/>
    <w:basedOn w:val="Normal"/>
    <w:next w:val="CharCharCharChar"/>
    <w:autoRedefine w:val="0"/>
    <w:hidden w:val="0"/>
    <w:qFormat w:val="0"/>
    <w:pPr>
      <w:suppressAutoHyphens w:val="1"/>
      <w:spacing w:after="160" w:line="240" w:lineRule="atLeast"/>
      <w:ind w:leftChars="-1" w:rightChars="0" w:firstLineChars="-1"/>
      <w:textDirection w:val="btLr"/>
      <w:textAlignment w:val="top"/>
      <w:outlineLvl w:val="0"/>
    </w:pPr>
    <w:rPr>
      <w:rFonts w:ascii="Verdana" w:hAnsi="Verdana"/>
      <w:w w:val="100"/>
      <w:position w:val="-1"/>
      <w:sz w:val="20"/>
      <w:szCs w:val="20"/>
      <w:effect w:val="none"/>
      <w:vertAlign w:val="baseline"/>
      <w:cs w:val="0"/>
      <w:em w:val="none"/>
      <w:lang w:bidi="ar-SA" w:eastAsia="en-US" w:val="en-US"/>
    </w:rPr>
  </w:style>
  <w:style w:type="paragraph" w:styleId="CharCharCharCharCharCharChar2">
    <w:name w:val="Char Char Char Char Char Char Char"/>
    <w:basedOn w:val="Normal"/>
    <w:next w:val="CharCharCharCharCharCharChar2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MS Mincho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CharChar2Char">
    <w:name w:val="Char Char2 Char"/>
    <w:basedOn w:val="Normal"/>
    <w:next w:val="CharChar2Char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MS Mincho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CharCharChar">
    <w:name w:val="Char Char Char"/>
    <w:basedOn w:val="Normal"/>
    <w:next w:val="CharCharChar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MS Mincho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Normal(Web)">
    <w:name w:val="Normal (Web)"/>
    <w:basedOn w:val="Normal"/>
    <w:next w:val="Normal(Web)"/>
    <w:autoRedefine w:val="0"/>
    <w:hidden w:val="0"/>
    <w:qFormat w:val="0"/>
    <w:pPr>
      <w:suppressAutoHyphens w:val="1"/>
      <w:spacing w:after="100" w:afterAutospacing="1" w:before="100" w:beforeAutospacing="1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CharCharCharCharCharCharChar">
    <w:name w:val="Char Char Char Char Char Char Char"/>
    <w:basedOn w:val="Normal"/>
    <w:next w:val="CharCharCharCharCharCharChar"/>
    <w:autoRedefine w:val="0"/>
    <w:hidden w:val="0"/>
    <w:qFormat w:val="0"/>
    <w:pPr>
      <w:pageBreakBefore w:val="1"/>
      <w:tabs>
        <w:tab w:val="left" w:leader="none" w:pos="850"/>
        <w:tab w:val="left" w:leader="none" w:pos="1191"/>
        <w:tab w:val="left" w:leader="none" w:pos="1531"/>
      </w:tabs>
      <w:suppressAutoHyphens w:val="1"/>
      <w:spacing w:after="120"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ahoma" w:cs="Tahoma" w:eastAsia="MS Mincho" w:hAnsi="Tahoma"/>
      <w:b w:val="1"/>
      <w:bCs w:val="1"/>
      <w:color w:val="ffffff"/>
      <w:spacing w:val="20"/>
      <w:w w:val="100"/>
      <w:position w:val="-1"/>
      <w:sz w:val="22"/>
      <w:szCs w:val="22"/>
      <w:effect w:val="none"/>
      <w:vertAlign w:val="baseline"/>
      <w:cs w:val="0"/>
      <w:em w:val="none"/>
      <w:lang w:bidi="ar-SA" w:eastAsia="zh-CN" w:val="en-GB"/>
    </w:rPr>
  </w:style>
  <w:style w:type="paragraph" w:styleId="ListParagraph">
    <w:name w:val="List Paragraph"/>
    <w:basedOn w:val="Normal"/>
    <w:next w:val="ListParagraph"/>
    <w:autoRedefine w:val="0"/>
    <w:hidden w:val="0"/>
    <w:qFormat w:val="0"/>
    <w:pPr>
      <w:suppressAutoHyphens w:val="1"/>
      <w:spacing w:line="1" w:lineRule="atLeast"/>
      <w:ind w:left="720" w:leftChars="-1" w:rightChars="0" w:firstLineChars="-1"/>
      <w:textDirection w:val="btLr"/>
      <w:textAlignment w:val="top"/>
      <w:outlineLvl w:val="0"/>
    </w:pPr>
    <w:rPr>
      <w:rFonts w:ascii=".VnTime" w:hAnsi=".VnTime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character" w:styleId="m_5808325079802536379hoenzb">
    <w:name w:val="m_5808325079802536379hoenzb"/>
    <w:next w:val="m_5808325079802536379hoenzb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eading1Char">
    <w:name w:val="Heading 1 Char"/>
    <w:next w:val="Heading1Char"/>
    <w:autoRedefine w:val="0"/>
    <w:hidden w:val="0"/>
    <w:qFormat w:val="0"/>
    <w:rPr>
      <w:rFonts w:ascii="Cambria" w:cs="Times New Roman" w:eastAsia="Times New Roman" w:hAnsi="Cambria"/>
      <w:b w:val="1"/>
      <w:bCs w:val="1"/>
      <w:w w:val="100"/>
      <w:kern w:val="32"/>
      <w:position w:val="-1"/>
      <w:sz w:val="32"/>
      <w:szCs w:val="32"/>
      <w:effect w:val="none"/>
      <w:vertAlign w:val="baseline"/>
      <w:cs w:val="0"/>
      <w:em w:val="none"/>
      <w:lang/>
    </w:rPr>
  </w:style>
  <w:style w:type="character" w:styleId="Heading2Char">
    <w:name w:val="Heading 2 Char"/>
    <w:next w:val="Heading2Char"/>
    <w:autoRedefine w:val="0"/>
    <w:hidden w:val="0"/>
    <w:qFormat w:val="0"/>
    <w:rPr>
      <w:rFonts w:ascii="Cambria" w:cs="Times New Roman" w:eastAsia="Times New Roman" w:hAnsi="Cambria"/>
      <w:b w:val="1"/>
      <w:bCs w:val="1"/>
      <w:i w:val="1"/>
      <w:iCs w:val="1"/>
      <w:w w:val="100"/>
      <w:position w:val="-1"/>
      <w:sz w:val="28"/>
      <w:szCs w:val="28"/>
      <w:effect w:val="none"/>
      <w:vertAlign w:val="baseline"/>
      <w:cs w:val="0"/>
      <w:em w:val="none"/>
      <w:lang/>
    </w:rPr>
  </w:style>
  <w:style w:type="character" w:styleId="il">
    <w:name w:val="il"/>
    <w:next w:val="i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m_-6293684554009287224m_6925372038996581145gmail-m_-8848103383490013220m_6848058713697846033gmail-m_2419826727500352574gmail-m_-1568565743616347915gmail-il">
    <w:name w:val="m_-6293684554009287224m_6925372038996581145gmail-m_-8848103383490013220m_6848058713697846033gmail-m_2419826727500352574gmail-m_-1568565743616347915gmail-il"/>
    <w:next w:val="m_-6293684554009287224m_6925372038996581145gmail-m_-8848103383490013220m_6848058713697846033gmail-m_2419826727500352574gmail-m_-1568565743616347915gmail-il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+nlPm1rqO0ORQP6u4n1feZcBqGg==">AMUW2mUrIrLNbQAztzluqhw5B1vQex8OG82ukA4+R9fiODSXmx/F+yTi3XGXeeUWU++0U49DnSR/F45PFZxeMbw/NS83mHKvQpiZLD3jjin2lleEZgK/QVw=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2021-09-07T08:45:00Z</dcterms:created>
  <dc:creator>Neo</dc:creator>
</cp:coreProperties>
</file>