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9" w:type="dxa"/>
        <w:tblInd w:w="250" w:type="dxa"/>
        <w:tblLook w:val="01E0" w:firstRow="1" w:lastRow="1" w:firstColumn="1" w:lastColumn="1" w:noHBand="0" w:noVBand="0"/>
      </w:tblPr>
      <w:tblGrid>
        <w:gridCol w:w="636"/>
        <w:gridCol w:w="809"/>
        <w:gridCol w:w="737"/>
        <w:gridCol w:w="3539"/>
        <w:gridCol w:w="4423"/>
        <w:gridCol w:w="1658"/>
        <w:gridCol w:w="1724"/>
        <w:gridCol w:w="2105"/>
        <w:gridCol w:w="98"/>
      </w:tblGrid>
      <w:tr w:rsidR="00076348" w:rsidRPr="0005712A" w:rsidTr="002E0E2A">
        <w:trPr>
          <w:trHeight w:val="900"/>
        </w:trPr>
        <w:tc>
          <w:tcPr>
            <w:tcW w:w="5721" w:type="dxa"/>
            <w:gridSpan w:val="4"/>
          </w:tcPr>
          <w:p w:rsidR="00076348" w:rsidRPr="00E313FE" w:rsidRDefault="00547A60" w:rsidP="00547A60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  <w:sz w:val="26"/>
              </w:rPr>
              <w:t xml:space="preserve"> </w:t>
            </w:r>
            <w:r w:rsidR="003404DB">
              <w:rPr>
                <w:color w:val="000000" w:themeColor="text1"/>
                <w:sz w:val="26"/>
              </w:rPr>
              <w:t xml:space="preserve"> </w:t>
            </w:r>
            <w:r w:rsidR="00076348" w:rsidRPr="00E313FE">
              <w:rPr>
                <w:rFonts w:ascii="Times New Roman" w:hAnsi="Times New Roman"/>
                <w:color w:val="000000" w:themeColor="text1"/>
                <w:sz w:val="22"/>
              </w:rPr>
              <w:t>PHÒNG GD &amp;ĐT QUẬN LONG BIÊN</w:t>
            </w:r>
          </w:p>
          <w:p w:rsidR="00076348" w:rsidRPr="00961782" w:rsidRDefault="0005712A" w:rsidP="00547A60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2"/>
              </w:rPr>
              <w:pict>
                <v:line id="_x0000_s1026" style="position:absolute;z-index:251660288" from="41.05pt,13.65pt" to="132.05pt,13.65pt"/>
              </w:pict>
            </w:r>
            <w:r w:rsidR="00547A60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           </w:t>
            </w:r>
            <w:r w:rsidR="00076348"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TRƯỜNG MN ÁNH SA</w:t>
            </w:r>
            <w:r w:rsidR="00961782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O</w:t>
            </w:r>
          </w:p>
        </w:tc>
        <w:tc>
          <w:tcPr>
            <w:tcW w:w="10008" w:type="dxa"/>
            <w:gridSpan w:val="5"/>
          </w:tcPr>
          <w:p w:rsidR="00076348" w:rsidRPr="00E313FE" w:rsidRDefault="00076348" w:rsidP="00547A6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LỊCH CÔNG TÁC CHUNG CỦA BGH</w:t>
            </w:r>
          </w:p>
          <w:p w:rsidR="00076348" w:rsidRPr="00E313FE" w:rsidRDefault="00076348" w:rsidP="00547A6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(TUẦN </w:t>
            </w:r>
            <w:r w:rsidR="002D118A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0</w:t>
            </w:r>
            <w:r w:rsidR="00B75D53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5</w:t>
            </w:r>
            <w:r w:rsidR="003702B3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 </w:t>
            </w: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N</w:t>
            </w:r>
            <w:r w:rsidRPr="00E313FE">
              <w:rPr>
                <w:rFonts w:ascii="Times New Roman" w:hAnsi="Times New Roman" w:hint="eastAsia"/>
                <w:b/>
                <w:color w:val="000000" w:themeColor="text1"/>
                <w:sz w:val="22"/>
                <w:lang w:val="pt-BR"/>
              </w:rPr>
              <w:t>Ă</w:t>
            </w:r>
            <w:r w:rsidR="00676503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M HỌC 201</w:t>
            </w:r>
            <w:r w:rsidR="002D118A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8</w:t>
            </w:r>
            <w:r w:rsidR="00702451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 </w:t>
            </w:r>
            <w:r w:rsidR="00676503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-</w:t>
            </w:r>
            <w:r w:rsidR="00702451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 </w:t>
            </w:r>
            <w:r w:rsidR="002D118A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2019</w:t>
            </w: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)</w:t>
            </w:r>
          </w:p>
          <w:p w:rsidR="00076348" w:rsidRDefault="00076348" w:rsidP="00547A6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TỪ NGÀY </w:t>
            </w:r>
            <w:r w:rsidR="00B75D53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10</w:t>
            </w:r>
            <w:r w:rsidR="002300E2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/</w:t>
            </w:r>
            <w:r w:rsidR="00B75D53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9</w:t>
            </w:r>
            <w:r w:rsidR="001E0617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 </w:t>
            </w:r>
            <w:r w:rsidR="002300E2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2018</w:t>
            </w:r>
            <w:r w:rsidR="00C26EE4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 </w:t>
            </w:r>
            <w:r w:rsidRPr="00E313FE">
              <w:rPr>
                <w:rFonts w:ascii="Times New Roman" w:hAnsi="Times New Roman" w:hint="eastAsia"/>
                <w:b/>
                <w:color w:val="000000" w:themeColor="text1"/>
                <w:sz w:val="22"/>
                <w:lang w:val="pt-BR"/>
              </w:rPr>
              <w:t>Đ</w:t>
            </w: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 xml:space="preserve">ẾN NGÀY </w:t>
            </w:r>
            <w:r w:rsidR="00B75D53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15</w:t>
            </w:r>
            <w:r w:rsidR="002300E2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/</w:t>
            </w:r>
            <w:r w:rsidR="00B75D53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9</w:t>
            </w:r>
            <w:r w:rsidR="00EB4518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/</w:t>
            </w:r>
            <w:r w:rsidRPr="00E313FE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201</w:t>
            </w:r>
            <w:r w:rsidR="006C5612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t>8</w:t>
            </w:r>
          </w:p>
          <w:p w:rsidR="00917F97" w:rsidRPr="00E313FE" w:rsidRDefault="00917F97" w:rsidP="00C26EE4">
            <w:pPr>
              <w:spacing w:line="276" w:lineRule="auto"/>
              <w:jc w:val="center"/>
              <w:rPr>
                <w:rFonts w:ascii=".VnCentury SchoolbookH" w:hAnsi=".VnCentury SchoolbookH"/>
                <w:color w:val="000000" w:themeColor="text1"/>
                <w:sz w:val="14"/>
                <w:lang w:val="pt-BR"/>
              </w:rPr>
            </w:pPr>
          </w:p>
        </w:tc>
      </w:tr>
      <w:tr w:rsidR="00076348" w:rsidRPr="0005712A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164"/>
          <w:jc w:val="center"/>
        </w:trPr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7962" w:type="dxa"/>
            <w:gridSpan w:val="2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Nội dung công việc, thời gian, địa điểm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Bộ phận thực hiện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 xml:space="preserve">Lãnh </w:t>
            </w:r>
            <w:r w:rsidRPr="00E313FE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  <w:lang w:val="pt-BR"/>
              </w:rPr>
              <w:t>đ</w:t>
            </w: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 xml:space="preserve">ạo </w:t>
            </w: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phụ trách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 xml:space="preserve">Các nội dung công việc </w:t>
            </w: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bổ sung, phát sinh</w:t>
            </w:r>
          </w:p>
        </w:tc>
      </w:tr>
      <w:tr w:rsidR="00076348" w:rsidRPr="00E313FE" w:rsidTr="00265A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2050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Hai</w:t>
            </w:r>
            <w:proofErr w:type="spellEnd"/>
          </w:p>
          <w:p w:rsidR="00076348" w:rsidRPr="00E313FE" w:rsidRDefault="00AC6C70" w:rsidP="002031B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</w:t>
            </w:r>
            <w:r w:rsidR="0052310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F061AA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trưởng</w:t>
            </w:r>
            <w:proofErr w:type="spellEnd"/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="002D118A"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 w:rsidR="002D11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ban BGH, </w:t>
            </w:r>
            <w:proofErr w:type="spellStart"/>
            <w:r w:rsidR="002D118A">
              <w:rPr>
                <w:rFonts w:ascii="Times New Roman" w:hAnsi="Times New Roman"/>
                <w:color w:val="000000"/>
                <w:sz w:val="26"/>
                <w:szCs w:val="26"/>
              </w:rPr>
              <w:t>cấp</w:t>
            </w:r>
            <w:proofErr w:type="spellEnd"/>
            <w:r w:rsidR="002D11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118A">
              <w:rPr>
                <w:rFonts w:ascii="Times New Roman" w:hAnsi="Times New Roman"/>
                <w:color w:val="000000"/>
                <w:sz w:val="26"/>
                <w:szCs w:val="26"/>
              </w:rPr>
              <w:t>ủy</w:t>
            </w:r>
            <w:proofErr w:type="spellEnd"/>
            <w:r w:rsidR="002D118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5C168C" w:rsidRPr="005C168C" w:rsidRDefault="001E0617" w:rsidP="00B75D53">
            <w:pPr>
              <w:spacing w:before="120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nuôi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: </w:t>
            </w:r>
            <w:proofErr w:type="spellStart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Hội</w:t>
            </w:r>
            <w:proofErr w:type="spellEnd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nghị</w:t>
            </w:r>
            <w:proofErr w:type="spellEnd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triển</w:t>
            </w:r>
            <w:proofErr w:type="spellEnd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khai</w:t>
            </w:r>
            <w:proofErr w:type="spellEnd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Kế</w:t>
            </w:r>
            <w:proofErr w:type="spellEnd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hoạch</w:t>
            </w:r>
            <w:proofErr w:type="spellEnd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sát</w:t>
            </w:r>
            <w:proofErr w:type="spellEnd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hạch</w:t>
            </w:r>
            <w:proofErr w:type="spellEnd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cán</w:t>
            </w:r>
            <w:proofErr w:type="spellEnd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diện</w:t>
            </w:r>
            <w:proofErr w:type="spellEnd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BTV </w:t>
            </w:r>
            <w:proofErr w:type="spellStart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quản</w:t>
            </w:r>
            <w:proofErr w:type="spellEnd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C168C" w:rsidRPr="005C168C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lý</w:t>
            </w:r>
            <w:proofErr w:type="spellEnd"/>
          </w:p>
          <w:p w:rsidR="00E86D15" w:rsidRPr="00E86D15" w:rsidRDefault="001E0617" w:rsidP="00B75D53">
            <w:pPr>
              <w:spacing w:before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CM: 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tra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nhận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thực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phẩm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đón</w:t>
            </w:r>
            <w:proofErr w:type="spellEnd"/>
            <w:proofErr w:type="gram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trẻ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lớp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Tổ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chức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lễ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chào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cờ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tra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nề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nếp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lớp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Tập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hợp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danh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sách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lớp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trẻ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tham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gia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hoạt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động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ngoại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khóa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xây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dựng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lịch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hoạt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động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ngoại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khóa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58" w:type="dxa"/>
          </w:tcPr>
          <w:p w:rsidR="00076348" w:rsidRPr="003A4F6D" w:rsidRDefault="00076348" w:rsidP="00182C1B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Quyên</w:t>
            </w:r>
            <w:proofErr w:type="spellEnd"/>
          </w:p>
          <w:p w:rsidR="00EB4518" w:rsidRDefault="00EB4518" w:rsidP="00182C1B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B4518" w:rsidRDefault="00EB4518" w:rsidP="00182C1B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76348" w:rsidRPr="003A4F6D" w:rsidRDefault="00076348" w:rsidP="00182C1B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 w:rsidR="00BA01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Thuỳ</w:t>
            </w:r>
            <w:proofErr w:type="spellEnd"/>
          </w:p>
          <w:p w:rsidR="00076348" w:rsidRPr="003A4F6D" w:rsidRDefault="00076348" w:rsidP="00182C1B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76348" w:rsidRPr="003A4F6D" w:rsidRDefault="00076348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 w:rsidR="00BA01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Mùi</w:t>
            </w:r>
            <w:proofErr w:type="spellEnd"/>
          </w:p>
        </w:tc>
        <w:tc>
          <w:tcPr>
            <w:tcW w:w="1724" w:type="dxa"/>
            <w:vAlign w:val="center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E313FE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285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trưởng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: </w:t>
            </w:r>
            <w:proofErr w:type="spellStart"/>
            <w:r w:rsidR="008464B5">
              <w:rPr>
                <w:rFonts w:ascii="Times New Roman" w:hAnsi="Times New Roman"/>
                <w:color w:val="000000"/>
                <w:sz w:val="26"/>
                <w:szCs w:val="26"/>
              </w:rPr>
              <w:t>Làm</w:t>
            </w:r>
            <w:proofErr w:type="spellEnd"/>
            <w:r w:rsidR="008464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464B5">
              <w:rPr>
                <w:rFonts w:ascii="Times New Roman" w:hAnsi="Times New Roman"/>
                <w:color w:val="000000"/>
                <w:sz w:val="26"/>
                <w:szCs w:val="26"/>
              </w:rPr>
              <w:t>việc</w:t>
            </w:r>
            <w:proofErr w:type="spellEnd"/>
            <w:r w:rsidR="008464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464B5">
              <w:rPr>
                <w:rFonts w:ascii="Times New Roman" w:hAnsi="Times New Roman"/>
                <w:color w:val="000000"/>
                <w:sz w:val="26"/>
                <w:szCs w:val="26"/>
              </w:rPr>
              <w:t>tại</w:t>
            </w:r>
            <w:proofErr w:type="spellEnd"/>
            <w:r w:rsidR="008464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464B5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="008464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464B5">
              <w:rPr>
                <w:rFonts w:ascii="Times New Roman" w:hAnsi="Times New Roman"/>
                <w:color w:val="000000"/>
                <w:sz w:val="26"/>
                <w:szCs w:val="26"/>
              </w:rPr>
              <w:t>phòng</w:t>
            </w:r>
            <w:proofErr w:type="spellEnd"/>
          </w:p>
          <w:p w:rsidR="005C168C" w:rsidRPr="005C168C" w:rsidRDefault="001E0617" w:rsidP="005C168C">
            <w:pPr>
              <w:spacing w:line="375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nuôi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: </w:t>
            </w:r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</w:rPr>
              <w:t>Họp</w:t>
            </w:r>
            <w:proofErr w:type="spellEnd"/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</w:rPr>
              <w:t>phó</w:t>
            </w:r>
            <w:proofErr w:type="spellEnd"/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</w:rPr>
              <w:t>tại</w:t>
            </w:r>
            <w:proofErr w:type="spellEnd"/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MN </w:t>
            </w:r>
            <w:proofErr w:type="spellStart"/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</w:rPr>
              <w:t>Phúc</w:t>
            </w:r>
            <w:proofErr w:type="spellEnd"/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="005C168C">
              <w:rPr>
                <w:color w:val="000000"/>
                <w:sz w:val="28"/>
                <w:szCs w:val="28"/>
              </w:rPr>
              <w:t>.</w:t>
            </w:r>
          </w:p>
          <w:p w:rsidR="00B10EAE" w:rsidRPr="00FD77E6" w:rsidRDefault="001E0617" w:rsidP="00B75D53">
            <w:pPr>
              <w:spacing w:before="120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AB7F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CM: 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Họp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giao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tác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chuyên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môn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tác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chăm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sóc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nuôi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dưỡng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tại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MN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Phúc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="00B75D5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658" w:type="dxa"/>
          </w:tcPr>
          <w:p w:rsidR="00BA0172" w:rsidRPr="0076579F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76579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76579F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76579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0A5088" w:rsidRPr="0076579F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76579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3A4F6D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Mùi</w:t>
            </w:r>
            <w:proofErr w:type="spellEnd"/>
          </w:p>
        </w:tc>
        <w:tc>
          <w:tcPr>
            <w:tcW w:w="1724" w:type="dxa"/>
            <w:vAlign w:val="center"/>
          </w:tcPr>
          <w:p w:rsidR="00076348" w:rsidRPr="003A4F6D" w:rsidRDefault="00076348" w:rsidP="00182C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76348" w:rsidRPr="003311E5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540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Ba</w:t>
            </w:r>
          </w:p>
          <w:p w:rsidR="00076348" w:rsidRPr="00E313FE" w:rsidRDefault="00AC6C70" w:rsidP="001E06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11</w:t>
            </w:r>
            <w:r w:rsidR="00CC473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9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05712A" w:rsidRDefault="001E0617" w:rsidP="0005712A">
            <w:pPr>
              <w:spacing w:before="120"/>
              <w:rPr>
                <w:color w:val="000000"/>
                <w:sz w:val="28"/>
                <w:szCs w:val="28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05712A" w:rsidRPr="005C168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Dự Hội nghị tổng kết hoạt động công đoàn năm học 2017 - 2018</w:t>
            </w:r>
            <w:r w:rsidR="0005712A" w:rsidRPr="005C168C">
              <w:rPr>
                <w:color w:val="000000"/>
                <w:sz w:val="28"/>
                <w:szCs w:val="28"/>
                <w:lang w:val="pt-BR"/>
              </w:rPr>
              <w:t>.</w:t>
            </w:r>
            <w:bookmarkStart w:id="0" w:name="_GoBack"/>
            <w:bookmarkEnd w:id="0"/>
          </w:p>
          <w:p w:rsidR="005C168C" w:rsidRDefault="001E0617" w:rsidP="00B75D53">
            <w:pPr>
              <w:spacing w:before="120"/>
              <w:rPr>
                <w:color w:val="000000"/>
                <w:sz w:val="28"/>
                <w:szCs w:val="28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nuôi:</w:t>
            </w:r>
            <w:r w:rsidR="00E101F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Dự Hội nghị tổng kết hoạt động công đoàn năm học 2017 - 2018</w:t>
            </w:r>
            <w:r w:rsidR="005C168C" w:rsidRPr="005C168C">
              <w:rPr>
                <w:color w:val="000000"/>
                <w:sz w:val="28"/>
                <w:szCs w:val="28"/>
                <w:lang w:val="pt-BR"/>
              </w:rPr>
              <w:t>.</w:t>
            </w:r>
          </w:p>
          <w:p w:rsidR="00E65959" w:rsidRPr="00347D04" w:rsidRDefault="001E0617" w:rsidP="00B75D53">
            <w:pPr>
              <w:spacing w:before="120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Hiệu phó CM: </w:t>
            </w:r>
            <w:r w:rsidR="00B75D5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giao nhận thực phẩm, đón trẻ các lớp. Kiểm tra nề nếp các lớp.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A5652E" w:rsidRDefault="00A5652E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  <w:p w:rsidR="00076348" w:rsidRPr="003A4F6D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3311E5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3311E5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3C6CEA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380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3311E5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3311E5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11456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Chuẩn bị các điều kiện để đón đoàn kiểm tra của Sở </w:t>
            </w:r>
          </w:p>
          <w:p w:rsidR="005C168C" w:rsidRPr="005C168C" w:rsidRDefault="001E0617" w:rsidP="00B75D53">
            <w:pPr>
              <w:spacing w:before="120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</w:t>
            </w:r>
            <w:r w:rsidR="00B301F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:</w:t>
            </w:r>
            <w:r w:rsidR="00B301F0" w:rsidRPr="00B301F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5C168C" w:rsidRPr="005C168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Kiểm tra giờ ăn chiều và hoạt động chiều các lớp.</w:t>
            </w:r>
          </w:p>
          <w:p w:rsidR="00076348" w:rsidRPr="003C6CEA" w:rsidRDefault="001E0617" w:rsidP="00B75D53">
            <w:pPr>
              <w:spacing w:before="120"/>
              <w:rPr>
                <w:rFonts w:ascii="Times New Roman" w:hAnsi="Times New Roman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Hiệu phó CM: Kiểm tra giờ sinh hoạt chiều các lớp. </w:t>
            </w:r>
            <w:r w:rsidR="00B75D5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Chỉ đạo giáo viên, nhân viên tổng vệ sinh đón đoàn kiểm tra.</w:t>
            </w:r>
          </w:p>
        </w:tc>
        <w:tc>
          <w:tcPr>
            <w:tcW w:w="1658" w:type="dxa"/>
          </w:tcPr>
          <w:p w:rsidR="00BA0172" w:rsidRPr="00E277D2" w:rsidRDefault="00076348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277D2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</w:t>
            </w:r>
            <w:r w:rsidR="00BA0172" w:rsidRPr="00E277D2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Đ/c Quyên</w:t>
            </w:r>
          </w:p>
          <w:p w:rsidR="00BA0172" w:rsidRPr="00E277D2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277D2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076348" w:rsidRPr="00BE7556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277D2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BE7556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3C6CEA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9D5A45" w:rsidTr="00AA0C2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549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lastRenderedPageBreak/>
              <w:t>T</w:t>
            </w:r>
            <w:r w:rsidRPr="00E313FE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  <w:lang w:val="pt-BR"/>
              </w:rPr>
              <w:t>ư</w:t>
            </w:r>
          </w:p>
          <w:p w:rsidR="00076348" w:rsidRPr="00E313FE" w:rsidRDefault="00AC6C70" w:rsidP="001E06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12</w:t>
            </w:r>
            <w:r w:rsidR="00CC473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9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9E2AC9" w:rsidRDefault="001E0617" w:rsidP="001E0617">
            <w:pPr>
              <w:spacing w:line="375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587ABD" w:rsidRPr="009E2AC9">
              <w:rPr>
                <w:rFonts w:ascii="Times New Roman" w:hAnsi="Times New Roman"/>
                <w:sz w:val="26"/>
                <w:szCs w:val="26"/>
                <w:lang w:val="pt-BR"/>
              </w:rPr>
              <w:t>Họp triển khai về triển khai một số nhiệm vụ năm học mới 20</w:t>
            </w:r>
            <w:r w:rsidR="009E2AC9" w:rsidRPr="009E2AC9">
              <w:rPr>
                <w:rFonts w:ascii="Times New Roman" w:hAnsi="Times New Roman"/>
                <w:sz w:val="26"/>
                <w:szCs w:val="26"/>
                <w:lang w:val="pt-BR"/>
              </w:rPr>
              <w:t>18 -2019 tại Hội trường Quận ủy</w:t>
            </w:r>
            <w:r w:rsidR="009E2AC9">
              <w:rPr>
                <w:rFonts w:ascii="Times New Roman" w:hAnsi="Times New Roman"/>
                <w:lang w:val="pt-BR"/>
              </w:rPr>
              <w:t xml:space="preserve">. </w:t>
            </w:r>
            <w:r w:rsidR="009E2AC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Đón đoàn kiểm tra của sở GD&amp;ĐT thẩm định trường chuẩn quốc gia.</w:t>
            </w:r>
          </w:p>
          <w:p w:rsidR="001E0617" w:rsidRPr="002031B3" w:rsidRDefault="009E2AC9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nuôi:</w:t>
            </w:r>
            <w:r w:rsidR="001E0617"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B301F0" w:rsidRPr="00B301F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giao nhận thực phẩm</w:t>
            </w:r>
            <w:r w:rsidR="00B301F0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. </w:t>
            </w:r>
            <w:r w:rsidR="00692795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Tập huấn phần mềm nuôi dưỡng tại MN Phúc Đồng</w:t>
            </w:r>
            <w:r w:rsidR="0011456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</w:t>
            </w:r>
            <w:r w:rsidR="001349DC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076348" w:rsidRPr="00461F56" w:rsidRDefault="001E0617" w:rsidP="00B75D53">
            <w:pPr>
              <w:spacing w:before="120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 </w:t>
            </w:r>
            <w:r w:rsidR="00B75D5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giao nhận thực phẩm, đón trẻ các lớp. Đón đoàn kiểm tra của sở GD&amp;ĐT thẩm định trường chuẩn quốc gia</w:t>
            </w:r>
            <w:r w:rsidR="00E2771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 Kiểm tra giờ ăn trưa, ngủ trưa các lớp.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9D5A45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9D5A45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9D5A45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D26A35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2D118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Đón đoàn giám sát của HĐND phường.</w:t>
            </w:r>
          </w:p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nuôi:</w:t>
            </w:r>
            <w:r w:rsidRPr="001E0617"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  <w:t> </w:t>
            </w: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giờ ăn chiều và hoạt động chiều các lớp.</w:t>
            </w:r>
          </w:p>
          <w:p w:rsidR="00076348" w:rsidRPr="009E2AC9" w:rsidRDefault="001E0617" w:rsidP="009E2AC9">
            <w:pPr>
              <w:spacing w:line="375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 </w:t>
            </w:r>
            <w:r w:rsidR="009E2AC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Đón đoàn kiểm tra của sở GD&amp;ĐT thẩm định trường chuẩn quốc gia.</w:t>
            </w:r>
          </w:p>
        </w:tc>
        <w:tc>
          <w:tcPr>
            <w:tcW w:w="1658" w:type="dxa"/>
          </w:tcPr>
          <w:p w:rsidR="00BA0172" w:rsidRPr="00097239" w:rsidRDefault="00076348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</w:t>
            </w:r>
            <w:r w:rsidR="00BA0172"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BE7556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263224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263224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263224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pacing w:val="-16"/>
                <w:sz w:val="26"/>
                <w:szCs w:val="26"/>
                <w:lang w:val="sv-SE"/>
              </w:rPr>
            </w:pPr>
          </w:p>
        </w:tc>
      </w:tr>
      <w:tr w:rsidR="00076348" w:rsidRPr="007E43D0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Năm</w:t>
            </w: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  <w:p w:rsidR="00076348" w:rsidRPr="00E313FE" w:rsidRDefault="00AC6C70" w:rsidP="001E06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13</w:t>
            </w:r>
            <w:r w:rsidR="002031B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9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9E2AC9" w:rsidRPr="00C52D1F" w:rsidRDefault="001E0617" w:rsidP="001E0617">
            <w:pPr>
              <w:spacing w:line="375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C52D1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Dự </w:t>
            </w:r>
            <w:r w:rsidR="00C52D1F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  <w:lang w:val="pt-BR"/>
              </w:rPr>
              <w:t>h</w:t>
            </w:r>
            <w:r w:rsidR="00C52D1F" w:rsidRPr="00C52D1F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  <w:lang w:val="pt-BR"/>
              </w:rPr>
              <w:t>ội nghị triển khai Kế hoạch sát hạch cán bộ diện BTV quản lý</w:t>
            </w:r>
            <w:r w:rsidR="00C52D1F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  <w:lang w:val="pt-BR"/>
              </w:rPr>
              <w:t xml:space="preserve"> tại hội trường quận ủy.</w:t>
            </w:r>
          </w:p>
          <w:p w:rsidR="003F5409" w:rsidRPr="0005712A" w:rsidRDefault="009E2AC9" w:rsidP="00E27718">
            <w:pPr>
              <w:spacing w:before="120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</w:t>
            </w:r>
            <w:r w:rsidR="001E0617" w:rsidRPr="003F540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:</w:t>
            </w:r>
            <w:r w:rsidR="00B301F0" w:rsidRPr="003F540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3F5409" w:rsidRPr="003F540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Tính khẩu phần ăn của trẻ. Kiểm tra quy trình chế biến món ăn của tổ nuôi dưỡng. </w:t>
            </w:r>
            <w:r w:rsidR="003F5409" w:rsidRPr="0005712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KT giờ ăn trưa các lớp.</w:t>
            </w:r>
          </w:p>
          <w:p w:rsidR="00076348" w:rsidRPr="00097239" w:rsidRDefault="001E0617" w:rsidP="00E27718">
            <w:pPr>
              <w:spacing w:before="120"/>
              <w:rPr>
                <w:rFonts w:ascii="Times New Roman" w:hAnsi="Times New Roman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 </w:t>
            </w:r>
            <w:r w:rsidR="00E2771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Kiểm tra giao nhận thực phẩm, đón trẻ các lớp. Kiểm tra nề nếp các lớp. Kiểm tra giờ ngủ trưa các lớp.</w:t>
            </w:r>
          </w:p>
        </w:tc>
        <w:tc>
          <w:tcPr>
            <w:tcW w:w="1658" w:type="dxa"/>
          </w:tcPr>
          <w:p w:rsidR="00BA0172" w:rsidRPr="00097239" w:rsidRDefault="00076348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</w:t>
            </w:r>
            <w:r w:rsidR="00BA0172"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E86D15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623363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623363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623363" w:rsidRDefault="00076348" w:rsidP="00B67ADC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pacing w:val="-16"/>
                <w:sz w:val="26"/>
                <w:szCs w:val="26"/>
                <w:lang w:val="sv-SE"/>
              </w:rPr>
            </w:pPr>
          </w:p>
        </w:tc>
      </w:tr>
      <w:tr w:rsidR="00076348" w:rsidRPr="002D118A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473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2D118A" w:rsidRDefault="001E0617" w:rsidP="001E0617">
            <w:pPr>
              <w:spacing w:line="375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11456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Làm việc tại văn phòng</w:t>
            </w:r>
            <w:r w:rsidR="002D118A"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1E0617" w:rsidRPr="003F5409" w:rsidRDefault="001E0617" w:rsidP="003F5409">
            <w:pPr>
              <w:spacing w:line="276" w:lineRule="auto"/>
              <w:rPr>
                <w:color w:val="000000"/>
                <w:sz w:val="28"/>
                <w:szCs w:val="28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3F5409" w:rsidRPr="003F540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Tập huấn công tác y tế học đường tại tầng 5 Trung tâm Y tế quận LB</w:t>
            </w:r>
            <w:r w:rsidR="003F5409">
              <w:rPr>
                <w:color w:val="000000"/>
                <w:sz w:val="28"/>
                <w:szCs w:val="28"/>
                <w:lang w:val="pt-BR"/>
              </w:rPr>
              <w:t>.</w:t>
            </w:r>
          </w:p>
          <w:p w:rsidR="00B95AF0" w:rsidRPr="00E86D15" w:rsidRDefault="001E0617" w:rsidP="00E27718">
            <w:pPr>
              <w:spacing w:before="120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223D20"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Kiểm tra giờ </w:t>
            </w:r>
            <w:r w:rsidR="00E2771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ăn chiều, trả trẻ các lớp. Kiểm tra hoạt động ngoại khóa.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E86D15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AA0C20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AA0C20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AA0C20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pacing w:val="-16"/>
                <w:sz w:val="26"/>
                <w:szCs w:val="26"/>
                <w:lang w:val="sv-SE"/>
              </w:rPr>
            </w:pPr>
          </w:p>
        </w:tc>
      </w:tr>
      <w:tr w:rsidR="00076348" w:rsidRPr="001E49E1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249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Sáu</w:t>
            </w:r>
          </w:p>
          <w:p w:rsidR="00076348" w:rsidRPr="00E313FE" w:rsidRDefault="00AC6C70" w:rsidP="001E06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14</w:t>
            </w:r>
            <w:r w:rsidR="00CC473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9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9E2AC9" w:rsidRDefault="001E0617" w:rsidP="001E0617">
            <w:pPr>
              <w:spacing w:line="375" w:lineRule="atLeast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="00C52D1F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11456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Duyệt chứng từ</w:t>
            </w:r>
          </w:p>
          <w:p w:rsidR="003F5409" w:rsidRPr="003F5409" w:rsidRDefault="009E2AC9" w:rsidP="00E27718">
            <w:pPr>
              <w:spacing w:line="375" w:lineRule="atLeast"/>
              <w:textAlignment w:val="baseline"/>
              <w:rPr>
                <w:color w:val="000000"/>
                <w:sz w:val="28"/>
                <w:szCs w:val="28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1E0617"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nuôi:</w:t>
            </w:r>
            <w:r w:rsidR="001E0617"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3F5409" w:rsidRPr="003F540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Tính khẩu phần ăn của trẻ. Kiểm tra quy trình chế</w:t>
            </w:r>
            <w:r w:rsidR="003F540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biến món ăn của tổ nuôi dưỡng. </w:t>
            </w:r>
            <w:r w:rsidR="003F5409" w:rsidRPr="003F540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KT giờ ăn trưa các lớp</w:t>
            </w:r>
            <w:r w:rsidR="003F5409" w:rsidRPr="003F5409">
              <w:rPr>
                <w:color w:val="000000"/>
                <w:sz w:val="28"/>
                <w:szCs w:val="28"/>
                <w:lang w:val="pt-BR"/>
              </w:rPr>
              <w:t>.</w:t>
            </w:r>
          </w:p>
          <w:p w:rsidR="00076348" w:rsidRPr="004C766E" w:rsidRDefault="001E0617" w:rsidP="00E27718">
            <w:pPr>
              <w:spacing w:line="375" w:lineRule="atLeast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</w:t>
            </w:r>
            <w:r w:rsidR="00E2771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Kiểm tra giao nhận thực phẩm, đón trẻ các lớp. Kiểm tra nề nếp chuyên môn. Họp giao ban chuyên môn.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Pr="002031B3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E86D15" w:rsidRDefault="00E86D15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E86D15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076348" w:rsidRPr="005335B6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5335B6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Mùi</w:t>
            </w:r>
          </w:p>
        </w:tc>
        <w:tc>
          <w:tcPr>
            <w:tcW w:w="1724" w:type="dxa"/>
            <w:vAlign w:val="center"/>
          </w:tcPr>
          <w:p w:rsidR="00076348" w:rsidRPr="005335B6" w:rsidRDefault="00076348" w:rsidP="00182C1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E313FE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444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9F0347" w:rsidRPr="00AB7FA9" w:rsidRDefault="001E0617" w:rsidP="009F034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="0011456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Làm việc tại văn phòng</w:t>
            </w:r>
          </w:p>
          <w:p w:rsidR="00F02C43" w:rsidRDefault="001E0617" w:rsidP="00223D20">
            <w:pPr>
              <w:spacing w:line="375" w:lineRule="atLeast"/>
              <w:textAlignment w:val="baseline"/>
              <w:rPr>
                <w:color w:val="000000"/>
                <w:sz w:val="28"/>
                <w:szCs w:val="28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pt-BR"/>
              </w:rPr>
              <w:t>- Hiệu phó nuôi:</w:t>
            </w:r>
            <w:r w:rsidRPr="001E0617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> </w:t>
            </w:r>
            <w:r w:rsidR="00F02C43" w:rsidRPr="00F02C4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Kiểm tra giờ ăn chiều và hoạt động chiều các lớp.</w:t>
            </w:r>
          </w:p>
          <w:p w:rsidR="008A3832" w:rsidRPr="00223D20" w:rsidRDefault="001E0617" w:rsidP="00223D20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pt-BR"/>
              </w:rPr>
              <w:t>- Hiệu phó CM:</w:t>
            </w:r>
            <w:r w:rsidRPr="001E0617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pt-BR"/>
              </w:rPr>
              <w:t> </w:t>
            </w: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Xây dựng kế hoạch tuần. Kiểm tra nề nếp lớp năng khiếu. Đôn đốc giáo viên nhân viên tổng vệ sinh cuối tuần.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076348" w:rsidRPr="00BA0172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Mùi</w:t>
            </w:r>
            <w:proofErr w:type="spellEnd"/>
          </w:p>
        </w:tc>
        <w:tc>
          <w:tcPr>
            <w:tcW w:w="1724" w:type="dxa"/>
            <w:vAlign w:val="center"/>
          </w:tcPr>
          <w:p w:rsidR="00076348" w:rsidRPr="003A4F6D" w:rsidRDefault="00076348" w:rsidP="00182C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E313FE" w:rsidTr="00AA0C2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556"/>
          <w:jc w:val="center"/>
        </w:trPr>
        <w:tc>
          <w:tcPr>
            <w:tcW w:w="809" w:type="dxa"/>
            <w:vMerge w:val="restart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E313F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Bảy</w:t>
            </w:r>
          </w:p>
          <w:p w:rsidR="00076348" w:rsidRPr="00E313FE" w:rsidRDefault="00AC6C70" w:rsidP="001E061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  <w:t>15/9</w:t>
            </w: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AB7FA9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trưởng:</w:t>
            </w:r>
            <w:r w:rsidRPr="001E061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 </w:t>
            </w: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Nghỉ</w:t>
            </w:r>
          </w:p>
          <w:p w:rsidR="001E0617" w:rsidRPr="00B301F0" w:rsidRDefault="001E0617" w:rsidP="001E0617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Hiệu phó nuôi: </w:t>
            </w:r>
            <w:r w:rsidR="00F02C43" w:rsidRPr="00E2771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Nghỉ luân phiên</w:t>
            </w:r>
          </w:p>
          <w:p w:rsidR="00076348" w:rsidRPr="00097239" w:rsidRDefault="001E0617" w:rsidP="00B301F0">
            <w:pPr>
              <w:spacing w:before="120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31B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Hiệu phó CM: </w:t>
            </w:r>
            <w:r w:rsidR="00F02C4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Trực thứ 7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076348" w:rsidRPr="00BA0172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Mùi</w:t>
            </w:r>
            <w:proofErr w:type="spellEnd"/>
          </w:p>
        </w:tc>
        <w:tc>
          <w:tcPr>
            <w:tcW w:w="1724" w:type="dxa"/>
            <w:vAlign w:val="center"/>
          </w:tcPr>
          <w:p w:rsidR="00076348" w:rsidRPr="003A4F6D" w:rsidRDefault="00076348" w:rsidP="00182C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076348" w:rsidRPr="00E313FE" w:rsidTr="002E0E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6" w:type="dxa"/>
          <w:wAfter w:w="98" w:type="dxa"/>
          <w:trHeight w:val="1038"/>
          <w:jc w:val="center"/>
        </w:trPr>
        <w:tc>
          <w:tcPr>
            <w:tcW w:w="809" w:type="dxa"/>
            <w:vMerge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Align w:val="center"/>
          </w:tcPr>
          <w:p w:rsidR="00076348" w:rsidRPr="00E313FE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E313FE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</w:t>
            </w:r>
          </w:p>
        </w:tc>
        <w:tc>
          <w:tcPr>
            <w:tcW w:w="7962" w:type="dxa"/>
            <w:gridSpan w:val="2"/>
            <w:shd w:val="clear" w:color="auto" w:fill="auto"/>
          </w:tcPr>
          <w:p w:rsidR="001E0617" w:rsidRPr="00E27718" w:rsidRDefault="001E0617" w:rsidP="00416EB9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val="pt-BR"/>
              </w:rPr>
            </w:pPr>
            <w:r w:rsidRPr="00AB7FA9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</w:t>
            </w:r>
            <w:r w:rsidRPr="00E2771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Hiệu trưởng: Nghỉ</w:t>
            </w:r>
          </w:p>
          <w:p w:rsidR="001E0617" w:rsidRPr="00E27718" w:rsidRDefault="001E0617" w:rsidP="00416EB9">
            <w:pPr>
              <w:spacing w:line="375" w:lineRule="atLeast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val="pt-BR"/>
              </w:rPr>
            </w:pPr>
            <w:r w:rsidRPr="00E2771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Hiệu phó nuôi: </w:t>
            </w:r>
            <w:r w:rsidR="00F02C43" w:rsidRPr="00E2771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Nghỉ luân phiên</w:t>
            </w:r>
          </w:p>
          <w:p w:rsidR="00076348" w:rsidRPr="00E86D15" w:rsidRDefault="001E0617" w:rsidP="00F02C43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E2771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Hiệu phó CM:</w:t>
            </w:r>
            <w:r w:rsidRPr="00416EB9">
              <w:rPr>
                <w:rFonts w:ascii="Times New Roman" w:hAnsi="Times New Roman"/>
                <w:color w:val="000000"/>
                <w:sz w:val="30"/>
                <w:szCs w:val="26"/>
                <w:lang w:val="pt-BR"/>
              </w:rPr>
              <w:t xml:space="preserve"> </w:t>
            </w:r>
            <w:r w:rsidR="00F02C4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Trực thứ 7</w:t>
            </w:r>
          </w:p>
        </w:tc>
        <w:tc>
          <w:tcPr>
            <w:tcW w:w="1658" w:type="dxa"/>
          </w:tcPr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</w:t>
            </w:r>
          </w:p>
          <w:p w:rsidR="00BA0172" w:rsidRPr="00097239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Thuỳ</w:t>
            </w:r>
          </w:p>
          <w:p w:rsidR="00076348" w:rsidRPr="00BA0172" w:rsidRDefault="00BA0172" w:rsidP="00BA0172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7239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Mùi</w:t>
            </w:r>
            <w:proofErr w:type="spellEnd"/>
          </w:p>
        </w:tc>
        <w:tc>
          <w:tcPr>
            <w:tcW w:w="1724" w:type="dxa"/>
            <w:vAlign w:val="center"/>
          </w:tcPr>
          <w:p w:rsidR="00076348" w:rsidRPr="003A4F6D" w:rsidRDefault="00076348" w:rsidP="00182C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4F6D"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  <w:t>Đ/c Quyên</w:t>
            </w:r>
          </w:p>
        </w:tc>
        <w:tc>
          <w:tcPr>
            <w:tcW w:w="2105" w:type="dxa"/>
          </w:tcPr>
          <w:p w:rsidR="00076348" w:rsidRPr="003A4F6D" w:rsidRDefault="00076348" w:rsidP="00182C1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</w:p>
        </w:tc>
      </w:tr>
    </w:tbl>
    <w:p w:rsidR="00076348" w:rsidRDefault="009C49DA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076348" w:rsidRPr="00ED6B5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</w:t>
      </w:r>
      <w:r w:rsidR="0007634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</w:p>
    <w:p w:rsidR="00076348" w:rsidRDefault="0096275B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536D40">
        <w:rPr>
          <w:rFonts w:ascii="Times New Roman" w:hAnsi="Times New Roman"/>
          <w:b/>
          <w:sz w:val="26"/>
          <w:szCs w:val="26"/>
        </w:rPr>
        <w:t xml:space="preserve">   </w:t>
      </w:r>
      <w:r w:rsidR="00AA0C20">
        <w:rPr>
          <w:rFonts w:ascii="Times New Roman" w:hAnsi="Times New Roman"/>
          <w:b/>
          <w:sz w:val="26"/>
          <w:szCs w:val="26"/>
        </w:rPr>
        <w:t xml:space="preserve"> </w:t>
      </w:r>
      <w:r w:rsidR="00446A68">
        <w:rPr>
          <w:rFonts w:ascii="Times New Roman" w:hAnsi="Times New Roman"/>
          <w:b/>
          <w:sz w:val="26"/>
          <w:szCs w:val="26"/>
        </w:rPr>
        <w:t xml:space="preserve"> </w:t>
      </w:r>
      <w:r w:rsidR="00AA0C20">
        <w:rPr>
          <w:rFonts w:ascii="Times New Roman" w:hAnsi="Times New Roman"/>
          <w:b/>
          <w:sz w:val="26"/>
          <w:szCs w:val="26"/>
        </w:rPr>
        <w:t xml:space="preserve">  </w:t>
      </w:r>
      <w:r w:rsidR="00076348">
        <w:rPr>
          <w:rFonts w:ascii="Times New Roman" w:hAnsi="Times New Roman"/>
          <w:b/>
          <w:sz w:val="26"/>
          <w:szCs w:val="26"/>
        </w:rPr>
        <w:t>HIỆU TRƯỞNG</w:t>
      </w:r>
    </w:p>
    <w:p w:rsidR="00DB5CA9" w:rsidRDefault="00774C86" w:rsidP="00076348">
      <w:pPr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i/>
          <w:sz w:val="26"/>
          <w:szCs w:val="26"/>
        </w:rPr>
        <w:t>Đã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ký</w:t>
      </w:r>
      <w:proofErr w:type="spellEnd"/>
      <w:r>
        <w:rPr>
          <w:rFonts w:ascii="Times New Roman" w:hAnsi="Times New Roman"/>
          <w:i/>
          <w:sz w:val="26"/>
          <w:szCs w:val="26"/>
        </w:rPr>
        <w:t>)</w:t>
      </w:r>
    </w:p>
    <w:p w:rsidR="001015BE" w:rsidRDefault="001015BE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6A35" w:rsidRDefault="00D26A35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6348" w:rsidRDefault="00076348" w:rsidP="00076348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76348" w:rsidRDefault="00076348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8549FF">
        <w:rPr>
          <w:rFonts w:ascii="Times New Roman" w:hAnsi="Times New Roman"/>
          <w:b/>
          <w:sz w:val="26"/>
          <w:szCs w:val="26"/>
        </w:rPr>
        <w:t xml:space="preserve">             </w:t>
      </w:r>
      <w:r w:rsidR="00E86D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Nguyễn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Thị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Quyên</w:t>
      </w:r>
      <w:proofErr w:type="spellEnd"/>
    </w:p>
    <w:p w:rsidR="00E75A5E" w:rsidRDefault="00E75A5E" w:rsidP="0007634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A081B" w:rsidRDefault="005A081B"/>
    <w:p w:rsidR="00E860B5" w:rsidRDefault="00E860B5"/>
    <w:sectPr w:rsidR="00E860B5" w:rsidSect="00961782">
      <w:pgSz w:w="16839" w:h="11907" w:orient="landscape" w:code="9"/>
      <w:pgMar w:top="1134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348"/>
    <w:rsid w:val="00007A8D"/>
    <w:rsid w:val="000233E2"/>
    <w:rsid w:val="000244A3"/>
    <w:rsid w:val="00033B38"/>
    <w:rsid w:val="0004071B"/>
    <w:rsid w:val="0005712A"/>
    <w:rsid w:val="000577FF"/>
    <w:rsid w:val="00066BF2"/>
    <w:rsid w:val="00076348"/>
    <w:rsid w:val="00076420"/>
    <w:rsid w:val="00090563"/>
    <w:rsid w:val="0009152D"/>
    <w:rsid w:val="00097239"/>
    <w:rsid w:val="000A5088"/>
    <w:rsid w:val="000A70BE"/>
    <w:rsid w:val="000A7A70"/>
    <w:rsid w:val="000B27EC"/>
    <w:rsid w:val="000D03B1"/>
    <w:rsid w:val="000E69E5"/>
    <w:rsid w:val="000F7135"/>
    <w:rsid w:val="000F756C"/>
    <w:rsid w:val="001015BE"/>
    <w:rsid w:val="00106618"/>
    <w:rsid w:val="0011456A"/>
    <w:rsid w:val="00120037"/>
    <w:rsid w:val="00121BBD"/>
    <w:rsid w:val="001317D1"/>
    <w:rsid w:val="001349DC"/>
    <w:rsid w:val="0014637E"/>
    <w:rsid w:val="00155817"/>
    <w:rsid w:val="00160D57"/>
    <w:rsid w:val="001649AD"/>
    <w:rsid w:val="00166B24"/>
    <w:rsid w:val="0016733B"/>
    <w:rsid w:val="0017175C"/>
    <w:rsid w:val="0017269E"/>
    <w:rsid w:val="00184651"/>
    <w:rsid w:val="00186BDE"/>
    <w:rsid w:val="00192A84"/>
    <w:rsid w:val="001B110C"/>
    <w:rsid w:val="001B6533"/>
    <w:rsid w:val="001C0EC6"/>
    <w:rsid w:val="001E0617"/>
    <w:rsid w:val="001E49E1"/>
    <w:rsid w:val="002031B3"/>
    <w:rsid w:val="00222B13"/>
    <w:rsid w:val="00223677"/>
    <w:rsid w:val="00223D20"/>
    <w:rsid w:val="002254F3"/>
    <w:rsid w:val="002300E2"/>
    <w:rsid w:val="0024240F"/>
    <w:rsid w:val="002437FD"/>
    <w:rsid w:val="00254977"/>
    <w:rsid w:val="00263224"/>
    <w:rsid w:val="00264F0C"/>
    <w:rsid w:val="00265A75"/>
    <w:rsid w:val="002661D8"/>
    <w:rsid w:val="00273BF1"/>
    <w:rsid w:val="00283D2C"/>
    <w:rsid w:val="00284347"/>
    <w:rsid w:val="002906DA"/>
    <w:rsid w:val="002A0C4E"/>
    <w:rsid w:val="002C025C"/>
    <w:rsid w:val="002D118A"/>
    <w:rsid w:val="002D4FAA"/>
    <w:rsid w:val="002D7A3C"/>
    <w:rsid w:val="002E0E2A"/>
    <w:rsid w:val="002F580F"/>
    <w:rsid w:val="00302D1E"/>
    <w:rsid w:val="003064C3"/>
    <w:rsid w:val="003311E5"/>
    <w:rsid w:val="003404DB"/>
    <w:rsid w:val="00347D04"/>
    <w:rsid w:val="003702B3"/>
    <w:rsid w:val="0038716F"/>
    <w:rsid w:val="003912D5"/>
    <w:rsid w:val="00391F8D"/>
    <w:rsid w:val="003968DB"/>
    <w:rsid w:val="00397376"/>
    <w:rsid w:val="003A4F6D"/>
    <w:rsid w:val="003C02A3"/>
    <w:rsid w:val="003C5602"/>
    <w:rsid w:val="003C6CEA"/>
    <w:rsid w:val="003D433C"/>
    <w:rsid w:val="003D6696"/>
    <w:rsid w:val="003E7348"/>
    <w:rsid w:val="003F2B73"/>
    <w:rsid w:val="003F5409"/>
    <w:rsid w:val="00402876"/>
    <w:rsid w:val="00406359"/>
    <w:rsid w:val="00416EB9"/>
    <w:rsid w:val="004179F1"/>
    <w:rsid w:val="0043165E"/>
    <w:rsid w:val="00440144"/>
    <w:rsid w:val="00446A68"/>
    <w:rsid w:val="00450A38"/>
    <w:rsid w:val="00451C1D"/>
    <w:rsid w:val="00452D6E"/>
    <w:rsid w:val="00457E07"/>
    <w:rsid w:val="00460EE9"/>
    <w:rsid w:val="00461F56"/>
    <w:rsid w:val="00470609"/>
    <w:rsid w:val="00472A97"/>
    <w:rsid w:val="0049045E"/>
    <w:rsid w:val="00492FC3"/>
    <w:rsid w:val="004C6D6C"/>
    <w:rsid w:val="004C766E"/>
    <w:rsid w:val="004D288D"/>
    <w:rsid w:val="004E228E"/>
    <w:rsid w:val="004E6291"/>
    <w:rsid w:val="004F18ED"/>
    <w:rsid w:val="004F758E"/>
    <w:rsid w:val="005037D1"/>
    <w:rsid w:val="00513762"/>
    <w:rsid w:val="00523108"/>
    <w:rsid w:val="005335B6"/>
    <w:rsid w:val="00536D40"/>
    <w:rsid w:val="005376E1"/>
    <w:rsid w:val="005400EB"/>
    <w:rsid w:val="00541A4E"/>
    <w:rsid w:val="00541B2D"/>
    <w:rsid w:val="005423A3"/>
    <w:rsid w:val="00547A60"/>
    <w:rsid w:val="00551FEC"/>
    <w:rsid w:val="0055475D"/>
    <w:rsid w:val="00555BF3"/>
    <w:rsid w:val="00570EE6"/>
    <w:rsid w:val="0057500D"/>
    <w:rsid w:val="0058062F"/>
    <w:rsid w:val="00587ABD"/>
    <w:rsid w:val="005A01DB"/>
    <w:rsid w:val="005A081B"/>
    <w:rsid w:val="005A1DBC"/>
    <w:rsid w:val="005A3A05"/>
    <w:rsid w:val="005C168C"/>
    <w:rsid w:val="005D6DF4"/>
    <w:rsid w:val="005D7BB4"/>
    <w:rsid w:val="005E172B"/>
    <w:rsid w:val="005E762D"/>
    <w:rsid w:val="005F76BC"/>
    <w:rsid w:val="00606319"/>
    <w:rsid w:val="006178F0"/>
    <w:rsid w:val="00623363"/>
    <w:rsid w:val="00630AFC"/>
    <w:rsid w:val="00641590"/>
    <w:rsid w:val="006415DA"/>
    <w:rsid w:val="006470B7"/>
    <w:rsid w:val="00654814"/>
    <w:rsid w:val="00670854"/>
    <w:rsid w:val="0067101B"/>
    <w:rsid w:val="00676503"/>
    <w:rsid w:val="00677C71"/>
    <w:rsid w:val="006806DF"/>
    <w:rsid w:val="00692795"/>
    <w:rsid w:val="0069408E"/>
    <w:rsid w:val="006A2CCE"/>
    <w:rsid w:val="006B3C99"/>
    <w:rsid w:val="006C5612"/>
    <w:rsid w:val="006D2E6B"/>
    <w:rsid w:val="006D43FA"/>
    <w:rsid w:val="006D5495"/>
    <w:rsid w:val="006D73F8"/>
    <w:rsid w:val="006E611E"/>
    <w:rsid w:val="006F4F2F"/>
    <w:rsid w:val="00701A08"/>
    <w:rsid w:val="00702451"/>
    <w:rsid w:val="00704F80"/>
    <w:rsid w:val="0071510D"/>
    <w:rsid w:val="0073223D"/>
    <w:rsid w:val="0073730F"/>
    <w:rsid w:val="0075022F"/>
    <w:rsid w:val="00751AE5"/>
    <w:rsid w:val="00754746"/>
    <w:rsid w:val="00755D3B"/>
    <w:rsid w:val="0075693D"/>
    <w:rsid w:val="00760FE6"/>
    <w:rsid w:val="00762562"/>
    <w:rsid w:val="0076579F"/>
    <w:rsid w:val="00774C86"/>
    <w:rsid w:val="007A63FD"/>
    <w:rsid w:val="007B2117"/>
    <w:rsid w:val="007D58A2"/>
    <w:rsid w:val="007E12A7"/>
    <w:rsid w:val="007E43D0"/>
    <w:rsid w:val="007F10E6"/>
    <w:rsid w:val="00801390"/>
    <w:rsid w:val="0083333D"/>
    <w:rsid w:val="008355EC"/>
    <w:rsid w:val="00835D28"/>
    <w:rsid w:val="008464B5"/>
    <w:rsid w:val="00846C1C"/>
    <w:rsid w:val="00850207"/>
    <w:rsid w:val="008549FF"/>
    <w:rsid w:val="0085636D"/>
    <w:rsid w:val="0086314D"/>
    <w:rsid w:val="00873242"/>
    <w:rsid w:val="008A0C6C"/>
    <w:rsid w:val="008A3832"/>
    <w:rsid w:val="008A4C9E"/>
    <w:rsid w:val="008C323D"/>
    <w:rsid w:val="008C7043"/>
    <w:rsid w:val="008D0C36"/>
    <w:rsid w:val="008E361B"/>
    <w:rsid w:val="008E67CD"/>
    <w:rsid w:val="0091371B"/>
    <w:rsid w:val="00917F97"/>
    <w:rsid w:val="0093748E"/>
    <w:rsid w:val="00941F1E"/>
    <w:rsid w:val="009445A9"/>
    <w:rsid w:val="009459BC"/>
    <w:rsid w:val="00952A32"/>
    <w:rsid w:val="0095639A"/>
    <w:rsid w:val="00961782"/>
    <w:rsid w:val="0096275B"/>
    <w:rsid w:val="00966655"/>
    <w:rsid w:val="00976FA1"/>
    <w:rsid w:val="0098391B"/>
    <w:rsid w:val="009876EE"/>
    <w:rsid w:val="0099461D"/>
    <w:rsid w:val="00997A35"/>
    <w:rsid w:val="009A493D"/>
    <w:rsid w:val="009A5AFC"/>
    <w:rsid w:val="009B6721"/>
    <w:rsid w:val="009C0520"/>
    <w:rsid w:val="009C4548"/>
    <w:rsid w:val="009C4722"/>
    <w:rsid w:val="009C49DA"/>
    <w:rsid w:val="009C6FD8"/>
    <w:rsid w:val="009D5A45"/>
    <w:rsid w:val="009E2AC9"/>
    <w:rsid w:val="009F0347"/>
    <w:rsid w:val="00A071E8"/>
    <w:rsid w:val="00A1629F"/>
    <w:rsid w:val="00A25D9D"/>
    <w:rsid w:val="00A3511C"/>
    <w:rsid w:val="00A5652E"/>
    <w:rsid w:val="00A6522C"/>
    <w:rsid w:val="00A7302F"/>
    <w:rsid w:val="00A84748"/>
    <w:rsid w:val="00A926B4"/>
    <w:rsid w:val="00A94AB0"/>
    <w:rsid w:val="00A96C4B"/>
    <w:rsid w:val="00AA0C20"/>
    <w:rsid w:val="00AA69AA"/>
    <w:rsid w:val="00AB3E27"/>
    <w:rsid w:val="00AC4722"/>
    <w:rsid w:val="00AC6C70"/>
    <w:rsid w:val="00AD5D59"/>
    <w:rsid w:val="00AF3A58"/>
    <w:rsid w:val="00B061AD"/>
    <w:rsid w:val="00B06CB3"/>
    <w:rsid w:val="00B10EAE"/>
    <w:rsid w:val="00B133DB"/>
    <w:rsid w:val="00B22503"/>
    <w:rsid w:val="00B2251D"/>
    <w:rsid w:val="00B272A2"/>
    <w:rsid w:val="00B27777"/>
    <w:rsid w:val="00B301F0"/>
    <w:rsid w:val="00B31437"/>
    <w:rsid w:val="00B317C6"/>
    <w:rsid w:val="00B44483"/>
    <w:rsid w:val="00B5347E"/>
    <w:rsid w:val="00B67ADC"/>
    <w:rsid w:val="00B75D53"/>
    <w:rsid w:val="00B809F2"/>
    <w:rsid w:val="00B8477F"/>
    <w:rsid w:val="00B91BFA"/>
    <w:rsid w:val="00B93095"/>
    <w:rsid w:val="00B9389F"/>
    <w:rsid w:val="00B95AF0"/>
    <w:rsid w:val="00BA0172"/>
    <w:rsid w:val="00BA517B"/>
    <w:rsid w:val="00BB6515"/>
    <w:rsid w:val="00BC094B"/>
    <w:rsid w:val="00BD4F7B"/>
    <w:rsid w:val="00BD6286"/>
    <w:rsid w:val="00BE41F0"/>
    <w:rsid w:val="00BE6D51"/>
    <w:rsid w:val="00BE7556"/>
    <w:rsid w:val="00BF1648"/>
    <w:rsid w:val="00BF3237"/>
    <w:rsid w:val="00C0387D"/>
    <w:rsid w:val="00C102E1"/>
    <w:rsid w:val="00C26987"/>
    <w:rsid w:val="00C26EE4"/>
    <w:rsid w:val="00C3470E"/>
    <w:rsid w:val="00C35D46"/>
    <w:rsid w:val="00C47483"/>
    <w:rsid w:val="00C52D1F"/>
    <w:rsid w:val="00C63D71"/>
    <w:rsid w:val="00C8411C"/>
    <w:rsid w:val="00C87E0E"/>
    <w:rsid w:val="00C954A8"/>
    <w:rsid w:val="00C96ED4"/>
    <w:rsid w:val="00CC4738"/>
    <w:rsid w:val="00CC76D7"/>
    <w:rsid w:val="00CD7C57"/>
    <w:rsid w:val="00CE1446"/>
    <w:rsid w:val="00CE4342"/>
    <w:rsid w:val="00CF4F03"/>
    <w:rsid w:val="00CF70B4"/>
    <w:rsid w:val="00D137FA"/>
    <w:rsid w:val="00D26A35"/>
    <w:rsid w:val="00D413CA"/>
    <w:rsid w:val="00D63017"/>
    <w:rsid w:val="00D737B3"/>
    <w:rsid w:val="00D73ABC"/>
    <w:rsid w:val="00D746F7"/>
    <w:rsid w:val="00D75560"/>
    <w:rsid w:val="00D80AEA"/>
    <w:rsid w:val="00D878D0"/>
    <w:rsid w:val="00D932A0"/>
    <w:rsid w:val="00DB5CA9"/>
    <w:rsid w:val="00DD0B27"/>
    <w:rsid w:val="00DE384F"/>
    <w:rsid w:val="00DF65FD"/>
    <w:rsid w:val="00DF6A93"/>
    <w:rsid w:val="00DF7874"/>
    <w:rsid w:val="00E00B54"/>
    <w:rsid w:val="00E101F9"/>
    <w:rsid w:val="00E25B10"/>
    <w:rsid w:val="00E27718"/>
    <w:rsid w:val="00E277D2"/>
    <w:rsid w:val="00E313FE"/>
    <w:rsid w:val="00E62BE4"/>
    <w:rsid w:val="00E65959"/>
    <w:rsid w:val="00E712F6"/>
    <w:rsid w:val="00E7382C"/>
    <w:rsid w:val="00E75A5E"/>
    <w:rsid w:val="00E860B5"/>
    <w:rsid w:val="00E86D15"/>
    <w:rsid w:val="00EA007F"/>
    <w:rsid w:val="00EA0E95"/>
    <w:rsid w:val="00EA1663"/>
    <w:rsid w:val="00EA77CA"/>
    <w:rsid w:val="00EB4518"/>
    <w:rsid w:val="00EC0329"/>
    <w:rsid w:val="00EC2A83"/>
    <w:rsid w:val="00EC7097"/>
    <w:rsid w:val="00ED0E6F"/>
    <w:rsid w:val="00ED1B1B"/>
    <w:rsid w:val="00ED3489"/>
    <w:rsid w:val="00ED5FEA"/>
    <w:rsid w:val="00EE2653"/>
    <w:rsid w:val="00EF4F0B"/>
    <w:rsid w:val="00EF6198"/>
    <w:rsid w:val="00F02C43"/>
    <w:rsid w:val="00F06174"/>
    <w:rsid w:val="00F061AA"/>
    <w:rsid w:val="00F07ED8"/>
    <w:rsid w:val="00F1707D"/>
    <w:rsid w:val="00F24232"/>
    <w:rsid w:val="00F34639"/>
    <w:rsid w:val="00F37062"/>
    <w:rsid w:val="00F44394"/>
    <w:rsid w:val="00F56015"/>
    <w:rsid w:val="00F56307"/>
    <w:rsid w:val="00F8316B"/>
    <w:rsid w:val="00F86FA5"/>
    <w:rsid w:val="00F93A42"/>
    <w:rsid w:val="00FB5DC0"/>
    <w:rsid w:val="00FD77E6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348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6307"/>
    <w:rPr>
      <w:b/>
      <w:bCs/>
    </w:rPr>
  </w:style>
  <w:style w:type="character" w:styleId="Emphasis">
    <w:name w:val="Emphasis"/>
    <w:basedOn w:val="DefaultParagraphFont"/>
    <w:uiPriority w:val="20"/>
    <w:qFormat/>
    <w:rsid w:val="00F563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EF7A-2CB8-4DC2-81C6-EBA7B11D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239</cp:revision>
  <cp:lastPrinted>2018-08-22T07:08:00Z</cp:lastPrinted>
  <dcterms:created xsi:type="dcterms:W3CDTF">2017-06-05T07:48:00Z</dcterms:created>
  <dcterms:modified xsi:type="dcterms:W3CDTF">2018-09-17T07:05:00Z</dcterms:modified>
</cp:coreProperties>
</file>