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7" w:type="dxa"/>
        <w:tblInd w:w="-18" w:type="dxa"/>
        <w:tblLook w:val="0000" w:firstRow="0" w:lastRow="0" w:firstColumn="0" w:lastColumn="0" w:noHBand="0" w:noVBand="0"/>
      </w:tblPr>
      <w:tblGrid>
        <w:gridCol w:w="4095"/>
        <w:gridCol w:w="5812"/>
      </w:tblGrid>
      <w:tr w:rsidR="0066279F" w:rsidRPr="002E11F5" w:rsidTr="002E11F5">
        <w:trPr>
          <w:trHeight w:val="1190"/>
        </w:trPr>
        <w:tc>
          <w:tcPr>
            <w:tcW w:w="4095" w:type="dxa"/>
          </w:tcPr>
          <w:p w:rsidR="0066279F" w:rsidRPr="00EC1351" w:rsidRDefault="0066279F" w:rsidP="00F85ACA">
            <w:pPr>
              <w:spacing w:line="264" w:lineRule="auto"/>
              <w:jc w:val="center"/>
              <w:rPr>
                <w:rFonts w:ascii="Times New Roman" w:hAnsi="Times New Roman"/>
                <w:sz w:val="26"/>
                <w:szCs w:val="26"/>
                <w:lang w:val="nl-NL"/>
              </w:rPr>
            </w:pPr>
            <w:r w:rsidRPr="00EC1351">
              <w:rPr>
                <w:rFonts w:ascii="Times New Roman" w:hAnsi="Times New Roman"/>
                <w:sz w:val="26"/>
                <w:szCs w:val="26"/>
                <w:lang w:val="nl-NL"/>
              </w:rPr>
              <w:t>UBND QUẬN LONG BIÊN</w:t>
            </w:r>
          </w:p>
          <w:p w:rsidR="0066279F" w:rsidRPr="002E11F5" w:rsidRDefault="002E11F5" w:rsidP="00F85ACA">
            <w:pPr>
              <w:spacing w:line="264" w:lineRule="auto"/>
              <w:jc w:val="center"/>
              <w:rPr>
                <w:rFonts w:ascii="Times New Roman" w:hAnsi="Times New Roman"/>
                <w:b/>
                <w:sz w:val="26"/>
                <w:szCs w:val="26"/>
                <w:lang w:val="nl-NL"/>
              </w:rPr>
            </w:pPr>
            <w:r>
              <w:rPr>
                <w:rFonts w:ascii="Times New Roman" w:hAnsi="Times New Roman"/>
                <w:b/>
                <w:sz w:val="26"/>
                <w:szCs w:val="26"/>
                <w:lang w:val="nl-NL"/>
              </w:rPr>
              <w:t>TRƯỜNG MN BAN MAI XANH</w:t>
            </w:r>
            <w:r w:rsidR="0066279F" w:rsidRPr="002E11F5">
              <w:rPr>
                <w:rFonts w:ascii="Times New Roman" w:hAnsi="Times New Roman"/>
                <w:b/>
                <w:sz w:val="26"/>
                <w:szCs w:val="26"/>
                <w:lang w:val="nl-NL"/>
              </w:rPr>
              <w:t xml:space="preserve"> </w:t>
            </w:r>
          </w:p>
          <w:p w:rsidR="0066279F" w:rsidRPr="002E11F5" w:rsidRDefault="0066279F" w:rsidP="00F85ACA">
            <w:pPr>
              <w:tabs>
                <w:tab w:val="left" w:pos="0"/>
                <w:tab w:val="left" w:pos="926"/>
                <w:tab w:val="left" w:pos="5036"/>
              </w:tabs>
              <w:spacing w:line="264" w:lineRule="auto"/>
              <w:jc w:val="center"/>
              <w:rPr>
                <w:rFonts w:ascii="Times New Roman" w:hAnsi="Times New Roman"/>
                <w:sz w:val="26"/>
                <w:szCs w:val="26"/>
                <w:lang w:val="nl-NL"/>
              </w:rPr>
            </w:pPr>
            <w:r w:rsidRPr="002E11F5">
              <w:rPr>
                <w:rFonts w:ascii="Times New Roman" w:hAnsi="Times New Roman"/>
                <w:b/>
                <w:noProof/>
                <w:sz w:val="24"/>
              </w:rPr>
              <mc:AlternateContent>
                <mc:Choice Requires="wps">
                  <w:drawing>
                    <wp:anchor distT="0" distB="0" distL="114300" distR="114300" simplePos="0" relativeHeight="251652608" behindDoc="0" locked="0" layoutInCell="1" allowOverlap="1" wp14:anchorId="443CBFE2" wp14:editId="699A2115">
                      <wp:simplePos x="0" y="0"/>
                      <wp:positionH relativeFrom="column">
                        <wp:posOffset>842010</wp:posOffset>
                      </wp:positionH>
                      <wp:positionV relativeFrom="paragraph">
                        <wp:posOffset>31115</wp:posOffset>
                      </wp:positionV>
                      <wp:extent cx="1059180" cy="0"/>
                      <wp:effectExtent l="13335" t="12065" r="1333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32204" id="_x0000_t32" coordsize="21600,21600" o:spt="32" o:oned="t" path="m,l21600,21600e" filled="f">
                      <v:path arrowok="t" fillok="f" o:connecttype="none"/>
                      <o:lock v:ext="edit" shapetype="t"/>
                    </v:shapetype>
                    <v:shape id="Straight Arrow Connector 10" o:spid="_x0000_s1026" type="#_x0000_t32" style="position:absolute;margin-left:66.3pt;margin-top:2.45pt;width:83.4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jlJAIAAEw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"/>
                  </w:pict>
                </mc:Fallback>
              </mc:AlternateContent>
            </w:r>
          </w:p>
          <w:p w:rsidR="0066279F" w:rsidRPr="002E11F5" w:rsidRDefault="002E11F5" w:rsidP="00F85ACA">
            <w:pPr>
              <w:tabs>
                <w:tab w:val="left" w:pos="0"/>
                <w:tab w:val="left" w:pos="926"/>
                <w:tab w:val="left" w:pos="5036"/>
              </w:tabs>
              <w:spacing w:line="264" w:lineRule="auto"/>
              <w:jc w:val="center"/>
              <w:rPr>
                <w:rFonts w:ascii="Times New Roman" w:hAnsi="Times New Roman"/>
                <w:sz w:val="24"/>
                <w:lang w:val="nl-NL"/>
              </w:rPr>
            </w:pPr>
            <w:r>
              <w:rPr>
                <w:rFonts w:ascii="Times New Roman" w:hAnsi="Times New Roman"/>
                <w:sz w:val="26"/>
                <w:szCs w:val="26"/>
                <w:lang w:val="nl-NL"/>
              </w:rPr>
              <w:t>Số:       /QĐ-MNBMX</w:t>
            </w:r>
          </w:p>
        </w:tc>
        <w:tc>
          <w:tcPr>
            <w:tcW w:w="5812" w:type="dxa"/>
          </w:tcPr>
          <w:p w:rsidR="0066279F" w:rsidRPr="002E11F5" w:rsidRDefault="0066279F" w:rsidP="00F85ACA">
            <w:pPr>
              <w:spacing w:line="264" w:lineRule="auto"/>
              <w:jc w:val="center"/>
              <w:rPr>
                <w:rFonts w:ascii="Times New Roman" w:hAnsi="Times New Roman"/>
                <w:b/>
                <w:sz w:val="26"/>
                <w:szCs w:val="26"/>
                <w:lang w:val="nl-NL"/>
              </w:rPr>
            </w:pPr>
            <w:r w:rsidRPr="002E11F5">
              <w:rPr>
                <w:rFonts w:ascii="Times New Roman" w:hAnsi="Times New Roman"/>
                <w:b/>
                <w:sz w:val="26"/>
                <w:szCs w:val="26"/>
                <w:lang w:val="nl-NL"/>
              </w:rPr>
              <w:t>CỘNG HÒA XÃ HỘI CHỦ NGHĨA VIỆT NAM</w:t>
            </w:r>
          </w:p>
          <w:p w:rsidR="0066279F" w:rsidRPr="002E11F5" w:rsidRDefault="0066279F" w:rsidP="00F85ACA">
            <w:pPr>
              <w:spacing w:line="264" w:lineRule="auto"/>
              <w:jc w:val="center"/>
              <w:rPr>
                <w:rFonts w:ascii="Times New Roman" w:hAnsi="Times New Roman"/>
                <w:b/>
                <w:lang w:val="nl-NL"/>
              </w:rPr>
            </w:pPr>
            <w:r w:rsidRPr="002E11F5">
              <w:rPr>
                <w:rFonts w:ascii="Times New Roman" w:hAnsi="Times New Roman"/>
                <w:b/>
                <w:lang w:val="nl-NL"/>
              </w:rPr>
              <w:t>Độc lập - Tự do - Hạnh phúc</w:t>
            </w:r>
          </w:p>
          <w:p w:rsidR="0066279F" w:rsidRPr="002E11F5" w:rsidRDefault="0066279F" w:rsidP="00F85ACA">
            <w:pPr>
              <w:spacing w:line="264" w:lineRule="auto"/>
              <w:ind w:right="140"/>
              <w:jc w:val="center"/>
              <w:rPr>
                <w:rFonts w:ascii="Times New Roman" w:hAnsi="Times New Roman"/>
                <w:i/>
                <w:lang w:val="nl-NL"/>
              </w:rPr>
            </w:pPr>
            <w:r w:rsidRPr="002E11F5">
              <w:rPr>
                <w:rFonts w:ascii="Times New Roman" w:hAnsi="Times New Roman"/>
                <w:b/>
                <w:noProof/>
                <w:sz w:val="24"/>
              </w:rPr>
              <mc:AlternateContent>
                <mc:Choice Requires="wps">
                  <w:drawing>
                    <wp:anchor distT="0" distB="0" distL="114300" distR="114300" simplePos="0" relativeHeight="251658752" behindDoc="0" locked="0" layoutInCell="1" allowOverlap="1" wp14:anchorId="58F4169E" wp14:editId="27148C22">
                      <wp:simplePos x="0" y="0"/>
                      <wp:positionH relativeFrom="column">
                        <wp:posOffset>902970</wp:posOffset>
                      </wp:positionH>
                      <wp:positionV relativeFrom="paragraph">
                        <wp:posOffset>1905</wp:posOffset>
                      </wp:positionV>
                      <wp:extent cx="2113915" cy="635"/>
                      <wp:effectExtent l="7620" t="11430" r="1206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E4F23" id="Straight Arrow Connector 9" o:spid="_x0000_s1026" type="#_x0000_t32" style="position:absolute;margin-left:71.1pt;margin-top:.15pt;width:166.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"/>
                  </w:pict>
                </mc:Fallback>
              </mc:AlternateContent>
            </w:r>
          </w:p>
          <w:p w:rsidR="0066279F" w:rsidRPr="002E11F5" w:rsidRDefault="002E11F5" w:rsidP="00F85ACA">
            <w:pPr>
              <w:spacing w:line="264" w:lineRule="auto"/>
              <w:ind w:right="140"/>
              <w:jc w:val="right"/>
              <w:rPr>
                <w:rFonts w:ascii="Times New Roman" w:hAnsi="Times New Roman"/>
                <w:b/>
                <w:lang w:val="nl-NL"/>
              </w:rPr>
            </w:pPr>
            <w:r>
              <w:rPr>
                <w:rFonts w:ascii="Times New Roman" w:hAnsi="Times New Roman"/>
                <w:i/>
                <w:lang w:val="nl-NL"/>
              </w:rPr>
              <w:t>Phúc Lợi</w:t>
            </w:r>
            <w:r w:rsidR="0066279F" w:rsidRPr="002E11F5">
              <w:rPr>
                <w:rFonts w:ascii="Times New Roman" w:hAnsi="Times New Roman"/>
                <w:i/>
                <w:lang w:val="nl-NL"/>
              </w:rPr>
              <w:t>,</w:t>
            </w:r>
            <w:r w:rsidR="00EC1351">
              <w:rPr>
                <w:rFonts w:ascii="Times New Roman" w:hAnsi="Times New Roman"/>
                <w:i/>
                <w:lang w:val="nl-NL"/>
              </w:rPr>
              <w:t xml:space="preserve"> ngày      tháng </w:t>
            </w:r>
            <w:r w:rsidR="00D70BB4">
              <w:rPr>
                <w:rFonts w:ascii="Times New Roman" w:hAnsi="Times New Roman"/>
                <w:i/>
                <w:lang w:val="nl-NL"/>
              </w:rPr>
              <w:t>10</w:t>
            </w:r>
            <w:r w:rsidR="00DB1829">
              <w:rPr>
                <w:rFonts w:ascii="Times New Roman" w:hAnsi="Times New Roman"/>
                <w:i/>
                <w:lang w:val="nl-NL"/>
              </w:rPr>
              <w:t xml:space="preserve"> </w:t>
            </w:r>
            <w:r w:rsidR="009550FC">
              <w:rPr>
                <w:rFonts w:ascii="Times New Roman" w:hAnsi="Times New Roman"/>
                <w:i/>
                <w:lang w:val="nl-NL"/>
              </w:rPr>
              <w:t>năm 2024</w:t>
            </w:r>
          </w:p>
        </w:tc>
      </w:tr>
    </w:tbl>
    <w:p w:rsidR="0066279F" w:rsidRPr="002E11F5" w:rsidRDefault="0066279F" w:rsidP="0066279F">
      <w:pPr>
        <w:tabs>
          <w:tab w:val="left" w:pos="1134"/>
        </w:tabs>
        <w:spacing w:after="120" w:line="380" w:lineRule="exact"/>
        <w:jc w:val="center"/>
        <w:rPr>
          <w:rFonts w:ascii="Times New Roman" w:hAnsi="Times New Roman"/>
          <w:b/>
          <w:lang w:val="nl-NL"/>
        </w:rPr>
      </w:pPr>
    </w:p>
    <w:p w:rsidR="0066279F" w:rsidRPr="002E11F5" w:rsidRDefault="0066279F" w:rsidP="0066279F">
      <w:pPr>
        <w:tabs>
          <w:tab w:val="left" w:pos="1134"/>
        </w:tabs>
        <w:spacing w:line="380" w:lineRule="exact"/>
        <w:jc w:val="center"/>
        <w:rPr>
          <w:rFonts w:ascii="Times New Roman" w:hAnsi="Times New Roman"/>
          <w:b/>
          <w:lang w:val="nl-NL"/>
        </w:rPr>
      </w:pPr>
      <w:r w:rsidRPr="002E11F5">
        <w:rPr>
          <w:rFonts w:ascii="Times New Roman" w:hAnsi="Times New Roman"/>
          <w:b/>
          <w:lang w:val="nl-NL"/>
        </w:rPr>
        <w:t>QUYẾT ĐỊNH</w:t>
      </w:r>
    </w:p>
    <w:p w:rsidR="0066279F" w:rsidRPr="002E11F5" w:rsidRDefault="00EC1351" w:rsidP="0066279F">
      <w:pPr>
        <w:tabs>
          <w:tab w:val="left" w:pos="1134"/>
        </w:tabs>
        <w:spacing w:line="380" w:lineRule="exact"/>
        <w:jc w:val="center"/>
        <w:rPr>
          <w:rFonts w:ascii="Times New Roman" w:hAnsi="Times New Roman"/>
          <w:b/>
          <w:lang w:val="nl-NL"/>
        </w:rPr>
      </w:pPr>
      <w:r>
        <w:rPr>
          <w:rFonts w:ascii="Times New Roman" w:hAnsi="Times New Roman"/>
          <w:b/>
          <w:lang w:val="nl-NL"/>
        </w:rPr>
        <w:t>Về việc</w:t>
      </w:r>
      <w:r w:rsidR="0066279F" w:rsidRPr="002E11F5">
        <w:rPr>
          <w:rFonts w:ascii="Times New Roman" w:hAnsi="Times New Roman"/>
          <w:b/>
          <w:lang w:val="nl-NL"/>
        </w:rPr>
        <w:t xml:space="preserve"> công</w:t>
      </w:r>
      <w:r w:rsidR="005559FC">
        <w:rPr>
          <w:rFonts w:ascii="Times New Roman" w:hAnsi="Times New Roman"/>
          <w:b/>
          <w:lang w:val="nl-NL"/>
        </w:rPr>
        <w:t xml:space="preserve"> khai tình hình thực hiện</w:t>
      </w:r>
      <w:r>
        <w:rPr>
          <w:rFonts w:ascii="Times New Roman" w:hAnsi="Times New Roman"/>
          <w:b/>
          <w:lang w:val="nl-NL"/>
        </w:rPr>
        <w:t xml:space="preserve"> ngân sách</w:t>
      </w:r>
      <w:r w:rsidR="009550FC">
        <w:rPr>
          <w:rFonts w:ascii="Times New Roman" w:hAnsi="Times New Roman"/>
          <w:b/>
          <w:lang w:val="nl-NL"/>
        </w:rPr>
        <w:t xml:space="preserve"> quý I</w:t>
      </w:r>
      <w:r w:rsidR="008873C6">
        <w:rPr>
          <w:rFonts w:ascii="Times New Roman" w:hAnsi="Times New Roman"/>
          <w:b/>
          <w:lang w:val="nl-NL"/>
        </w:rPr>
        <w:t>I</w:t>
      </w:r>
      <w:r w:rsidR="008B41AE">
        <w:rPr>
          <w:rFonts w:ascii="Times New Roman" w:hAnsi="Times New Roman"/>
          <w:b/>
          <w:lang w:val="nl-NL"/>
        </w:rPr>
        <w:t>I</w:t>
      </w:r>
      <w:r w:rsidR="009550FC">
        <w:rPr>
          <w:rFonts w:ascii="Times New Roman" w:hAnsi="Times New Roman"/>
          <w:b/>
          <w:lang w:val="nl-NL"/>
        </w:rPr>
        <w:t xml:space="preserve"> năm 2024</w:t>
      </w:r>
    </w:p>
    <w:p w:rsidR="0066279F" w:rsidRPr="002E11F5" w:rsidRDefault="002E11F5" w:rsidP="0066279F">
      <w:pPr>
        <w:tabs>
          <w:tab w:val="left" w:pos="1134"/>
        </w:tabs>
        <w:spacing w:line="380" w:lineRule="exact"/>
        <w:jc w:val="center"/>
        <w:rPr>
          <w:rFonts w:ascii="Times New Roman" w:hAnsi="Times New Roman"/>
          <w:b/>
          <w:lang w:val="nl-NL"/>
        </w:rPr>
      </w:pPr>
      <w:r>
        <w:rPr>
          <w:rFonts w:ascii="Times New Roman" w:hAnsi="Times New Roman"/>
          <w:b/>
          <w:lang w:val="nl-NL"/>
        </w:rPr>
        <w:t>của trường Mầm non Ban Mai Xanh</w:t>
      </w:r>
    </w:p>
    <w:p w:rsidR="0066279F" w:rsidRPr="002E11F5" w:rsidRDefault="0066279F" w:rsidP="0066279F">
      <w:pPr>
        <w:tabs>
          <w:tab w:val="left" w:pos="1134"/>
        </w:tabs>
        <w:spacing w:after="120"/>
        <w:jc w:val="center"/>
        <w:rPr>
          <w:rFonts w:ascii="Times New Roman" w:hAnsi="Times New Roman"/>
          <w:b/>
          <w:lang w:val="nl-NL"/>
        </w:rPr>
      </w:pPr>
      <w:r w:rsidRPr="002E11F5">
        <w:rPr>
          <w:rFonts w:ascii="Times New Roman" w:hAnsi="Times New Roman"/>
          <w:b/>
          <w:noProof/>
        </w:rPr>
        <mc:AlternateContent>
          <mc:Choice Requires="wps">
            <w:drawing>
              <wp:anchor distT="0" distB="0" distL="114300" distR="114300" simplePos="0" relativeHeight="251647488" behindDoc="0" locked="0" layoutInCell="1" allowOverlap="1" wp14:anchorId="404F7EB8" wp14:editId="44BD22B9">
                <wp:simplePos x="0" y="0"/>
                <wp:positionH relativeFrom="column">
                  <wp:posOffset>2034540</wp:posOffset>
                </wp:positionH>
                <wp:positionV relativeFrom="paragraph">
                  <wp:posOffset>31750</wp:posOffset>
                </wp:positionV>
                <wp:extent cx="16192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2DE01" id="Straight Arrow Connector 8" o:spid="_x0000_s1026" type="#_x0000_t32" style="position:absolute;margin-left:160.2pt;margin-top:2.5pt;width:12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G7JAIAAEo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"/>
            </w:pict>
          </mc:Fallback>
        </mc:AlternateContent>
      </w:r>
    </w:p>
    <w:p w:rsidR="0066279F" w:rsidRPr="009550FC" w:rsidRDefault="00A07B57" w:rsidP="009550FC">
      <w:pPr>
        <w:spacing w:before="80"/>
        <w:ind w:firstLine="454"/>
        <w:rPr>
          <w:rFonts w:ascii="Times New Roman" w:hAnsi="Times New Roman"/>
          <w:i/>
          <w:lang w:val="nl-NL"/>
        </w:rPr>
      </w:pPr>
      <w:r>
        <w:rPr>
          <w:rFonts w:ascii="Times New Roman" w:hAnsi="Times New Roman"/>
          <w:i/>
          <w:lang w:val="nl-NL"/>
        </w:rPr>
        <w:t xml:space="preserve"> </w:t>
      </w:r>
      <w:r w:rsidR="0066279F" w:rsidRPr="009550FC">
        <w:rPr>
          <w:rFonts w:ascii="Times New Roman" w:hAnsi="Times New Roman"/>
          <w:i/>
          <w:lang w:val="nl-NL"/>
        </w:rPr>
        <w:t>Căn cứ Nghị định số 163/2016/NĐ-CP ngày 21 tháng 12 năm 2016 của Chính phủ quy định chi tiết thi hành một số điều của Luật Ngân sách nhà nước;</w:t>
      </w:r>
    </w:p>
    <w:p w:rsidR="0066279F" w:rsidRPr="009550FC" w:rsidRDefault="00A07B57" w:rsidP="009550FC">
      <w:pPr>
        <w:spacing w:before="80"/>
        <w:ind w:firstLine="454"/>
        <w:rPr>
          <w:rFonts w:ascii="Times New Roman" w:hAnsi="Times New Roman"/>
          <w:i/>
          <w:iCs/>
          <w:lang w:val="nl-NL"/>
        </w:rPr>
      </w:pPr>
      <w:r>
        <w:rPr>
          <w:rFonts w:ascii="Times New Roman" w:hAnsi="Times New Roman"/>
          <w:i/>
          <w:lang w:val="nl-NL"/>
        </w:rPr>
        <w:t xml:space="preserve"> </w:t>
      </w:r>
      <w:r w:rsidR="0066279F" w:rsidRPr="009550FC">
        <w:rPr>
          <w:rFonts w:ascii="Times New Roman" w:hAnsi="Times New Roman"/>
          <w:i/>
          <w:lang w:val="nl-NL"/>
        </w:rPr>
        <w:t>Căn cứ Thông tư số 61/2017/TT-BTC ngày 15 tháng 6 năm 2017 của Bộ Tài chính hướng dẫn thực hiện công khai ngân sách đối với</w:t>
      </w:r>
      <w:r w:rsidR="0066279F" w:rsidRPr="009550FC">
        <w:rPr>
          <w:rFonts w:ascii="Times New Roman" w:hAnsi="Times New Roman"/>
          <w:i/>
          <w:iCs/>
          <w:lang w:val="nl-NL"/>
        </w:rPr>
        <w:t xml:space="preserve"> đơn vị dự toán ngân sách, các tổ chức được ngân sách nhà nước hỗ trợ; </w:t>
      </w:r>
    </w:p>
    <w:p w:rsidR="00A07B57" w:rsidRDefault="00A07B57" w:rsidP="00A07B57">
      <w:pPr>
        <w:spacing w:before="80"/>
        <w:rPr>
          <w:rFonts w:ascii="Times New Roman" w:hAnsi="Times New Roman"/>
          <w:i/>
          <w:iCs/>
          <w:lang w:val="nl-NL"/>
        </w:rPr>
      </w:pPr>
      <w:r>
        <w:rPr>
          <w:rFonts w:ascii="Times New Roman" w:hAnsi="Times New Roman"/>
          <w:i/>
          <w:iCs/>
          <w:lang w:val="nl-NL"/>
        </w:rPr>
        <w:t xml:space="preserve">        </w:t>
      </w:r>
      <w:r w:rsidR="00EE284B" w:rsidRPr="009550FC">
        <w:rPr>
          <w:rFonts w:ascii="Times New Roman" w:hAnsi="Times New Roman"/>
          <w:i/>
          <w:iCs/>
          <w:lang w:val="nl-NL"/>
        </w:rPr>
        <w:t xml:space="preserve">Căn cứ Thông tư số 90/2018/TT-BTC ngày 28/9/2018 của Bộ Tài chính về việc sửa đổi, bổ sung một số điều của </w:t>
      </w:r>
      <w:r w:rsidR="00EE284B" w:rsidRPr="009550FC">
        <w:rPr>
          <w:rFonts w:ascii="Times New Roman" w:hAnsi="Times New Roman"/>
          <w:i/>
          <w:lang w:val="nl-NL"/>
        </w:rPr>
        <w:t>Thông tư số 61/2017/TT-BTC ngày 15 tháng 6 năm 2017 của Bộ Tài chính hướng dẫn thực hiện công khai ngân sách đối với</w:t>
      </w:r>
      <w:r w:rsidR="00EE284B" w:rsidRPr="009550FC">
        <w:rPr>
          <w:rFonts w:ascii="Times New Roman" w:hAnsi="Times New Roman"/>
          <w:i/>
          <w:iCs/>
          <w:lang w:val="nl-NL"/>
        </w:rPr>
        <w:t xml:space="preserve"> đơn vị dự toán ngân sách, các tổ chức được ngân sách nhà nước hỗ trợ;</w:t>
      </w:r>
    </w:p>
    <w:p w:rsidR="00EE284B" w:rsidRPr="009550FC" w:rsidRDefault="003B2979" w:rsidP="00A07B57">
      <w:pPr>
        <w:rPr>
          <w:rFonts w:ascii="Times New Roman" w:hAnsi="Times New Roman"/>
          <w:i/>
          <w:iCs/>
          <w:lang w:val="nl-NL"/>
        </w:rPr>
      </w:pPr>
      <w:r>
        <w:rPr>
          <w:rFonts w:ascii="Times New Roman" w:hAnsi="Times New Roman"/>
          <w:i/>
          <w:iCs/>
          <w:lang w:val="nl-NL"/>
        </w:rPr>
        <w:t xml:space="preserve">        </w:t>
      </w:r>
      <w:r w:rsidR="00A07B57">
        <w:rPr>
          <w:rFonts w:ascii="Times New Roman" w:hAnsi="Times New Roman"/>
          <w:i/>
          <w:iCs/>
          <w:lang w:val="nl-NL"/>
        </w:rPr>
        <w:t>Căn cứ Thông Tư số 09/2024/TT-BGDĐT ngày 03/6/2024 của Bộ giáo dục và đào tạo về việc Quy định công khai trong hoạt động của các cơ sở giáo dục và đào tạo thuộc hệ thống quốc dân;</w:t>
      </w:r>
      <w:r w:rsidR="00C44D75" w:rsidRPr="009550FC">
        <w:rPr>
          <w:rFonts w:ascii="Times New Roman" w:hAnsi="Times New Roman"/>
          <w:i/>
          <w:iCs/>
          <w:lang w:val="nl-NL"/>
        </w:rPr>
        <w:t xml:space="preserve">                                                                                            </w:t>
      </w:r>
    </w:p>
    <w:p w:rsidR="009550FC" w:rsidRPr="009550FC" w:rsidRDefault="00A07B57" w:rsidP="009550FC">
      <w:pPr>
        <w:spacing w:before="80"/>
        <w:ind w:firstLine="454"/>
        <w:rPr>
          <w:rFonts w:ascii="Times New Roman" w:hAnsi="Times New Roman"/>
          <w:i/>
          <w:iCs/>
          <w:lang w:val="nl-NL"/>
        </w:rPr>
      </w:pPr>
      <w:r>
        <w:rPr>
          <w:rFonts w:ascii="Times New Roman" w:hAnsi="Times New Roman"/>
          <w:i/>
          <w:iCs/>
          <w:color w:val="000000"/>
        </w:rPr>
        <w:t xml:space="preserve">   </w:t>
      </w:r>
      <w:r w:rsidR="009550FC" w:rsidRPr="009550FC">
        <w:rPr>
          <w:rFonts w:ascii="Times New Roman" w:hAnsi="Times New Roman"/>
          <w:i/>
          <w:iCs/>
          <w:lang w:val="nl-NL"/>
        </w:rPr>
        <w:t>Căn cứ Quyết định số 5299/QĐ-UBND ngày 18/12/2023 của UBND Quận Long Biên về việc giao chỉ tiêu Kế hoạch kinh tế - xã hội và Dự toán thu chi ngân sách năm 2024 của quận Long Biên cho trường Mầm non Ban Mai Xanh;</w:t>
      </w:r>
    </w:p>
    <w:p w:rsidR="00A07B57" w:rsidRPr="009550FC" w:rsidRDefault="0066279F" w:rsidP="009550FC">
      <w:pPr>
        <w:rPr>
          <w:rFonts w:ascii="Times New Roman" w:hAnsi="Times New Roman"/>
          <w:i/>
          <w:iCs/>
          <w:lang w:val="nl-NL"/>
        </w:rPr>
      </w:pPr>
      <w:r w:rsidRPr="009550FC">
        <w:rPr>
          <w:rFonts w:ascii="Times New Roman" w:hAnsi="Times New Roman"/>
          <w:i/>
          <w:iCs/>
          <w:lang w:val="nl-NL"/>
        </w:rPr>
        <w:t>Xét đề nghị của văn phòng</w:t>
      </w:r>
      <w:r w:rsidR="002E11F5" w:rsidRPr="009550FC">
        <w:rPr>
          <w:rFonts w:ascii="Times New Roman" w:hAnsi="Times New Roman"/>
          <w:i/>
          <w:iCs/>
          <w:lang w:val="nl-NL"/>
        </w:rPr>
        <w:t xml:space="preserve"> trường Mầm non Ban Mai Xanh;</w:t>
      </w:r>
    </w:p>
    <w:p w:rsidR="009550FC" w:rsidRPr="009550FC" w:rsidRDefault="009550FC" w:rsidP="009550FC">
      <w:pPr>
        <w:spacing w:before="80"/>
        <w:ind w:firstLine="454"/>
        <w:rPr>
          <w:rFonts w:ascii="Times New Roman" w:hAnsi="Times New Roman"/>
          <w:i/>
          <w:iCs/>
          <w:lang w:val="nl-NL"/>
        </w:rPr>
      </w:pPr>
      <w:r w:rsidRPr="009550FC">
        <w:rPr>
          <w:rFonts w:ascii="Times New Roman" w:hAnsi="Times New Roman"/>
          <w:i/>
          <w:iCs/>
          <w:lang w:val="nl-NL"/>
        </w:rPr>
        <w:t xml:space="preserve"> </w:t>
      </w:r>
      <w:r w:rsidR="00A07B57">
        <w:rPr>
          <w:rFonts w:ascii="Times New Roman" w:hAnsi="Times New Roman"/>
          <w:i/>
          <w:iCs/>
          <w:lang w:val="nl-NL"/>
        </w:rPr>
        <w:t xml:space="preserve">  </w:t>
      </w:r>
      <w:r w:rsidRPr="009550FC">
        <w:rPr>
          <w:rFonts w:ascii="Times New Roman" w:hAnsi="Times New Roman"/>
          <w:i/>
          <w:iCs/>
          <w:lang w:val="nl-NL"/>
        </w:rPr>
        <w:t>Xét đề nghị của văn phòng trường Mầm non Ban Mai Xanh;</w:t>
      </w:r>
    </w:p>
    <w:p w:rsidR="009550FC" w:rsidRDefault="009550FC" w:rsidP="0066279F">
      <w:pPr>
        <w:tabs>
          <w:tab w:val="left" w:pos="1134"/>
        </w:tabs>
        <w:spacing w:line="390" w:lineRule="exact"/>
        <w:ind w:firstLine="12"/>
        <w:jc w:val="center"/>
        <w:rPr>
          <w:rFonts w:ascii="Times New Roman" w:hAnsi="Times New Roman"/>
          <w:b/>
          <w:lang w:val="nl-NL"/>
        </w:rPr>
      </w:pPr>
    </w:p>
    <w:p w:rsidR="0066279F" w:rsidRPr="002E11F5" w:rsidRDefault="0066279F" w:rsidP="0066279F">
      <w:pPr>
        <w:tabs>
          <w:tab w:val="left" w:pos="1134"/>
        </w:tabs>
        <w:spacing w:line="390" w:lineRule="exact"/>
        <w:ind w:firstLine="12"/>
        <w:jc w:val="center"/>
        <w:rPr>
          <w:rFonts w:ascii="Times New Roman" w:hAnsi="Times New Roman"/>
          <w:b/>
          <w:lang w:val="nl-NL"/>
        </w:rPr>
      </w:pPr>
      <w:r w:rsidRPr="002E11F5">
        <w:rPr>
          <w:rFonts w:ascii="Times New Roman" w:hAnsi="Times New Roman"/>
          <w:b/>
          <w:lang w:val="nl-NL"/>
        </w:rPr>
        <w:t>QUYẾT ĐỊNH:</w:t>
      </w:r>
    </w:p>
    <w:p w:rsidR="0066279F" w:rsidRPr="002E11F5" w:rsidRDefault="0066279F" w:rsidP="0066279F">
      <w:pPr>
        <w:tabs>
          <w:tab w:val="left" w:pos="1134"/>
        </w:tabs>
        <w:spacing w:line="390" w:lineRule="exact"/>
        <w:ind w:firstLine="454"/>
        <w:jc w:val="center"/>
        <w:rPr>
          <w:rFonts w:ascii="Times New Roman" w:hAnsi="Times New Roman"/>
          <w:b/>
          <w:lang w:val="nl-NL"/>
        </w:rPr>
      </w:pPr>
    </w:p>
    <w:p w:rsidR="0066279F" w:rsidRPr="002E11F5" w:rsidRDefault="0066279F" w:rsidP="0066279F">
      <w:pPr>
        <w:tabs>
          <w:tab w:val="left" w:pos="709"/>
        </w:tabs>
        <w:spacing w:line="390" w:lineRule="exact"/>
        <w:ind w:firstLine="454"/>
        <w:rPr>
          <w:rFonts w:ascii="Times New Roman" w:hAnsi="Times New Roman"/>
          <w:lang w:val="nl-NL"/>
        </w:rPr>
      </w:pPr>
      <w:r w:rsidRPr="002E11F5">
        <w:rPr>
          <w:rFonts w:ascii="Times New Roman" w:hAnsi="Times New Roman"/>
          <w:b/>
          <w:lang w:val="nl-NL"/>
        </w:rPr>
        <w:t>Điều 1.</w:t>
      </w:r>
      <w:r w:rsidR="005559FC">
        <w:rPr>
          <w:rFonts w:ascii="Times New Roman" w:hAnsi="Times New Roman"/>
          <w:lang w:val="nl-NL"/>
        </w:rPr>
        <w:t xml:space="preserve"> Công bố công khai tình hình</w:t>
      </w:r>
      <w:r w:rsidR="009550FC">
        <w:rPr>
          <w:rFonts w:ascii="Times New Roman" w:hAnsi="Times New Roman"/>
          <w:lang w:val="nl-NL"/>
        </w:rPr>
        <w:t xml:space="preserve"> thực hiện</w:t>
      </w:r>
      <w:r w:rsidR="00EC1351">
        <w:rPr>
          <w:rFonts w:ascii="Times New Roman" w:hAnsi="Times New Roman"/>
          <w:lang w:val="nl-NL"/>
        </w:rPr>
        <w:t xml:space="preserve"> dự toán ngân sách</w:t>
      </w:r>
      <w:r w:rsidR="009550FC">
        <w:rPr>
          <w:rFonts w:ascii="Times New Roman" w:hAnsi="Times New Roman"/>
          <w:lang w:val="nl-NL"/>
        </w:rPr>
        <w:t xml:space="preserve"> quý I</w:t>
      </w:r>
      <w:r w:rsidR="00BC4A84">
        <w:rPr>
          <w:rFonts w:ascii="Times New Roman" w:hAnsi="Times New Roman"/>
          <w:lang w:val="nl-NL"/>
        </w:rPr>
        <w:t>I</w:t>
      </w:r>
      <w:r w:rsidR="008873C6">
        <w:rPr>
          <w:rFonts w:ascii="Times New Roman" w:hAnsi="Times New Roman"/>
          <w:lang w:val="nl-NL"/>
        </w:rPr>
        <w:t>I</w:t>
      </w:r>
      <w:r w:rsidR="009550FC">
        <w:rPr>
          <w:rFonts w:ascii="Times New Roman" w:hAnsi="Times New Roman"/>
          <w:lang w:val="nl-NL"/>
        </w:rPr>
        <w:t xml:space="preserve"> năm 2024</w:t>
      </w:r>
      <w:r w:rsidR="002E11F5">
        <w:rPr>
          <w:rFonts w:ascii="Times New Roman" w:hAnsi="Times New Roman"/>
          <w:lang w:val="nl-NL"/>
        </w:rPr>
        <w:t xml:space="preserve"> của trường Mầm non Ban Mai Xanh</w:t>
      </w:r>
      <w:r w:rsidRPr="002E11F5">
        <w:rPr>
          <w:rFonts w:ascii="Times New Roman" w:hAnsi="Times New Roman"/>
          <w:lang w:val="nl-NL"/>
        </w:rPr>
        <w:t>.</w:t>
      </w:r>
    </w:p>
    <w:p w:rsidR="0066279F" w:rsidRPr="002E11F5" w:rsidRDefault="0066279F" w:rsidP="0066279F">
      <w:pPr>
        <w:tabs>
          <w:tab w:val="left" w:pos="709"/>
        </w:tabs>
        <w:spacing w:before="80" w:line="390" w:lineRule="exact"/>
        <w:ind w:firstLine="454"/>
        <w:rPr>
          <w:rFonts w:ascii="Times New Roman" w:hAnsi="Times New Roman"/>
          <w:lang w:val="nl-NL"/>
        </w:rPr>
      </w:pPr>
      <w:r w:rsidRPr="002E11F5">
        <w:rPr>
          <w:rFonts w:ascii="Times New Roman" w:hAnsi="Times New Roman"/>
          <w:b/>
          <w:lang w:val="nl-NL"/>
        </w:rPr>
        <w:t>Điều 2.</w:t>
      </w:r>
      <w:r w:rsidRPr="002E11F5">
        <w:rPr>
          <w:rFonts w:ascii="Times New Roman" w:hAnsi="Times New Roman"/>
          <w:lang w:val="nl-NL"/>
        </w:rPr>
        <w:t xml:space="preserve"> Quyết định này có hiệu lực kể từ ngày ký.</w:t>
      </w:r>
    </w:p>
    <w:p w:rsidR="0066279F" w:rsidRPr="002E11F5" w:rsidRDefault="0066279F" w:rsidP="0066279F">
      <w:pPr>
        <w:tabs>
          <w:tab w:val="left" w:pos="709"/>
        </w:tabs>
        <w:spacing w:before="80" w:line="390" w:lineRule="exact"/>
        <w:ind w:firstLine="454"/>
        <w:rPr>
          <w:rFonts w:ascii="Times New Roman" w:hAnsi="Times New Roman"/>
          <w:spacing w:val="-4"/>
          <w:lang w:val="nl-NL"/>
        </w:rPr>
      </w:pPr>
      <w:r w:rsidRPr="002E11F5">
        <w:rPr>
          <w:rFonts w:ascii="Times New Roman" w:hAnsi="Times New Roman"/>
          <w:b/>
          <w:spacing w:val="-4"/>
          <w:lang w:val="nl-NL"/>
        </w:rPr>
        <w:t>Điều 3.</w:t>
      </w:r>
      <w:r w:rsidRPr="002E11F5">
        <w:rPr>
          <w:rFonts w:ascii="Times New Roman" w:hAnsi="Times New Roman"/>
          <w:spacing w:val="-4"/>
          <w:lang w:val="nl-NL"/>
        </w:rPr>
        <w:t xml:space="preserve"> </w:t>
      </w:r>
      <w:r w:rsidR="002E11F5">
        <w:rPr>
          <w:rFonts w:ascii="Times New Roman" w:hAnsi="Times New Roman"/>
          <w:spacing w:val="-4"/>
          <w:lang w:val="nl-NL"/>
        </w:rPr>
        <w:t>Văn phòng trường Mầm non Ban Mai Xanh</w:t>
      </w:r>
      <w:r w:rsidRPr="002E11F5">
        <w:rPr>
          <w:rFonts w:ascii="Times New Roman" w:hAnsi="Times New Roman"/>
          <w:spacing w:val="-4"/>
          <w:lang w:val="nl-NL"/>
        </w:rPr>
        <w:t xml:space="preserve"> và các bộ phận liên quan có trách nhiệm thi hành Quyết định này./.</w:t>
      </w:r>
    </w:p>
    <w:p w:rsidR="0066279F" w:rsidRPr="002E11F5" w:rsidRDefault="0066279F" w:rsidP="0066279F">
      <w:pPr>
        <w:tabs>
          <w:tab w:val="left" w:pos="1134"/>
        </w:tabs>
        <w:spacing w:after="120"/>
        <w:jc w:val="center"/>
        <w:rPr>
          <w:rFonts w:ascii="Times New Roman" w:hAnsi="Times New Roman"/>
          <w:i/>
          <w:sz w:val="22"/>
          <w:szCs w:val="22"/>
          <w:lang w:val="nl-NL"/>
        </w:rPr>
      </w:pPr>
    </w:p>
    <w:tbl>
      <w:tblPr>
        <w:tblW w:w="9180" w:type="dxa"/>
        <w:tblLook w:val="04A0" w:firstRow="1" w:lastRow="0" w:firstColumn="1" w:lastColumn="0" w:noHBand="0" w:noVBand="1"/>
      </w:tblPr>
      <w:tblGrid>
        <w:gridCol w:w="2223"/>
        <w:gridCol w:w="6957"/>
      </w:tblGrid>
      <w:tr w:rsidR="0066279F" w:rsidRPr="002E11F5" w:rsidTr="0066279F">
        <w:trPr>
          <w:trHeight w:val="1806"/>
        </w:trPr>
        <w:tc>
          <w:tcPr>
            <w:tcW w:w="0" w:type="auto"/>
          </w:tcPr>
          <w:p w:rsidR="0066279F" w:rsidRPr="002E11F5" w:rsidRDefault="0066279F" w:rsidP="00F85ACA">
            <w:pPr>
              <w:rPr>
                <w:rFonts w:ascii="Times New Roman" w:hAnsi="Times New Roman"/>
                <w:b/>
                <w:i/>
                <w:sz w:val="24"/>
                <w:lang w:val="nl-NL"/>
              </w:rPr>
            </w:pPr>
            <w:r w:rsidRPr="002E11F5">
              <w:rPr>
                <w:rFonts w:ascii="Times New Roman" w:hAnsi="Times New Roman"/>
                <w:b/>
                <w:i/>
                <w:sz w:val="24"/>
                <w:lang w:val="nl-NL"/>
              </w:rPr>
              <w:t xml:space="preserve">         Nơi nhận:</w:t>
            </w:r>
          </w:p>
          <w:p w:rsidR="0066279F" w:rsidRPr="002E11F5" w:rsidRDefault="0066279F" w:rsidP="00F85ACA">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rPr>
                <w:rFonts w:ascii="Times New Roman" w:hAnsi="Times New Roman"/>
                <w:sz w:val="22"/>
                <w:szCs w:val="22"/>
                <w:lang w:val="pt-BR"/>
              </w:rPr>
            </w:pPr>
            <w:r w:rsidRPr="002E11F5">
              <w:rPr>
                <w:rFonts w:ascii="Times New Roman" w:hAnsi="Times New Roman"/>
                <w:sz w:val="22"/>
                <w:szCs w:val="22"/>
                <w:lang w:val="pt-BR"/>
              </w:rPr>
              <w:t xml:space="preserve">         - Kế toán;</w:t>
            </w:r>
          </w:p>
          <w:p w:rsidR="0066279F" w:rsidRPr="002E11F5" w:rsidRDefault="0066279F" w:rsidP="00F85ACA">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rPr>
                <w:rFonts w:ascii="Times New Roman" w:hAnsi="Times New Roman"/>
                <w:sz w:val="22"/>
                <w:szCs w:val="22"/>
                <w:lang w:val="nl-NL"/>
              </w:rPr>
            </w:pPr>
            <w:r w:rsidRPr="002E11F5">
              <w:rPr>
                <w:rFonts w:ascii="Times New Roman" w:hAnsi="Times New Roman"/>
                <w:sz w:val="22"/>
                <w:szCs w:val="22"/>
                <w:lang w:val="pt-BR"/>
              </w:rPr>
              <w:t xml:space="preserve">         - Lưu VT;</w:t>
            </w:r>
          </w:p>
        </w:tc>
        <w:tc>
          <w:tcPr>
            <w:tcW w:w="6957" w:type="dxa"/>
          </w:tcPr>
          <w:p w:rsidR="0066279F" w:rsidRPr="002E11F5" w:rsidRDefault="0066279F" w:rsidP="00F85ACA">
            <w:pPr>
              <w:jc w:val="center"/>
              <w:rPr>
                <w:rFonts w:ascii="Times New Roman" w:hAnsi="Times New Roman"/>
                <w:b/>
                <w:bCs/>
                <w:sz w:val="26"/>
                <w:szCs w:val="26"/>
                <w:lang w:val="nl-NL"/>
              </w:rPr>
            </w:pPr>
            <w:r w:rsidRPr="002E11F5">
              <w:rPr>
                <w:rFonts w:ascii="Times New Roman" w:hAnsi="Times New Roman"/>
                <w:b/>
                <w:bCs/>
                <w:sz w:val="26"/>
                <w:szCs w:val="26"/>
                <w:lang w:val="nl-NL"/>
              </w:rPr>
              <w:t xml:space="preserve">                             </w:t>
            </w:r>
            <w:r w:rsidR="003A3B97">
              <w:rPr>
                <w:rFonts w:ascii="Times New Roman" w:hAnsi="Times New Roman"/>
                <w:b/>
                <w:bCs/>
                <w:sz w:val="26"/>
                <w:szCs w:val="26"/>
                <w:lang w:val="nl-NL"/>
              </w:rPr>
              <w:t xml:space="preserve">               HIỆU TRƯỞNG</w:t>
            </w:r>
          </w:p>
          <w:p w:rsidR="0066279F" w:rsidRPr="002E11F5" w:rsidRDefault="0066279F" w:rsidP="00F85ACA">
            <w:pPr>
              <w:jc w:val="center"/>
              <w:rPr>
                <w:rFonts w:ascii="Times New Roman" w:hAnsi="Times New Roman"/>
                <w:b/>
                <w:bCs/>
                <w:lang w:val="nl-NL"/>
              </w:rPr>
            </w:pPr>
          </w:p>
          <w:p w:rsidR="0066279F" w:rsidRPr="002E11F5" w:rsidRDefault="0066279F" w:rsidP="00F85ACA">
            <w:pPr>
              <w:jc w:val="center"/>
              <w:rPr>
                <w:rFonts w:ascii="Times New Roman" w:hAnsi="Times New Roman"/>
                <w:b/>
                <w:bCs/>
                <w:lang w:val="nl-NL"/>
              </w:rPr>
            </w:pPr>
          </w:p>
          <w:p w:rsidR="0066279F" w:rsidRPr="002E11F5" w:rsidRDefault="0066279F" w:rsidP="00F85ACA">
            <w:pPr>
              <w:jc w:val="center"/>
              <w:rPr>
                <w:rFonts w:ascii="Times New Roman" w:hAnsi="Times New Roman"/>
                <w:b/>
                <w:bCs/>
                <w:lang w:val="nl-NL"/>
              </w:rPr>
            </w:pPr>
          </w:p>
          <w:p w:rsidR="0066279F" w:rsidRPr="002E11F5" w:rsidRDefault="0066279F" w:rsidP="00F85ACA">
            <w:pPr>
              <w:jc w:val="center"/>
              <w:rPr>
                <w:rFonts w:ascii="Times New Roman" w:hAnsi="Times New Roman"/>
                <w:b/>
                <w:bCs/>
                <w:lang w:val="nl-NL"/>
              </w:rPr>
            </w:pPr>
          </w:p>
          <w:p w:rsidR="0066279F" w:rsidRPr="002E11F5" w:rsidRDefault="0066279F" w:rsidP="00F85ACA">
            <w:pPr>
              <w:jc w:val="center"/>
              <w:rPr>
                <w:rFonts w:ascii="Times New Roman" w:hAnsi="Times New Roman"/>
                <w:b/>
                <w:bCs/>
                <w:lang w:val="nl-NL"/>
              </w:rPr>
            </w:pPr>
            <w:r w:rsidRPr="002E11F5">
              <w:rPr>
                <w:rFonts w:ascii="Times New Roman" w:hAnsi="Times New Roman"/>
                <w:b/>
                <w:bCs/>
                <w:lang w:val="nl-NL"/>
              </w:rPr>
              <w:t xml:space="preserve">                                  </w:t>
            </w:r>
            <w:r w:rsidR="002E11F5">
              <w:rPr>
                <w:rFonts w:ascii="Times New Roman" w:hAnsi="Times New Roman"/>
                <w:b/>
                <w:bCs/>
                <w:lang w:val="nl-NL"/>
              </w:rPr>
              <w:t xml:space="preserve">     </w:t>
            </w:r>
            <w:r w:rsidR="003A3B97">
              <w:rPr>
                <w:rFonts w:ascii="Times New Roman" w:hAnsi="Times New Roman"/>
                <w:b/>
                <w:bCs/>
                <w:lang w:val="nl-NL"/>
              </w:rPr>
              <w:t xml:space="preserve">  </w:t>
            </w:r>
            <w:bookmarkStart w:id="0" w:name="_GoBack"/>
            <w:bookmarkEnd w:id="0"/>
            <w:r w:rsidRPr="002E11F5">
              <w:rPr>
                <w:rFonts w:ascii="Times New Roman" w:hAnsi="Times New Roman"/>
                <w:b/>
                <w:bCs/>
                <w:lang w:val="nl-NL"/>
              </w:rPr>
              <w:t>Đỗ Thị Huyền</w:t>
            </w:r>
          </w:p>
          <w:p w:rsidR="0066279F" w:rsidRPr="002E11F5" w:rsidRDefault="0066279F" w:rsidP="00F85ACA">
            <w:pPr>
              <w:jc w:val="center"/>
              <w:rPr>
                <w:rFonts w:ascii="Times New Roman" w:hAnsi="Times New Roman"/>
                <w:bCs/>
                <w:i/>
                <w:lang w:val="nl-NL"/>
              </w:rPr>
            </w:pPr>
          </w:p>
          <w:p w:rsidR="0066279F" w:rsidRPr="002E11F5" w:rsidRDefault="0066279F" w:rsidP="00F85ACA">
            <w:pPr>
              <w:rPr>
                <w:rFonts w:ascii="Times New Roman" w:hAnsi="Times New Roman"/>
                <w:b/>
                <w:lang w:val="nl-NL"/>
              </w:rPr>
            </w:pPr>
          </w:p>
        </w:tc>
      </w:tr>
    </w:tbl>
    <w:p w:rsidR="00FB7F6A" w:rsidRPr="002E11F5" w:rsidRDefault="00FB7F6A">
      <w:pPr>
        <w:rPr>
          <w:rFonts w:ascii="Times New Roman" w:hAnsi="Times New Roman"/>
          <w:lang w:val="nl-NL"/>
        </w:rPr>
      </w:pPr>
    </w:p>
    <w:sectPr w:rsidR="00FB7F6A" w:rsidRPr="002E11F5" w:rsidSect="009550FC">
      <w:pgSz w:w="11907" w:h="16840"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Autobah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F4A16"/>
    <w:multiLevelType w:val="hybridMultilevel"/>
    <w:tmpl w:val="52A85184"/>
    <w:lvl w:ilvl="0" w:tplc="E34C88B0">
      <w:start w:val="1"/>
      <w:numFmt w:val="decimal"/>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A1"/>
    <w:rsid w:val="000412DA"/>
    <w:rsid w:val="000432DF"/>
    <w:rsid w:val="000B02D4"/>
    <w:rsid w:val="000B5112"/>
    <w:rsid w:val="000E0644"/>
    <w:rsid w:val="00156FBD"/>
    <w:rsid w:val="001B59E0"/>
    <w:rsid w:val="001D6DC8"/>
    <w:rsid w:val="001E4C41"/>
    <w:rsid w:val="00223BB2"/>
    <w:rsid w:val="002B408E"/>
    <w:rsid w:val="002E11F5"/>
    <w:rsid w:val="002E52C4"/>
    <w:rsid w:val="00315798"/>
    <w:rsid w:val="003A3B97"/>
    <w:rsid w:val="003B2979"/>
    <w:rsid w:val="00430921"/>
    <w:rsid w:val="00460A3A"/>
    <w:rsid w:val="004803C2"/>
    <w:rsid w:val="00480558"/>
    <w:rsid w:val="00482747"/>
    <w:rsid w:val="00492B0F"/>
    <w:rsid w:val="004C0860"/>
    <w:rsid w:val="004D4288"/>
    <w:rsid w:val="005559FC"/>
    <w:rsid w:val="00556DB2"/>
    <w:rsid w:val="00593BD9"/>
    <w:rsid w:val="005A1B20"/>
    <w:rsid w:val="005C0DA3"/>
    <w:rsid w:val="0065719C"/>
    <w:rsid w:val="0066279F"/>
    <w:rsid w:val="006C52FB"/>
    <w:rsid w:val="00734620"/>
    <w:rsid w:val="007418A2"/>
    <w:rsid w:val="00777B80"/>
    <w:rsid w:val="00787CFD"/>
    <w:rsid w:val="00795436"/>
    <w:rsid w:val="007965F5"/>
    <w:rsid w:val="007B2B59"/>
    <w:rsid w:val="007B783D"/>
    <w:rsid w:val="007E0A99"/>
    <w:rsid w:val="007F5680"/>
    <w:rsid w:val="007F7119"/>
    <w:rsid w:val="00814EC9"/>
    <w:rsid w:val="008558FC"/>
    <w:rsid w:val="008873C6"/>
    <w:rsid w:val="00896C89"/>
    <w:rsid w:val="008B41AE"/>
    <w:rsid w:val="009363C0"/>
    <w:rsid w:val="00940DF2"/>
    <w:rsid w:val="00941140"/>
    <w:rsid w:val="009550FC"/>
    <w:rsid w:val="009647A1"/>
    <w:rsid w:val="0096528F"/>
    <w:rsid w:val="00990A35"/>
    <w:rsid w:val="009B302C"/>
    <w:rsid w:val="00A07B57"/>
    <w:rsid w:val="00A53A2B"/>
    <w:rsid w:val="00A5636E"/>
    <w:rsid w:val="00A73C96"/>
    <w:rsid w:val="00AF3364"/>
    <w:rsid w:val="00BC4A84"/>
    <w:rsid w:val="00C44D75"/>
    <w:rsid w:val="00D354B7"/>
    <w:rsid w:val="00D70BB4"/>
    <w:rsid w:val="00D81370"/>
    <w:rsid w:val="00D9155E"/>
    <w:rsid w:val="00DB1829"/>
    <w:rsid w:val="00DC2904"/>
    <w:rsid w:val="00DD0289"/>
    <w:rsid w:val="00E4001C"/>
    <w:rsid w:val="00E45513"/>
    <w:rsid w:val="00EA6EC1"/>
    <w:rsid w:val="00EC1351"/>
    <w:rsid w:val="00EE1B5F"/>
    <w:rsid w:val="00EE284B"/>
    <w:rsid w:val="00F04525"/>
    <w:rsid w:val="00F4466F"/>
    <w:rsid w:val="00F530CE"/>
    <w:rsid w:val="00F825A5"/>
    <w:rsid w:val="00FB7F6A"/>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405F"/>
  <w15:docId w15:val="{A31C5401-95AD-4D4B-956B-0ACD9B6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A1"/>
    <w:pPr>
      <w:spacing w:after="0" w:line="240" w:lineRule="auto"/>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647A1"/>
    <w:pPr>
      <w:ind w:left="-1080" w:firstLine="1080"/>
      <w:jc w:val="center"/>
    </w:pPr>
    <w:rPr>
      <w:sz w:val="24"/>
    </w:rPr>
  </w:style>
  <w:style w:type="character" w:customStyle="1" w:styleId="BodyTextIndentChar">
    <w:name w:val="Body Text Indent Char"/>
    <w:basedOn w:val="DefaultParagraphFont"/>
    <w:link w:val="BodyTextIndent"/>
    <w:rsid w:val="009647A1"/>
    <w:rPr>
      <w:rFonts w:ascii=".VnTime" w:eastAsia="Times New Roman" w:hAnsi=".VnTime" w:cs="Times New Roman"/>
      <w:sz w:val="24"/>
      <w:szCs w:val="24"/>
    </w:rPr>
  </w:style>
  <w:style w:type="paragraph" w:styleId="ListParagraph">
    <w:name w:val="List Paragraph"/>
    <w:basedOn w:val="Normal"/>
    <w:uiPriority w:val="34"/>
    <w:qFormat/>
    <w:rsid w:val="00F825A5"/>
    <w:pPr>
      <w:ind w:left="720"/>
      <w:contextualSpacing/>
    </w:pPr>
  </w:style>
  <w:style w:type="character" w:styleId="Hyperlink">
    <w:name w:val="Hyperlink"/>
    <w:basedOn w:val="DefaultParagraphFont"/>
    <w:uiPriority w:val="99"/>
    <w:unhideWhenUsed/>
    <w:rsid w:val="004D4288"/>
    <w:rPr>
      <w:color w:val="0000FF" w:themeColor="hyperlink"/>
      <w:u w:val="single"/>
    </w:rPr>
  </w:style>
  <w:style w:type="paragraph" w:styleId="BalloonText">
    <w:name w:val="Balloon Text"/>
    <w:basedOn w:val="Normal"/>
    <w:link w:val="BalloonTextChar"/>
    <w:uiPriority w:val="99"/>
    <w:semiHidden/>
    <w:unhideWhenUsed/>
    <w:rsid w:val="00D81370"/>
    <w:rPr>
      <w:rFonts w:ascii="Tahoma" w:hAnsi="Tahoma" w:cs="Tahoma"/>
      <w:sz w:val="16"/>
      <w:szCs w:val="16"/>
    </w:rPr>
  </w:style>
  <w:style w:type="character" w:customStyle="1" w:styleId="BalloonTextChar">
    <w:name w:val="Balloon Text Char"/>
    <w:basedOn w:val="DefaultParagraphFont"/>
    <w:link w:val="BalloonText"/>
    <w:uiPriority w:val="99"/>
    <w:semiHidden/>
    <w:rsid w:val="00D813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 VS2</dc:creator>
  <cp:lastModifiedBy>Techsi.vn</cp:lastModifiedBy>
  <cp:revision>14</cp:revision>
  <cp:lastPrinted>2024-04-20T01:39:00Z</cp:lastPrinted>
  <dcterms:created xsi:type="dcterms:W3CDTF">2024-01-24T10:14:00Z</dcterms:created>
  <dcterms:modified xsi:type="dcterms:W3CDTF">2024-10-18T02:55:00Z</dcterms:modified>
</cp:coreProperties>
</file>