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bl>
      <w:tblPr>
        <w:tblStyle w:val="Table1"/>
        <w:tblW w:w="1473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855"/>
        <w:gridCol w:w="4320"/>
        <w:gridCol w:w="2910"/>
        <w:gridCol w:w="2160"/>
        <w:gridCol w:w="1515"/>
        <w:gridCol w:w="1830"/>
        <w:tblGridChange w:id="0">
          <w:tblGrid>
            <w:gridCol w:w="1140"/>
            <w:gridCol w:w="855"/>
            <w:gridCol w:w="4320"/>
            <w:gridCol w:w="2910"/>
            <w:gridCol w:w="2160"/>
            <w:gridCol w:w="1515"/>
            <w:gridCol w:w="1830"/>
          </w:tblGrid>
        </w:tblGridChange>
      </w:tblGrid>
      <w:tr>
        <w:trPr>
          <w:cantSplit w:val="0"/>
          <w:trHeight w:val="900" w:hRule="atLeast"/>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UBND QUẬN LONG BIÊN</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TRƯỜNG MN ĐÔ THỊ SÀI ĐỒNG</w:t>
            </w:r>
            <w:r w:rsidDel="00000000" w:rsidR="00000000" w:rsidRPr="00000000">
              <mc:AlternateContent>
                <mc:Choice Requires="wps">
                  <w:drawing>
                    <wp:anchor allowOverlap="1" behindDoc="0" distB="4294967291" distT="4294967291" distL="114300" distR="114300" hidden="0" layoutInCell="1" locked="0" relativeHeight="0" simplePos="0">
                      <wp:simplePos x="0" y="0"/>
                      <wp:positionH relativeFrom="column">
                        <wp:posOffset>1143000</wp:posOffset>
                      </wp:positionH>
                      <wp:positionV relativeFrom="paragraph">
                        <wp:posOffset>259092</wp:posOffset>
                      </wp:positionV>
                      <wp:extent cx="0" cy="12700"/>
                      <wp:effectExtent b="0" l="0" r="0" t="0"/>
                      <wp:wrapNone/>
                      <wp:docPr id="16" name=""/>
                      <a:graphic>
                        <a:graphicData uri="http://schemas.microsoft.com/office/word/2010/wordprocessingShape">
                          <wps:wsp>
                            <wps:cNvCnPr/>
                            <wps:spPr>
                              <a:xfrm>
                                <a:off x="4768150" y="3780000"/>
                                <a:ext cx="11557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1" distT="4294967291" distL="114300" distR="114300" hidden="0" layoutInCell="1" locked="0" relativeHeight="0" simplePos="0">
                      <wp:simplePos x="0" y="0"/>
                      <wp:positionH relativeFrom="column">
                        <wp:posOffset>1143000</wp:posOffset>
                      </wp:positionH>
                      <wp:positionV relativeFrom="paragraph">
                        <wp:posOffset>259092</wp:posOffset>
                      </wp:positionV>
                      <wp:extent cx="0" cy="12700"/>
                      <wp:effectExtent b="0" l="0" r="0" t="0"/>
                      <wp:wrapNone/>
                      <wp:docPr id="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LỊCH CÔNG TÁC CHUNG CỦA TRƯỜNG MNĐTSĐ</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TUẦN 33/2024 TỪ NGÀY 12/8/2024 ĐẾN NGÀY 17/8/2024</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Thứ</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Buổi</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 công việc, thời gian, địa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Bộ phận </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thực hiện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Lãnh đạo </w:t>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phụ trách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Các nội dung công việc bổ sung, phát sinh</w:t>
            </w:r>
          </w:p>
        </w:tc>
      </w:tr>
      <w:tr>
        <w:trPr>
          <w:cantSplit w:val="0"/>
          <w:trHeight w:val="55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Hai</w:t>
            </w:r>
          </w:p>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t>
            </w:r>
          </w:p>
        </w:tc>
        <w:tc>
          <w:tcPr>
            <w:gridSpan w:val="2"/>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1C">
            <w:pPr>
              <w:shd w:fill="ffffff" w:val="clear"/>
              <w:ind w:left="0" w:firstLine="0"/>
              <w:jc w:val="both"/>
              <w:rPr/>
            </w:pPr>
            <w:r w:rsidDel="00000000" w:rsidR="00000000" w:rsidRPr="00000000">
              <w:rPr>
                <w:rtl w:val="0"/>
              </w:rPr>
              <w:t xml:space="preserve">- Kiểm tra nề nếp đầu tuần, dự giờ đón, thể dục sáng toàn trường</w:t>
            </w:r>
          </w:p>
          <w:p w:rsidR="00000000" w:rsidDel="00000000" w:rsidP="00000000" w:rsidRDefault="00000000" w:rsidRPr="00000000" w14:paraId="0000001D">
            <w:pPr>
              <w:shd w:fill="ffffff" w:val="clear"/>
              <w:ind w:left="0" w:firstLine="0"/>
              <w:jc w:val="both"/>
              <w:rPr/>
            </w:pPr>
            <w:r w:rsidDel="00000000" w:rsidR="00000000" w:rsidRPr="00000000">
              <w:rPr>
                <w:rtl w:val="0"/>
              </w:rPr>
              <w:t xml:space="preserve">- Kiểm tra giờ ăn các lớp khối Nhà trẻ</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1F">
            <w:pPr>
              <w:spacing w:after="0" w:before="0" w:lineRule="auto"/>
              <w:ind w:left="0" w:firstLine="0"/>
              <w:rPr/>
            </w:pPr>
            <w:r w:rsidDel="00000000" w:rsidR="00000000" w:rsidRPr="00000000">
              <w:rPr>
                <w:rtl w:val="0"/>
              </w:rPr>
              <w:t xml:space="preserve">- Đ/c Thảo</w:t>
            </w:r>
          </w:p>
          <w:p w:rsidR="00000000" w:rsidDel="00000000" w:rsidP="00000000" w:rsidRDefault="00000000" w:rsidRPr="00000000" w14:paraId="00000020">
            <w:pPr>
              <w:spacing w:after="0" w:lineRule="auto"/>
              <w:rPr/>
            </w:pPr>
            <w:r w:rsidDel="00000000" w:rsidR="00000000" w:rsidRPr="00000000">
              <w:rPr>
                <w:rtl w:val="0"/>
              </w:rPr>
              <w:t xml:space="preserve">- Đ/c Thảo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tl w:val="0"/>
              </w:rPr>
              <w:t xml:space="preserve">- Đ/c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2"/>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25">
            <w:pPr>
              <w:shd w:fill="ffffff" w:val="clear"/>
              <w:ind w:left="0" w:firstLine="0"/>
              <w:jc w:val="both"/>
              <w:rPr/>
            </w:pPr>
            <w:r w:rsidDel="00000000" w:rsidR="00000000" w:rsidRPr="00000000">
              <w:rPr>
                <w:rtl w:val="0"/>
              </w:rPr>
              <w:t xml:space="preserve">- Họp điều chỉnh các món ăn trong thực đơn </w:t>
            </w:r>
          </w:p>
          <w:p w:rsidR="00000000" w:rsidDel="00000000" w:rsidP="00000000" w:rsidRDefault="00000000" w:rsidRPr="00000000" w14:paraId="00000026">
            <w:pPr>
              <w:shd w:fill="ffffff" w:val="clear"/>
              <w:ind w:left="0" w:firstLine="0"/>
              <w:jc w:val="both"/>
              <w:rPr/>
            </w:pPr>
            <w:r w:rsidDel="00000000" w:rsidR="00000000" w:rsidRPr="00000000">
              <w:rPr>
                <w:rtl w:val="0"/>
              </w:rPr>
            </w:r>
          </w:p>
          <w:p w:rsidR="00000000" w:rsidDel="00000000" w:rsidP="00000000" w:rsidRDefault="00000000" w:rsidRPr="00000000" w14:paraId="00000027">
            <w:pPr>
              <w:shd w:fill="ffffff" w:val="clear"/>
              <w:ind w:left="0" w:firstLine="0"/>
              <w:jc w:val="both"/>
              <w:rPr/>
            </w:pPr>
            <w:r w:rsidDel="00000000" w:rsidR="00000000" w:rsidRPr="00000000">
              <w:rPr>
                <w:rtl w:val="0"/>
              </w:rPr>
              <w:t xml:space="preserve">- Kiểm tra HĐ CLB Bơi sinh tồn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29">
            <w:pPr>
              <w:spacing w:after="0" w:before="0" w:lineRule="auto"/>
              <w:rPr/>
            </w:pPr>
            <w:r w:rsidDel="00000000" w:rsidR="00000000" w:rsidRPr="00000000">
              <w:rPr>
                <w:rtl w:val="0"/>
              </w:rPr>
              <w:t xml:space="preserve">- Đ/c Hảo, Tổ nuôi, Các đ/c KT</w:t>
            </w:r>
          </w:p>
          <w:p w:rsidR="00000000" w:rsidDel="00000000" w:rsidP="00000000" w:rsidRDefault="00000000" w:rsidRPr="00000000" w14:paraId="0000002A">
            <w:pPr>
              <w:spacing w:after="0" w:before="0" w:lineRule="auto"/>
              <w:rPr/>
            </w:pPr>
            <w:r w:rsidDel="00000000" w:rsidR="00000000" w:rsidRPr="00000000">
              <w:rPr>
                <w:rtl w:val="0"/>
              </w:rPr>
              <w:t xml:space="preserve">- Đ/c Thảo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tc>
      </w:tr>
      <w:tr>
        <w:trPr>
          <w:cantSplit w:val="0"/>
          <w:trHeight w:val="43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w:t>
            </w:r>
          </w:p>
          <w:p w:rsidR="00000000" w:rsidDel="00000000" w:rsidP="00000000" w:rsidRDefault="00000000" w:rsidRPr="00000000" w14:paraId="000000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t>
            </w:r>
          </w:p>
        </w:tc>
        <w:tc>
          <w:tcPr>
            <w:gridSpan w:val="2"/>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31">
            <w:pPr>
              <w:shd w:fill="ffffff" w:val="clear"/>
              <w:jc w:val="both"/>
              <w:rPr/>
            </w:pPr>
            <w:r w:rsidDel="00000000" w:rsidR="00000000" w:rsidRPr="00000000">
              <w:rPr>
                <w:rtl w:val="0"/>
              </w:rPr>
              <w:t xml:space="preserve">- Kiểm tra hoạt động của tổ nuôi</w:t>
            </w:r>
          </w:p>
          <w:p w:rsidR="00000000" w:rsidDel="00000000" w:rsidP="00000000" w:rsidRDefault="00000000" w:rsidRPr="00000000" w14:paraId="00000032">
            <w:pPr>
              <w:shd w:fill="ffffff" w:val="clear"/>
              <w:jc w:val="both"/>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t xml:space="preserve">- Đ/c Hảo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tc>
      </w:tr>
      <w:tr>
        <w:trPr>
          <w:cantSplit w:val="0"/>
          <w:trHeight w:val="43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2"/>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39">
            <w:pPr>
              <w:shd w:fill="ffffff" w:val="clear"/>
              <w:jc w:val="both"/>
              <w:rPr/>
            </w:pPr>
            <w:r w:rsidDel="00000000" w:rsidR="00000000" w:rsidRPr="00000000">
              <w:rPr>
                <w:rtl w:val="0"/>
              </w:rPr>
              <w:t xml:space="preserve">- Xây dựng kế hoạch của HPCM</w:t>
            </w:r>
          </w:p>
          <w:p w:rsidR="00000000" w:rsidDel="00000000" w:rsidP="00000000" w:rsidRDefault="00000000" w:rsidRPr="00000000" w14:paraId="0000003A">
            <w:pPr>
              <w:shd w:fill="ffffff" w:val="clear"/>
              <w:jc w:val="both"/>
              <w:rPr/>
            </w:pPr>
            <w:r w:rsidDel="00000000" w:rsidR="00000000" w:rsidRPr="00000000">
              <w:rPr>
                <w:rtl w:val="0"/>
              </w:rPr>
              <w:t xml:space="preserve">- Kiểm tra công tác tập luyện các tiết mục văn nghệ chuẩn bị khai giảng</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3C">
            <w:pPr>
              <w:rPr/>
            </w:pPr>
            <w:r w:rsidDel="00000000" w:rsidR="00000000" w:rsidRPr="00000000">
              <w:rPr>
                <w:rtl w:val="0"/>
              </w:rPr>
              <w:t xml:space="preserve">- Đ/c Thảo</w:t>
            </w:r>
          </w:p>
          <w:p w:rsidR="00000000" w:rsidDel="00000000" w:rsidP="00000000" w:rsidRDefault="00000000" w:rsidRPr="00000000" w14:paraId="0000003D">
            <w:pPr>
              <w:rPr/>
            </w:pPr>
            <w:r w:rsidDel="00000000" w:rsidR="00000000" w:rsidRPr="00000000">
              <w:rPr>
                <w:rtl w:val="0"/>
              </w:rPr>
              <w:t xml:space="preserve">- Đ/c Thảo, Đ/c Mai 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c>
      </w:tr>
      <w:tr>
        <w:trPr>
          <w:cantSplit w:val="0"/>
          <w:trHeight w:val="109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Tư</w:t>
            </w:r>
          </w:p>
          <w:p w:rsidR="00000000" w:rsidDel="00000000" w:rsidP="00000000" w:rsidRDefault="00000000" w:rsidRPr="00000000" w14:paraId="000000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t>
            </w:r>
          </w:p>
        </w:tc>
        <w:tc>
          <w:tcPr>
            <w:gridSpan w:val="2"/>
            <w:tcBorders>
              <w:top w:color="000000" w:space="0" w:sz="0" w:val="nil"/>
              <w:left w:color="000000" w:space="0" w:sz="7" w:val="single"/>
              <w:bottom w:color="000000" w:space="0" w:sz="4" w:val="single"/>
              <w:right w:color="000000" w:space="0" w:sz="7" w:val="single"/>
            </w:tcBorders>
            <w:tcMar>
              <w:top w:w="0.0" w:type="dxa"/>
              <w:left w:w="100.0" w:type="dxa"/>
              <w:bottom w:w="0.0" w:type="dxa"/>
              <w:right w:w="100.0" w:type="dxa"/>
            </w:tcMar>
          </w:tcPr>
          <w:p w:rsidR="00000000" w:rsidDel="00000000" w:rsidP="00000000" w:rsidRDefault="00000000" w:rsidRPr="00000000" w14:paraId="00000044">
            <w:pPr>
              <w:shd w:fill="ffffff" w:val="clear"/>
              <w:jc w:val="both"/>
              <w:rPr/>
            </w:pPr>
            <w:r w:rsidDel="00000000" w:rsidR="00000000" w:rsidRPr="00000000">
              <w:rPr>
                <w:rtl w:val="0"/>
              </w:rPr>
              <w:t xml:space="preserve">- Dự HN tổng kết năm học 2023-2024 và triển khai NVNH 2024-2025 của SGD</w:t>
            </w:r>
          </w:p>
          <w:p w:rsidR="00000000" w:rsidDel="00000000" w:rsidP="00000000" w:rsidRDefault="00000000" w:rsidRPr="00000000" w14:paraId="00000045">
            <w:pPr>
              <w:shd w:fill="ffffff" w:val="clear"/>
              <w:jc w:val="both"/>
              <w:rPr/>
            </w:pPr>
            <w:r w:rsidDel="00000000" w:rsidR="00000000" w:rsidRPr="00000000">
              <w:rPr>
                <w:rtl w:val="0"/>
              </w:rPr>
              <w:t xml:space="preserve">- Kiểm tra hoạt động ăn ngủ khối Nhà trẻ</w:t>
            </w:r>
          </w:p>
        </w:tc>
        <w:tc>
          <w:tcPr>
            <w:tcBorders>
              <w:top w:color="000000" w:space="0" w:sz="0" w:val="nil"/>
              <w:left w:color="000000" w:space="0" w:sz="0" w:val="nil"/>
              <w:bottom w:color="000000" w:space="0" w:sz="4" w:val="single"/>
              <w:right w:color="000000" w:space="0" w:sz="7" w:val="single"/>
            </w:tcBorders>
            <w:tcMar>
              <w:top w:w="0.0" w:type="dxa"/>
              <w:left w:w="100.0" w:type="dxa"/>
              <w:bottom w:w="0.0" w:type="dxa"/>
              <w:right w:w="100.0" w:type="dxa"/>
            </w:tcMar>
          </w:tcPr>
          <w:p w:rsidR="00000000" w:rsidDel="00000000" w:rsidP="00000000" w:rsidRDefault="00000000" w:rsidRPr="00000000" w14:paraId="00000047">
            <w:pPr>
              <w:spacing w:after="240" w:before="0" w:lineRule="auto"/>
              <w:ind w:left="0" w:firstLine="0"/>
              <w:rPr/>
            </w:pPr>
            <w:r w:rsidDel="00000000" w:rsidR="00000000" w:rsidRPr="00000000">
              <w:rPr>
                <w:rtl w:val="0"/>
              </w:rPr>
              <w:t xml:space="preserve">- Đ/c Dung</w:t>
            </w:r>
          </w:p>
          <w:p w:rsidR="00000000" w:rsidDel="00000000" w:rsidP="00000000" w:rsidRDefault="00000000" w:rsidRPr="00000000" w14:paraId="00000048">
            <w:pPr>
              <w:rPr/>
            </w:pPr>
            <w:r w:rsidDel="00000000" w:rsidR="00000000" w:rsidRPr="00000000">
              <w:rPr>
                <w:rtl w:val="0"/>
              </w:rPr>
              <w:t xml:space="preserve">- Đ/c Thảo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2"/>
            <w:tcBorders>
              <w:top w:color="000000" w:space="0" w:sz="4" w:val="single"/>
              <w:left w:color="000000" w:space="0" w:sz="7" w:val="single"/>
              <w:bottom w:color="000000" w:space="0" w:sz="4" w:val="single"/>
              <w:right w:color="000000" w:space="0" w:sz="7" w:val="single"/>
            </w:tcBorders>
            <w:tcMar>
              <w:top w:w="0.0" w:type="dxa"/>
              <w:left w:w="100.0" w:type="dxa"/>
              <w:bottom w:w="0.0" w:type="dxa"/>
              <w:right w:w="100.0" w:type="dxa"/>
            </w:tcMar>
          </w:tcPr>
          <w:p w:rsidR="00000000" w:rsidDel="00000000" w:rsidP="00000000" w:rsidRDefault="00000000" w:rsidRPr="00000000" w14:paraId="0000004D">
            <w:pPr>
              <w:shd w:fill="ffffff" w:val="clear"/>
              <w:jc w:val="both"/>
              <w:rPr/>
            </w:pPr>
            <w:r w:rsidDel="00000000" w:rsidR="00000000" w:rsidRPr="00000000">
              <w:rPr>
                <w:rtl w:val="0"/>
              </w:rPr>
              <w:t xml:space="preserve">- Kiểm tra hoạt động chiều các lớp khối MGB</w:t>
            </w:r>
          </w:p>
          <w:p w:rsidR="00000000" w:rsidDel="00000000" w:rsidP="00000000" w:rsidRDefault="00000000" w:rsidRPr="00000000" w14:paraId="0000004E">
            <w:pPr>
              <w:shd w:fill="ffffff" w:val="clear"/>
              <w:jc w:val="both"/>
              <w:rPr/>
            </w:pPr>
            <w:r w:rsidDel="00000000" w:rsidR="00000000" w:rsidRPr="00000000">
              <w:rPr>
                <w:rtl w:val="0"/>
              </w:rPr>
              <w:t xml:space="preserve">- Kiểm tra tiến độ xây dựng mục tiêu, nội dung ngân hàng các tổ</w:t>
            </w:r>
          </w:p>
          <w:p w:rsidR="00000000" w:rsidDel="00000000" w:rsidP="00000000" w:rsidRDefault="00000000" w:rsidRPr="00000000" w14:paraId="0000004F">
            <w:pPr>
              <w:shd w:fill="ffffff" w:val="clear"/>
              <w:jc w:val="both"/>
              <w:rPr/>
            </w:pPr>
            <w:r w:rsidDel="00000000" w:rsidR="00000000" w:rsidRPr="00000000">
              <w:rPr>
                <w:rtl w:val="0"/>
              </w:rPr>
              <w:t xml:space="preserve">khối</w:t>
            </w:r>
          </w:p>
          <w:p w:rsidR="00000000" w:rsidDel="00000000" w:rsidP="00000000" w:rsidRDefault="00000000" w:rsidRPr="00000000" w14:paraId="00000050">
            <w:pPr>
              <w:shd w:fill="ffffff" w:val="clear"/>
              <w:jc w:val="both"/>
              <w:rPr/>
            </w:pPr>
            <w:r w:rsidDel="00000000" w:rsidR="00000000" w:rsidRPr="00000000">
              <w:rPr>
                <w:rtl w:val="0"/>
              </w:rPr>
            </w:r>
          </w:p>
        </w:tc>
        <w:tc>
          <w:tcPr>
            <w:tcBorders>
              <w:top w:color="000000" w:space="0" w:sz="4" w:val="single"/>
              <w:left w:color="000000" w:space="0" w:sz="0" w:val="nil"/>
              <w:bottom w:color="000000" w:space="0" w:sz="4" w:val="single"/>
              <w:right w:color="000000" w:space="0" w:sz="7" w:val="single"/>
            </w:tcBorders>
            <w:tcMar>
              <w:top w:w="0.0" w:type="dxa"/>
              <w:left w:w="100.0" w:type="dxa"/>
              <w:bottom w:w="0.0" w:type="dxa"/>
              <w:right w:w="100.0" w:type="dxa"/>
            </w:tcMar>
          </w:tcPr>
          <w:p w:rsidR="00000000" w:rsidDel="00000000" w:rsidP="00000000" w:rsidRDefault="00000000" w:rsidRPr="00000000" w14:paraId="00000052">
            <w:pPr>
              <w:rPr/>
            </w:pPr>
            <w:r w:rsidDel="00000000" w:rsidR="00000000" w:rsidRPr="00000000">
              <w:rPr>
                <w:rtl w:val="0"/>
              </w:rPr>
              <w:t xml:space="preserve">- Đ/c Thảo</w:t>
            </w:r>
          </w:p>
          <w:p w:rsidR="00000000" w:rsidDel="00000000" w:rsidP="00000000" w:rsidRDefault="00000000" w:rsidRPr="00000000" w14:paraId="00000053">
            <w:pPr>
              <w:rPr/>
            </w:pPr>
            <w:r w:rsidDel="00000000" w:rsidR="00000000" w:rsidRPr="00000000">
              <w:rPr>
                <w:rtl w:val="0"/>
              </w:rPr>
              <w:t xml:space="preserve">- Đ/c Thảo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tc>
      </w:tr>
      <w:tr>
        <w:trPr>
          <w:cantSplit w:val="0"/>
          <w:trHeight w:val="46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Năm</w:t>
            </w:r>
          </w:p>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t>
            </w:r>
          </w:p>
        </w:tc>
        <w:tc>
          <w:tcPr>
            <w:gridSpan w:val="2"/>
            <w:tcBorders>
              <w:top w:color="000000" w:space="0" w:sz="4" w:val="single"/>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5A">
            <w:pPr>
              <w:shd w:fill="ffffff" w:val="clear"/>
              <w:spacing w:after="240" w:before="240" w:lineRule="auto"/>
              <w:jc w:val="both"/>
              <w:rPr>
                <w:rFonts w:ascii="Times New Roman" w:cs="Times New Roman" w:eastAsia="Times New Roman" w:hAnsi="Times New Roman"/>
              </w:rPr>
            </w:pPr>
            <w:r w:rsidDel="00000000" w:rsidR="00000000" w:rsidRPr="00000000">
              <w:rPr>
                <w:rtl w:val="0"/>
              </w:rPr>
              <w:t xml:space="preserve">- Kiểm tra hoạt động đón trẻ, tổ chức ăn sáng các lớp</w:t>
            </w:r>
            <w:r w:rsidDel="00000000" w:rsidR="00000000" w:rsidRPr="00000000">
              <w:rPr>
                <w:rtl w:val="0"/>
              </w:rPr>
            </w:r>
          </w:p>
        </w:tc>
        <w:tc>
          <w:tcPr>
            <w:tcBorders>
              <w:top w:color="000000" w:space="0" w:sz="4"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t xml:space="preserve">- Đ/c Thảo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2"/>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61">
            <w:pPr>
              <w:shd w:fill="ffffff" w:val="clear"/>
              <w:spacing w:after="240" w:before="0" w:lineRule="auto"/>
              <w:jc w:val="both"/>
              <w:rPr>
                <w:rFonts w:ascii="Times New Roman" w:cs="Times New Roman" w:eastAsia="Times New Roman" w:hAnsi="Times New Roman"/>
              </w:rPr>
            </w:pPr>
            <w:r w:rsidDel="00000000" w:rsidR="00000000" w:rsidRPr="00000000">
              <w:rPr>
                <w:rtl w:val="0"/>
              </w:rPr>
              <w:t xml:space="preserve">- Xây dựng kế hoạch của HPCM</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t xml:space="preserve">- Đ/c Thảo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tc>
      </w:tr>
      <w:tr>
        <w:trPr>
          <w:cantSplit w:val="0"/>
          <w:trHeight w:val="46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Sáu</w:t>
            </w:r>
          </w:p>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t>
            </w:r>
          </w:p>
        </w:tc>
        <w:tc>
          <w:tcPr>
            <w:gridSpan w:val="2"/>
            <w:tcBorders>
              <w:top w:color="000000" w:space="0" w:sz="0" w:val="nil"/>
              <w:left w:color="000000" w:space="0" w:sz="7" w:val="single"/>
              <w:bottom w:color="000000" w:space="0" w:sz="4" w:val="single"/>
              <w:right w:color="000000" w:space="0" w:sz="7" w:val="single"/>
            </w:tcBorders>
            <w:tcMar>
              <w:top w:w="0.0" w:type="dxa"/>
              <w:left w:w="100.0" w:type="dxa"/>
              <w:bottom w:w="0.0" w:type="dxa"/>
              <w:right w:w="100.0" w:type="dxa"/>
            </w:tcMar>
          </w:tcPr>
          <w:p w:rsidR="00000000" w:rsidDel="00000000" w:rsidP="00000000" w:rsidRDefault="00000000" w:rsidRPr="00000000" w14:paraId="0000006A">
            <w:pPr>
              <w:shd w:fill="ffffff" w:val="clear"/>
              <w:spacing w:after="0" w:before="0" w:lineRule="auto"/>
              <w:jc w:val="both"/>
              <w:rPr/>
            </w:pPr>
            <w:bookmarkStart w:colFirst="0" w:colLast="0" w:name="_heading=h.gjdgxs" w:id="0"/>
            <w:bookmarkEnd w:id="0"/>
            <w:r w:rsidDel="00000000" w:rsidR="00000000" w:rsidRPr="00000000">
              <w:rPr>
                <w:rtl w:val="0"/>
              </w:rPr>
              <w:t xml:space="preserve">- 8h00: Dự Lớp bồi dưỡng chính trị hè cho đội ngũ cán bộ quản lý giáo dục và giáo viên các trường học trên địa bàn quận Long Biên năm 2024 tại HTQU (Đ/c Dung, Hảo dự trực tiếp, đ/c Thảo + GV dự trực tuyến tại trường)</w:t>
            </w:r>
          </w:p>
          <w:p w:rsidR="00000000" w:rsidDel="00000000" w:rsidP="00000000" w:rsidRDefault="00000000" w:rsidRPr="00000000" w14:paraId="0000006B">
            <w:pPr>
              <w:shd w:fill="ffffff" w:val="clear"/>
              <w:spacing w:after="0" w:before="0" w:lineRule="auto"/>
              <w:jc w:val="both"/>
              <w:rPr/>
            </w:pPr>
            <w:bookmarkStart w:colFirst="0" w:colLast="0" w:name="_heading=h.xz6hsr9c6u8" w:id="1"/>
            <w:bookmarkEnd w:id="1"/>
            <w:r w:rsidDel="00000000" w:rsidR="00000000" w:rsidRPr="00000000">
              <w:rPr>
                <w:rtl w:val="0"/>
              </w:rPr>
              <w:t xml:space="preserve">- 8h30: Dự Hội nghị tổng kết năm học 2023-2024; triển khai nhiệm vụ năm học2024-2025 cấp MN của Sở GDĐT HN tại phòng họp GDĐT </w:t>
            </w:r>
          </w:p>
        </w:tc>
        <w:tc>
          <w:tcPr>
            <w:tcBorders>
              <w:top w:color="000000" w:space="0" w:sz="0" w:val="nil"/>
              <w:left w:color="000000" w:space="0" w:sz="0" w:val="nil"/>
              <w:bottom w:color="000000" w:space="0" w:sz="4" w:val="single"/>
              <w:right w:color="000000" w:space="0" w:sz="7" w:val="single"/>
            </w:tcBorders>
            <w:tcMar>
              <w:top w:w="0.0" w:type="dxa"/>
              <w:left w:w="100.0" w:type="dxa"/>
              <w:bottom w:w="0.0" w:type="dxa"/>
              <w:right w:w="100.0" w:type="dxa"/>
            </w:tcMar>
          </w:tcPr>
          <w:p w:rsidR="00000000" w:rsidDel="00000000" w:rsidP="00000000" w:rsidRDefault="00000000" w:rsidRPr="00000000" w14:paraId="0000006D">
            <w:pPr>
              <w:spacing w:after="240" w:before="0" w:lineRule="auto"/>
              <w:rPr/>
            </w:pPr>
            <w:r w:rsidDel="00000000" w:rsidR="00000000" w:rsidRPr="00000000">
              <w:rPr>
                <w:rtl w:val="0"/>
              </w:rPr>
              <w:t xml:space="preserve">- Đ/c Dung</w:t>
            </w:r>
          </w:p>
          <w:p w:rsidR="00000000" w:rsidDel="00000000" w:rsidP="00000000" w:rsidRDefault="00000000" w:rsidRPr="00000000" w14:paraId="0000006E">
            <w:pPr>
              <w:spacing w:after="240" w:before="0" w:lineRule="auto"/>
              <w:rPr/>
            </w:pPr>
            <w:r w:rsidDel="00000000" w:rsidR="00000000" w:rsidRPr="00000000">
              <w:rPr>
                <w:rtl w:val="0"/>
              </w:rPr>
              <w:t xml:space="preserve">- Đ/c Dung, Hảo, Thảo</w:t>
            </w:r>
          </w:p>
          <w:p w:rsidR="00000000" w:rsidDel="00000000" w:rsidP="00000000" w:rsidRDefault="00000000" w:rsidRPr="00000000" w14:paraId="0000006F">
            <w:pPr>
              <w:spacing w:after="240" w:before="0" w:lineRule="auto"/>
              <w:rPr/>
            </w:pPr>
            <w:r w:rsidDel="00000000" w:rsidR="00000000" w:rsidRPr="00000000">
              <w:rPr>
                <w:rtl w:val="0"/>
              </w:rPr>
              <w:t xml:space="preserve">- Đ/c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2"/>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74">
            <w:pPr>
              <w:shd w:fill="ffffff" w:val="clear"/>
              <w:spacing w:after="240" w:before="0" w:lineRule="auto"/>
              <w:jc w:val="both"/>
              <w:rPr>
                <w:rFonts w:ascii="Times New Roman" w:cs="Times New Roman" w:eastAsia="Times New Roman" w:hAnsi="Times New Roman"/>
              </w:rPr>
            </w:pPr>
            <w:r w:rsidDel="00000000" w:rsidR="00000000" w:rsidRPr="00000000">
              <w:rPr>
                <w:rtl w:val="0"/>
              </w:rPr>
              <w:t xml:space="preserve">- Họp Tổ CM xây dựng KHGD năm học 2024-2025 trên phần mềm Gokid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t xml:space="preserve">- Đ/c Thảo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tc>
      </w:tr>
      <w:tr>
        <w:trPr>
          <w:cantSplit w:val="0"/>
          <w:trHeight w:val="87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Bảy</w:t>
            </w:r>
          </w:p>
          <w:p w:rsidR="00000000" w:rsidDel="00000000" w:rsidP="00000000" w:rsidRDefault="00000000" w:rsidRPr="00000000" w14:paraId="000000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t>
            </w:r>
          </w:p>
        </w:tc>
        <w:tc>
          <w:tcPr>
            <w:gridSpan w:val="2"/>
            <w:tcBorders>
              <w:top w:color="000000" w:space="0" w:sz="4" w:val="single"/>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7D">
            <w:pPr>
              <w:shd w:fill="ffffff" w:val="clear"/>
              <w:spacing w:after="240" w:before="0" w:lineRule="auto"/>
              <w:jc w:val="both"/>
              <w:rPr>
                <w:rFonts w:ascii="Times New Roman" w:cs="Times New Roman" w:eastAsia="Times New Roman" w:hAnsi="Times New Roman"/>
              </w:rPr>
            </w:pPr>
            <w:r w:rsidDel="00000000" w:rsidR="00000000" w:rsidRPr="00000000">
              <w:rPr>
                <w:rtl w:val="0"/>
              </w:rPr>
              <w:t xml:space="preserve">- Trực trường</w:t>
            </w:r>
            <w:r w:rsidDel="00000000" w:rsidR="00000000" w:rsidRPr="00000000">
              <w:rPr>
                <w:rtl w:val="0"/>
              </w:rPr>
            </w:r>
          </w:p>
        </w:tc>
        <w:tc>
          <w:tcPr>
            <w:tcBorders>
              <w:top w:color="000000" w:space="0" w:sz="4"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7F">
            <w:pPr>
              <w:spacing w:after="240" w:before="0" w:lineRule="auto"/>
              <w:rPr>
                <w:rFonts w:ascii="Times New Roman" w:cs="Times New Roman" w:eastAsia="Times New Roman" w:hAnsi="Times New Roman"/>
              </w:rPr>
            </w:pPr>
            <w:r w:rsidDel="00000000" w:rsidR="00000000" w:rsidRPr="00000000">
              <w:rPr>
                <w:rtl w:val="0"/>
              </w:rPr>
              <w:t xml:space="preserve">- Đ/c Hảo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2"/>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84">
            <w:pPr>
              <w:shd w:fill="ffffff" w:val="clear"/>
              <w:spacing w:after="240" w:before="0" w:lineRule="auto"/>
              <w:jc w:val="both"/>
              <w:rPr>
                <w:rFonts w:ascii="Times New Roman" w:cs="Times New Roman" w:eastAsia="Times New Roman" w:hAnsi="Times New Roman"/>
              </w:rPr>
            </w:pPr>
            <w:r w:rsidDel="00000000" w:rsidR="00000000" w:rsidRPr="00000000">
              <w:rPr>
                <w:rtl w:val="0"/>
              </w:rPr>
              <w:t xml:space="preserve">- Trực trường</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86">
            <w:pPr>
              <w:spacing w:after="240" w:before="0" w:lineRule="auto"/>
              <w:rPr>
                <w:rFonts w:ascii="Times New Roman" w:cs="Times New Roman" w:eastAsia="Times New Roman" w:hAnsi="Times New Roman"/>
              </w:rPr>
            </w:pPr>
            <w:r w:rsidDel="00000000" w:rsidR="00000000" w:rsidRPr="00000000">
              <w:rPr>
                <w:rtl w:val="0"/>
              </w:rPr>
              <w:t xml:space="preserve">- Đ/c Hảo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sectPr>
      <w:pgSz w:h="11907"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82644"/>
    <w:rPr>
      <w:rFonts w:ascii=".VnTime" w:hAnsi=".VnTime"/>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semiHidden w:val="1"/>
    <w:unhideWhenUsed w:val="1"/>
    <w:qFormat w:val="1"/>
    <w:rsid w:val="00CD022E"/>
    <w:pPr>
      <w:spacing w:after="100" w:afterAutospacing="1" w:before="100" w:beforeAutospacing="1"/>
      <w:outlineLvl w:val="1"/>
    </w:pPr>
    <w:rPr>
      <w:rFonts w:ascii="Times New Roman" w:hAnsi="Times New Roman"/>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rsid w:val="009D06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2C4D53"/>
    <w:rPr>
      <w:rFonts w:ascii="Tahoma" w:cs="Tahoma" w:hAnsi="Tahoma"/>
      <w:sz w:val="16"/>
      <w:szCs w:val="16"/>
    </w:rPr>
  </w:style>
  <w:style w:type="paragraph" w:styleId="Char" w:customStyle="1">
    <w:name w:val="Char"/>
    <w:basedOn w:val="Normal"/>
    <w:semiHidden w:val="1"/>
    <w:rsid w:val="0092362E"/>
    <w:pPr>
      <w:spacing w:after="160" w:line="240" w:lineRule="exact"/>
    </w:pPr>
    <w:rPr>
      <w:rFonts w:ascii="Arial" w:hAnsi="Arial"/>
      <w:sz w:val="22"/>
      <w:szCs w:val="22"/>
    </w:rPr>
  </w:style>
  <w:style w:type="character" w:styleId="Strong">
    <w:name w:val="Strong"/>
    <w:uiPriority w:val="22"/>
    <w:qFormat w:val="1"/>
    <w:rsid w:val="0035185E"/>
    <w:rPr>
      <w:b w:val="1"/>
      <w:bCs w:val="1"/>
    </w:rPr>
  </w:style>
  <w:style w:type="paragraph" w:styleId="Char1" w:customStyle="1">
    <w:name w:val="Char1"/>
    <w:basedOn w:val="Normal"/>
    <w:autoRedefine w:val="1"/>
    <w:rsid w:val="00AB7FF6"/>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CharCharCharChar" w:customStyle="1">
    <w:name w:val="Char Char Char Char"/>
    <w:basedOn w:val="Normal"/>
    <w:rsid w:val="000A6E0D"/>
    <w:pPr>
      <w:spacing w:after="160" w:line="240" w:lineRule="exact"/>
    </w:pPr>
    <w:rPr>
      <w:rFonts w:ascii="Verdana" w:hAnsi="Verdana"/>
      <w:sz w:val="20"/>
      <w:szCs w:val="20"/>
    </w:rPr>
  </w:style>
  <w:style w:type="paragraph" w:styleId="CharCharCharChar1" w:customStyle="1">
    <w:name w:val="Char Char Char Char1"/>
    <w:basedOn w:val="Normal"/>
    <w:rsid w:val="000C556D"/>
    <w:pPr>
      <w:spacing w:after="160" w:line="240" w:lineRule="exact"/>
    </w:pPr>
    <w:rPr>
      <w:rFonts w:ascii="Verdana" w:hAnsi="Verdana"/>
      <w:sz w:val="20"/>
      <w:szCs w:val="20"/>
    </w:rPr>
  </w:style>
  <w:style w:type="paragraph" w:styleId="CharChar2Char" w:customStyle="1">
    <w:name w:val="Char Char2 Char"/>
    <w:basedOn w:val="Normal"/>
    <w:autoRedefine w:val="1"/>
    <w:rsid w:val="004F0B37"/>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CharCharCharCharCharCharCharCharCharChar" w:customStyle="1">
    <w:name w:val="Char Char Char Char Char Char Char Char Char Char"/>
    <w:basedOn w:val="Normal"/>
    <w:semiHidden w:val="1"/>
    <w:rsid w:val="00D6450E"/>
    <w:pPr>
      <w:spacing w:after="160" w:line="240" w:lineRule="exact"/>
    </w:pPr>
    <w:rPr>
      <w:rFonts w:ascii="Arial" w:cs="Arial" w:hAnsi="Arial"/>
      <w:sz w:val="22"/>
      <w:szCs w:val="22"/>
    </w:rPr>
  </w:style>
  <w:style w:type="character" w:styleId="apple-converted-space" w:customStyle="1">
    <w:name w:val="apple-converted-space"/>
    <w:basedOn w:val="DefaultParagraphFont"/>
    <w:rsid w:val="00131652"/>
  </w:style>
  <w:style w:type="paragraph" w:styleId="CharCharChar" w:customStyle="1">
    <w:name w:val="Char Char Char"/>
    <w:basedOn w:val="Normal"/>
    <w:autoRedefine w:val="1"/>
    <w:rsid w:val="00FC0DC9"/>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NormalWeb">
    <w:name w:val="Normal (Web)"/>
    <w:basedOn w:val="Normal"/>
    <w:uiPriority w:val="99"/>
    <w:unhideWhenUsed w:val="1"/>
    <w:rsid w:val="004262DA"/>
    <w:pPr>
      <w:spacing w:after="100" w:afterAutospacing="1" w:before="100" w:before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val="1"/>
    <w:rsid w:val="00763F77"/>
    <w:pPr>
      <w:ind w:left="720"/>
      <w:contextualSpacing w:val="1"/>
    </w:pPr>
  </w:style>
  <w:style w:type="character" w:styleId="Heading2Char" w:customStyle="1">
    <w:name w:val="Heading 2 Char"/>
    <w:basedOn w:val="DefaultParagraphFont"/>
    <w:link w:val="Heading2"/>
    <w:uiPriority w:val="9"/>
    <w:rsid w:val="00CD022E"/>
    <w:rPr>
      <w:b w:val="1"/>
      <w:bCs w:val="1"/>
      <w:sz w:val="36"/>
      <w:szCs w:val="36"/>
    </w:rPr>
  </w:style>
  <w:style w:type="character" w:styleId="text" w:customStyle="1">
    <w:name w:val="text"/>
    <w:basedOn w:val="DefaultParagraphFont"/>
    <w:rsid w:val="004119A4"/>
  </w:style>
  <w:style w:type="character" w:styleId="card-send-timesendtime" w:customStyle="1">
    <w:name w:val="card-send-time__sendtime"/>
    <w:basedOn w:val="DefaultParagraphFont"/>
    <w:rsid w:val="004119A4"/>
  </w:style>
  <w:style w:type="character" w:styleId="videocall-message-contentsubtitle" w:customStyle="1">
    <w:name w:val="videocall-message-content__subtitle"/>
    <w:basedOn w:val="DefaultParagraphFont"/>
    <w:rsid w:val="00532DFB"/>
  </w:style>
  <w:style w:type="character" w:styleId="zl-avataralphabet" w:customStyle="1">
    <w:name w:val="zl-avatar__alphabet"/>
    <w:basedOn w:val="DefaultParagraphFont"/>
    <w:rsid w:val="00532DFB"/>
  </w:style>
  <w:style w:type="character" w:styleId="emoji-sizer" w:customStyle="1">
    <w:name w:val="emoji-sizer"/>
    <w:basedOn w:val="DefaultParagraphFont"/>
    <w:rsid w:val="001D7F90"/>
  </w:style>
  <w:style w:type="character" w:styleId="content" w:customStyle="1">
    <w:name w:val="content"/>
    <w:basedOn w:val="DefaultParagraphFont"/>
    <w:rsid w:val="00EF3ABD"/>
  </w:style>
  <w:style w:type="character" w:styleId="file-messagecontent-info-wrapper-size" w:customStyle="1">
    <w:name w:val="file-message__content-info-wrapper-size"/>
    <w:basedOn w:val="DefaultParagraphFont"/>
    <w:rsid w:val="00EF3ABD"/>
  </w:style>
  <w:style w:type="character" w:styleId="file-messagecontent-info-size" w:customStyle="1">
    <w:name w:val="file-message__content-info-size"/>
    <w:basedOn w:val="DefaultParagraphFont"/>
    <w:rsid w:val="00EF3ABD"/>
  </w:style>
  <w:style w:type="character" w:styleId="file-messagecontent-info-tick-text" w:customStyle="1">
    <w:name w:val="file-message__content-info-tick-text"/>
    <w:basedOn w:val="DefaultParagraphFont"/>
    <w:rsid w:val="00EF3ABD"/>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0eKcX+tjX+dnwVgd0SxyLnhBw==">CgMxLjAyCGguZ2pkZ3hzMg1oLnh6NmhzcjljNnU4OAByITFTUGhERXVuTTU3M2xTMDNEd1E4MExpN1l3Wm9FemFxaA==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2024-06-10T04:41:00Z</dcterms:created>
  <dc:creator>Neo</dc:creator>
</cp:coreProperties>
</file>