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5AB9" w:rsidRPr="00675AB9" w:rsidRDefault="00675AB9" w:rsidP="00675AB9">
      <w:pPr>
        <w:jc w:val="center"/>
        <w:rPr>
          <w:b/>
          <w:sz w:val="32"/>
          <w:szCs w:val="32"/>
        </w:rPr>
      </w:pPr>
      <w:r w:rsidRPr="00675AB9">
        <w:rPr>
          <w:b/>
          <w:sz w:val="32"/>
          <w:szCs w:val="32"/>
        </w:rPr>
        <w:t>Tập làm thầy đồ cùng các bé A2</w:t>
      </w:r>
    </w:p>
    <w:p w:rsidR="00675AB9" w:rsidRPr="00675AB9" w:rsidRDefault="00675AB9" w:rsidP="001F3625">
      <w:pPr>
        <w:ind w:firstLine="567"/>
        <w:jc w:val="both"/>
        <w:rPr>
          <w:b/>
          <w:i/>
          <w:sz w:val="28"/>
          <w:szCs w:val="28"/>
        </w:rPr>
      </w:pPr>
      <w:r w:rsidRPr="00675AB9">
        <w:rPr>
          <w:b/>
          <w:i/>
          <w:sz w:val="28"/>
          <w:szCs w:val="28"/>
        </w:rPr>
        <w:t>Ngày 30/1/2024, các bạn nhỏ lớp MGL A2 hào hứng và vô cùng thích thú khi được tham gia trải nghiệm tập làm thầy đồ viết thư pháp ngày Tết.</w:t>
      </w:r>
    </w:p>
    <w:p w:rsidR="00675AB9" w:rsidRPr="00675AB9" w:rsidRDefault="00675AB9" w:rsidP="001F3625">
      <w:pPr>
        <w:ind w:firstLine="567"/>
        <w:jc w:val="both"/>
        <w:rPr>
          <w:sz w:val="28"/>
          <w:szCs w:val="28"/>
        </w:rPr>
      </w:pPr>
      <w:r w:rsidRPr="00675AB9">
        <w:rPr>
          <w:sz w:val="28"/>
          <w:szCs w:val="28"/>
        </w:rPr>
        <w:t xml:space="preserve">Chữ Tết thư pháp với nội dung chúc Tết ý nghĩa được lưu truyền từ xưa đến nay. Đây là một nét đẹp truyền thống có giá trị tinh thần rất lớn. Theo đó, truyền thống văn hóa lâu đời của ông cha ta luôn coi trọng chữ viết. Cũng chính vì “nét chữ là nét người” mà đến nay viết chữ Tết đã và đang trở nên không thể thiếu. </w:t>
      </w:r>
      <w:bookmarkStart w:id="0" w:name="_GoBack"/>
      <w:bookmarkEnd w:id="0"/>
    </w:p>
    <w:p w:rsidR="00675AB9" w:rsidRPr="00675AB9" w:rsidRDefault="00675AB9" w:rsidP="001F3625">
      <w:pPr>
        <w:ind w:firstLine="567"/>
        <w:jc w:val="both"/>
        <w:rPr>
          <w:sz w:val="28"/>
          <w:szCs w:val="28"/>
        </w:rPr>
      </w:pPr>
      <w:r w:rsidRPr="00675AB9">
        <w:rPr>
          <w:sz w:val="28"/>
          <w:szCs w:val="28"/>
        </w:rPr>
        <w:t>Viết chữ Tết bắt nguồn từ những người hiếu học, các bậc hiền tài trân trọng nét chữ đẹp. do đó, ngày xuân nhiều người “xin chữ” về trưng hoặc làm quà biếu tặng như xin một thứ phúc lộc may mắn và giỏi giang. Mọi người hy vọng xin được con chữ lấy may mắn, cầu một năm mới bình an.</w:t>
      </w:r>
    </w:p>
    <w:p w:rsidR="00675AB9" w:rsidRPr="00675AB9" w:rsidRDefault="00675AB9" w:rsidP="001F3625">
      <w:pPr>
        <w:ind w:firstLine="567"/>
        <w:jc w:val="both"/>
        <w:rPr>
          <w:sz w:val="28"/>
          <w:szCs w:val="28"/>
        </w:rPr>
      </w:pPr>
      <w:r w:rsidRPr="00675AB9">
        <w:rPr>
          <w:sz w:val="28"/>
          <w:szCs w:val="28"/>
        </w:rPr>
        <w:t xml:space="preserve">Các cô giáo lớp A2 mong muốn cho các con được biết đến nét đẹp đó với những trải nghiệm thật sự thú vị. Những bàn tay khéo léo lướt nhẹ trên trang giấy để đồ chữ là một hình ảnh  thật đẹp. </w:t>
      </w:r>
    </w:p>
    <w:p w:rsidR="00675AB9" w:rsidRDefault="00675AB9" w:rsidP="001F3625">
      <w:pPr>
        <w:ind w:firstLine="567"/>
        <w:jc w:val="both"/>
        <w:rPr>
          <w:sz w:val="28"/>
          <w:szCs w:val="28"/>
        </w:rPr>
      </w:pPr>
      <w:r w:rsidRPr="00675AB9">
        <w:rPr>
          <w:sz w:val="28"/>
          <w:szCs w:val="28"/>
        </w:rPr>
        <w:t>Mời ba mẹ hãy đến với những hình ảnh thật ý nghĩa cho những ngày cận Tết Nguyên Đán.</w:t>
      </w:r>
    </w:p>
    <w:p w:rsidR="00675AB9" w:rsidRDefault="00675AB9" w:rsidP="00675AB9">
      <w:pPr>
        <w:rPr>
          <w:sz w:val="28"/>
          <w:szCs w:val="28"/>
        </w:rPr>
      </w:pPr>
      <w:r w:rsidRPr="00675AB9">
        <w:rPr>
          <w:noProof/>
          <w:sz w:val="28"/>
          <w:szCs w:val="28"/>
        </w:rPr>
        <w:drawing>
          <wp:inline distT="0" distB="0" distL="0" distR="0" wp14:anchorId="340478F5" wp14:editId="4C513790">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675AB9" w:rsidRDefault="00675AB9" w:rsidP="00675AB9">
      <w:pPr>
        <w:rPr>
          <w:sz w:val="28"/>
          <w:szCs w:val="28"/>
        </w:rPr>
      </w:pPr>
      <w:r w:rsidRPr="00675AB9">
        <w:rPr>
          <w:noProof/>
          <w:sz w:val="28"/>
          <w:szCs w:val="28"/>
        </w:rPr>
        <w:lastRenderedPageBreak/>
        <w:drawing>
          <wp:inline distT="0" distB="0" distL="0" distR="0" wp14:anchorId="72E8123D" wp14:editId="56A960C3">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675AB9" w:rsidRDefault="00675AB9" w:rsidP="00675AB9">
      <w:pPr>
        <w:rPr>
          <w:sz w:val="28"/>
          <w:szCs w:val="28"/>
        </w:rPr>
      </w:pPr>
      <w:r w:rsidRPr="00675AB9">
        <w:rPr>
          <w:noProof/>
          <w:sz w:val="28"/>
          <w:szCs w:val="28"/>
        </w:rPr>
        <w:drawing>
          <wp:inline distT="0" distB="0" distL="0" distR="0" wp14:anchorId="21C0FF1B" wp14:editId="440E80E3">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675AB9" w:rsidRDefault="00675AB9" w:rsidP="00675AB9">
      <w:pPr>
        <w:rPr>
          <w:sz w:val="28"/>
          <w:szCs w:val="28"/>
        </w:rPr>
      </w:pPr>
      <w:r w:rsidRPr="00675AB9">
        <w:rPr>
          <w:noProof/>
          <w:sz w:val="28"/>
          <w:szCs w:val="28"/>
        </w:rPr>
        <w:lastRenderedPageBreak/>
        <w:drawing>
          <wp:inline distT="0" distB="0" distL="0" distR="0" wp14:anchorId="429C726C" wp14:editId="7464F1CA">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675AB9" w:rsidRDefault="00675AB9" w:rsidP="00675AB9">
      <w:pPr>
        <w:rPr>
          <w:sz w:val="28"/>
          <w:szCs w:val="28"/>
        </w:rPr>
      </w:pPr>
      <w:r w:rsidRPr="00675AB9">
        <w:rPr>
          <w:noProof/>
          <w:sz w:val="28"/>
          <w:szCs w:val="28"/>
        </w:rPr>
        <w:drawing>
          <wp:inline distT="0" distB="0" distL="0" distR="0" wp14:anchorId="23C7912B" wp14:editId="4CD3B67A">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675AB9" w:rsidRDefault="00675AB9" w:rsidP="00675AB9">
      <w:pPr>
        <w:rPr>
          <w:sz w:val="28"/>
          <w:szCs w:val="28"/>
        </w:rPr>
      </w:pPr>
      <w:r w:rsidRPr="00675AB9">
        <w:rPr>
          <w:noProof/>
          <w:sz w:val="28"/>
          <w:szCs w:val="28"/>
        </w:rPr>
        <w:lastRenderedPageBreak/>
        <w:drawing>
          <wp:inline distT="0" distB="0" distL="0" distR="0" wp14:anchorId="012E25F4" wp14:editId="0CA408B9">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675AB9" w:rsidRPr="00675AB9" w:rsidRDefault="00675AB9" w:rsidP="00675AB9">
      <w:pPr>
        <w:rPr>
          <w:sz w:val="28"/>
          <w:szCs w:val="28"/>
        </w:rPr>
      </w:pPr>
      <w:r w:rsidRPr="00675AB9">
        <w:rPr>
          <w:noProof/>
          <w:sz w:val="28"/>
          <w:szCs w:val="28"/>
        </w:rPr>
        <w:drawing>
          <wp:inline distT="0" distB="0" distL="0" distR="0" wp14:anchorId="2D65F5C9" wp14:editId="2190AE48">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475B86" w:rsidRPr="00675AB9" w:rsidRDefault="00475B86" w:rsidP="00675AB9">
      <w:pPr>
        <w:rPr>
          <w:sz w:val="28"/>
          <w:szCs w:val="28"/>
        </w:rPr>
      </w:pPr>
    </w:p>
    <w:sectPr w:rsidR="00475B86" w:rsidRPr="00675AB9" w:rsidSect="00675AB9">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5AB9"/>
    <w:rsid w:val="001F3625"/>
    <w:rsid w:val="00475B86"/>
    <w:rsid w:val="00675AB9"/>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9ABA7A"/>
  <w15:chartTrackingRefBased/>
  <w15:docId w15:val="{4C882DBB-1301-4F88-98E9-252004138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157</Words>
  <Characters>901</Characters>
  <Application>Microsoft Office Word</Application>
  <DocSecurity>0</DocSecurity>
  <Lines>7</Lines>
  <Paragraphs>2</Paragraphs>
  <ScaleCrop>false</ScaleCrop>
  <Company/>
  <LinksUpToDate>false</LinksUpToDate>
  <CharactersWithSpaces>1056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2024-02-02T14:11:00Z</dcterms:created>
  <dcterms:modified xsi:type="dcterms:W3CDTF">2024-02-06T01:22:00Z</dcterms:modified>
</cp:coreProperties>
</file>