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14B5F">
      <w:pPr>
        <w:pStyle w:val="NormalWeb"/>
        <w:spacing w:line="288" w:lineRule="auto"/>
        <w:ind w:firstLine="720"/>
        <w:jc w:val="center"/>
        <w:outlineLvl w:val="2"/>
        <w:divId w:val="236936324"/>
        <w:rPr>
          <w:rFonts w:eastAsia="Times New Roman"/>
          <w:b/>
          <w:bCs/>
          <w:sz w:val="28"/>
          <w:szCs w:val="28"/>
          <w:lang w:val="en-US"/>
        </w:rPr>
      </w:pPr>
      <w:r>
        <w:rPr>
          <w:rFonts w:eastAsia="Times New Roman"/>
          <w:b/>
          <w:bCs/>
          <w:sz w:val="28"/>
          <w:szCs w:val="28"/>
          <w:lang w:val="en-US"/>
        </w:rPr>
        <w:t xml:space="preserve">KẾ HOẠCH GIÁO DỤC THÁNG 4 - LỨA TUỔI MẪU GIÁO BÉ 3-4 TUỔI - LỚP C3 </w:t>
      </w:r>
      <w:r>
        <w:rPr>
          <w:rFonts w:eastAsia="Times New Roman"/>
          <w:b/>
          <w:bCs/>
          <w:sz w:val="28"/>
          <w:szCs w:val="28"/>
          <w:lang w:val="en-US"/>
        </w:rPr>
        <w:br/>
        <w:t xml:space="preserve">Tên giáo viên: </w:t>
      </w:r>
      <w:r w:rsidR="009B36E1">
        <w:rPr>
          <w:rFonts w:eastAsia="Times New Roman"/>
          <w:b/>
          <w:bCs/>
          <w:sz w:val="28"/>
          <w:szCs w:val="28"/>
          <w:lang w:val="en-US"/>
        </w:rPr>
        <w:t>Nguyễn Hải Yến – Nguyễn Thị Thúy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6"/>
        <w:gridCol w:w="368"/>
        <w:gridCol w:w="2472"/>
        <w:gridCol w:w="2472"/>
        <w:gridCol w:w="2472"/>
        <w:gridCol w:w="2472"/>
        <w:gridCol w:w="1236"/>
      </w:tblGrid>
      <w:tr w:rsidR="00000000">
        <w:trPr>
          <w:divId w:val="236936324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14B5F">
            <w:pPr>
              <w:jc w:val="center"/>
              <w:divId w:val="1789011566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Thời gian/hoạt động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14B5F">
            <w:pPr>
              <w:jc w:val="center"/>
              <w:divId w:val="153264828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01/04 đến 05/04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14B5F">
            <w:pPr>
              <w:jc w:val="center"/>
              <w:divId w:val="1515269324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08/04 đến 12/04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14B5F">
            <w:pPr>
              <w:jc w:val="center"/>
              <w:divId w:val="592973239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15/04 đến 19/04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14B5F">
            <w:pPr>
              <w:jc w:val="center"/>
              <w:divId w:val="106248508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22/04 đến 26/04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14B5F">
            <w:pPr>
              <w:jc w:val="center"/>
              <w:divId w:val="42148835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000000">
        <w:trPr>
          <w:divId w:val="23693632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14B5F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14B5F">
            <w:r>
              <w:rPr>
                <w:rStyle w:val="plan-content-pre1"/>
              </w:rPr>
              <w:t>* Cô 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: quan tâm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;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cách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chào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và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phép phù h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p tình hu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ng;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đúng các n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 n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đ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gi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 khi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nh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dép, ba lô đúng nơi quy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Trao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huynh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tình hình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, trao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huynh gi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gìn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s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ch s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cho con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phòng ch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các b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nh theo mùa: tay chân mi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ng, cúm…</w:t>
            </w:r>
            <w:r>
              <w:rPr>
                <w:rStyle w:val="plan-content-pre1"/>
              </w:rPr>
              <w:t xml:space="preserve"> </w:t>
            </w:r>
          </w:p>
          <w:p w:rsidR="00000000" w:rsidRDefault="00514B5F">
            <w:pPr>
              <w:rPr>
                <w:rFonts w:eastAsia="Times New Roman"/>
              </w:rPr>
            </w:pPr>
          </w:p>
          <w:p w:rsidR="00000000" w:rsidRDefault="00514B5F">
            <w:r>
              <w:rPr>
                <w:rStyle w:val="plan-content-pre1"/>
              </w:rPr>
              <w:t>*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theo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 chung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Hô 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p: Gà gáy.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+Tay: Lên cao, ra phía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dang n</w:t>
            </w:r>
            <w:r>
              <w:rPr>
                <w:rStyle w:val="plan-content-pre1"/>
              </w:rPr>
              <w:t xml:space="preserve">gang.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ng: Nghiêng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sang hai bên.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Chân: Ng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khu</w:t>
            </w:r>
            <w:r>
              <w:rPr>
                <w:rStyle w:val="plan-content-pre1"/>
              </w:rPr>
              <w:t>ỵ</w:t>
            </w:r>
            <w:r>
              <w:rPr>
                <w:rStyle w:val="plan-content-pre1"/>
              </w:rPr>
              <w:t>u g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ch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>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514B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1in;height:18.4pt" o:ole="">
                  <v:imagedata r:id="rId5" o:title=""/>
                </v:shape>
                <w:control r:id="rId6" w:name="DefaultOcxName" w:shapeid="_x0000_i1036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14B5F">
            <w:pPr>
              <w:rPr>
                <w:rFonts w:eastAsia="Times New Roman"/>
              </w:rPr>
            </w:pPr>
          </w:p>
        </w:tc>
      </w:tr>
      <w:tr w:rsidR="00000000">
        <w:trPr>
          <w:divId w:val="23693632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14B5F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Trò chuyện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14B5F">
            <w:r>
              <w:rPr>
                <w:rStyle w:val="plan-content-pre1"/>
              </w:rPr>
              <w:t>*Cho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ng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vòng tròn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và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chào cô, chào các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các ki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chào mà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thích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c.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dùng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làm gì? T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quan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con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có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đâu?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Bé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o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ngu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c: </w:t>
            </w:r>
            <w:r>
              <w:rPr>
                <w:rStyle w:val="plan-content-pre1"/>
              </w:rPr>
              <w:t>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xem 1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hành vi đúng-sai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o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ngu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c. Bây gi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 các con hãy cùng th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o lu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xem chúng mình s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làm gì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o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ngu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nào?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nhiên.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th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nào là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n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ng,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mưa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vì sao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có mưa.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sao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có s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m sét?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mùa hè. Mùa hè mưa như th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nào? Mùa xuân mưa như th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nào?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trưng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>ng mùa</w:t>
            </w:r>
            <w:r>
              <w:rPr>
                <w:rStyle w:val="plan-content-pre1"/>
              </w:rPr>
              <w:t xml:space="preserve"> </w:t>
            </w:r>
          </w:p>
          <w:p w:rsidR="00000000" w:rsidRDefault="00514B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39" type="#_x0000_t75" style="width:1in;height:18.4pt" o:ole="">
                  <v:imagedata r:id="rId7" o:title=""/>
                </v:shape>
                <w:control r:id="rId8" w:name="DefaultOcxName1" w:shapeid="_x0000_i1039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14B5F">
            <w:pPr>
              <w:rPr>
                <w:rFonts w:eastAsia="Times New Roman"/>
              </w:rPr>
            </w:pPr>
          </w:p>
        </w:tc>
      </w:tr>
      <w:tr w:rsidR="00000000">
        <w:trPr>
          <w:divId w:val="23693632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14B5F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14B5F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36E1" w:rsidRDefault="009B36E1">
            <w:pPr>
              <w:pStyle w:val="text-center-report"/>
              <w:rPr>
                <w:b/>
                <w:bCs/>
                <w:lang w:val="en-US"/>
              </w:rPr>
            </w:pPr>
          </w:p>
          <w:p w:rsidR="00000000" w:rsidRDefault="00514B5F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514B5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Thơ: Cầu vồng (Tg:Nhược Thủy 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14B5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36E1" w:rsidRDefault="009B36E1">
            <w:pPr>
              <w:pStyle w:val="text-center-report"/>
              <w:rPr>
                <w:b/>
                <w:bCs/>
                <w:lang w:val="en-US"/>
              </w:rPr>
            </w:pPr>
          </w:p>
          <w:p w:rsidR="00000000" w:rsidRDefault="00514B5F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514B5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DH: Cho tôi đi làm mưa với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 Tác giả Hoàng Hà 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14B5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36E1" w:rsidRDefault="009B36E1">
            <w:pPr>
              <w:pStyle w:val="text-center-report"/>
              <w:rPr>
                <w:b/>
                <w:bCs/>
                <w:lang w:val="en-US"/>
              </w:rPr>
            </w:pPr>
          </w:p>
          <w:p w:rsidR="00000000" w:rsidRDefault="00514B5F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514B5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Truyện: Hồ nước và mây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(MT54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14B5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36E1" w:rsidRDefault="009B36E1">
            <w:pPr>
              <w:pStyle w:val="text-center-report"/>
              <w:rPr>
                <w:b/>
                <w:bCs/>
                <w:lang w:val="en-US"/>
              </w:rPr>
            </w:pPr>
          </w:p>
          <w:p w:rsidR="00000000" w:rsidRDefault="00514B5F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514B5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DH: Nắng sớm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 Hàn Ngọc Bích)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14B5F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14B5F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t>MT32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MT33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MT54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MT26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MT5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MT6</w:t>
            </w:r>
          </w:p>
        </w:tc>
      </w:tr>
      <w:tr w:rsidR="00000000">
        <w:trPr>
          <w:divId w:val="2369363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14B5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14B5F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14B5F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khám phá</w:t>
            </w:r>
          </w:p>
          <w:p w:rsidR="00000000" w:rsidRDefault="00514B5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Ích lợi của nước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14B5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14B5F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khám phá</w:t>
            </w:r>
          </w:p>
          <w:p w:rsidR="00000000" w:rsidRDefault="00514B5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Bé tiết kiệm nước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14B5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14B5F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khám phá</w:t>
            </w:r>
          </w:p>
          <w:p w:rsidR="00000000" w:rsidRDefault="00514B5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 nhiễm môi trường nước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(MT26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14B5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14B5F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khám phá</w:t>
            </w:r>
          </w:p>
          <w:p w:rsidR="00000000" w:rsidRDefault="00514B5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Bé yêu mùa hè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14B5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14B5F">
            <w:pPr>
              <w:rPr>
                <w:rFonts w:eastAsia="Times New Roman"/>
              </w:rPr>
            </w:pPr>
          </w:p>
        </w:tc>
      </w:tr>
      <w:tr w:rsidR="00000000">
        <w:trPr>
          <w:divId w:val="2369363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14B5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14B5F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14B5F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514B5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nhận biết nhóm đối tượng có số lượng trong phạm vi 5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(MT32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14B5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14B5F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514B5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Dạy trẻ tách nhóm có 5 đối tượng thành 2 nhóm nhỏ hơn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14B5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14B5F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514B5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so sánh nhóm đối tượng có số lượng trong phạm vi 5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14B5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14B5F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 xml:space="preserve">ng </w:t>
            </w: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514B5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Dạy trẻ chắp ghép các hình học thành các hình đơn giản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14B5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14B5F">
            <w:pPr>
              <w:rPr>
                <w:rFonts w:eastAsia="Times New Roman"/>
              </w:rPr>
            </w:pPr>
          </w:p>
        </w:tc>
      </w:tr>
      <w:tr w:rsidR="00000000">
        <w:trPr>
          <w:divId w:val="2369363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14B5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14B5F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14B5F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514B5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theo ý thích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14B5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14B5F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514B5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Vảy màu nước làm hạt mưa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14B5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14B5F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514B5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Tô màu bức tranh cảnh biển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14B5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14B5F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514B5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ông mặt trời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14B5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14B5F">
            <w:pPr>
              <w:rPr>
                <w:rFonts w:eastAsia="Times New Roman"/>
              </w:rPr>
            </w:pPr>
          </w:p>
        </w:tc>
      </w:tr>
      <w:tr w:rsidR="00000000">
        <w:trPr>
          <w:divId w:val="2369363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14B5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14B5F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14B5F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514B5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Đi trong đường hẹp,đầu đội túi cát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14B5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14B5F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514B5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Bò thấp lăn bóng trong đường dích dắc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14B5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14B5F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514B5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Bò cao, bật ô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14B5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14B5F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514B5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Đi bước dồn ngang, bật nhảy qua vật cản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(MT6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14B5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14B5F">
            <w:pPr>
              <w:rPr>
                <w:rFonts w:eastAsia="Times New Roman"/>
              </w:rPr>
            </w:pPr>
          </w:p>
        </w:tc>
      </w:tr>
      <w:tr w:rsidR="00000000">
        <w:trPr>
          <w:divId w:val="23693632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14B5F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ngoài trời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14B5F">
            <w:r>
              <w:rPr>
                <w:rStyle w:val="plan-content-pre1"/>
              </w:rPr>
              <w:t>* HĐCCĐ: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Quan sát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t, cây c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 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u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c..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ra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vài m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quan 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đơn gi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u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t,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quen thu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khi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i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c hơi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c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Giao lưu TCVĐ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C1: Ném bóng vào r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Quan sát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Bác nông dân đang tư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cho cây,các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đang 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514B5F">
            <w:r>
              <w:rPr>
                <w:rStyle w:val="plan-content-pre1"/>
              </w:rPr>
              <w:t>* TCVĐ: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Ném bóng vào r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,Cây cao c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p, l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v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ng,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 xml:space="preserve">o dáng,kéo co.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*TC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i,v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ph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n trên sân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ng,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s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i,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mang theo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14B5F">
            <w:r>
              <w:rPr>
                <w:rStyle w:val="plan-content-pre1"/>
              </w:rPr>
              <w:t xml:space="preserve">* HĐCCĐ: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xem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và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1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hành vi đúng-sai trong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o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ngu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c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l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xúc vui, bu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n, s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 xml:space="preserve"> hãi,t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gi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 xml:space="preserve">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bé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làm gì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o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ngu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c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Giao lưu kh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TCVĐ : 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t m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đánh tr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ng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chơi 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</w:t>
            </w:r>
            <w:r>
              <w:rPr>
                <w:rStyle w:val="plan-content-pre1"/>
              </w:rPr>
              <w:t xml:space="preserve"> </w:t>
            </w:r>
          </w:p>
          <w:p w:rsidR="00000000" w:rsidRDefault="00514B5F">
            <w:pPr>
              <w:rPr>
                <w:rStyle w:val="plan-content-pre1"/>
                <w:lang w:val="en-US"/>
              </w:rPr>
            </w:pPr>
            <w:r>
              <w:rPr>
                <w:rStyle w:val="plan-content-pre1"/>
              </w:rPr>
              <w:t>*TCVĐ: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Cóc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y,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đúng nhà. B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bư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m, chi chi chành chành, nu na nu n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ng.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*TC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 xml:space="preserve">n: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trong sân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ng.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ph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n. Nh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 lá r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ng, rác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sân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ng, chơi</w:t>
            </w:r>
            <w:r>
              <w:rPr>
                <w:rStyle w:val="plan-content-pre1"/>
              </w:rPr>
              <w:t xml:space="preserve"> bôing.</w:t>
            </w:r>
            <w:r>
              <w:rPr>
                <w:rStyle w:val="plan-content-pre1"/>
              </w:rPr>
              <w:t xml:space="preserve"> </w:t>
            </w:r>
          </w:p>
          <w:p w:rsidR="009B36E1" w:rsidRDefault="009B36E1">
            <w:pPr>
              <w:rPr>
                <w:rStyle w:val="plan-content-pre1"/>
              </w:rPr>
            </w:pPr>
          </w:p>
          <w:p w:rsidR="009B36E1" w:rsidRPr="009B36E1" w:rsidRDefault="009B36E1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14B5F">
            <w:r>
              <w:rPr>
                <w:rStyle w:val="plan-content-pre1"/>
              </w:rPr>
              <w:t>* HĐCCĐ: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Quan sát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và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i mưa.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Quan sát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mưa đá.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 xml:space="preserve">t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Quan sát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tuy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t rơi.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Giao lưu TCDG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C4: R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r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 xml:space="preserve">n lên mây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Quan sát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s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m sét.núi l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</w:t>
            </w:r>
            <w:r>
              <w:rPr>
                <w:rStyle w:val="plan-content-pre1"/>
              </w:rPr>
              <w:t xml:space="preserve"> </w:t>
            </w:r>
          </w:p>
          <w:p w:rsidR="00000000" w:rsidRDefault="00514B5F">
            <w:pPr>
              <w:rPr>
                <w:rStyle w:val="plan-content-pre1"/>
                <w:lang w:val="en-US"/>
              </w:rPr>
            </w:pPr>
            <w:r>
              <w:rPr>
                <w:rStyle w:val="plan-content-pre1"/>
              </w:rPr>
              <w:t>* TCVĐ: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r>
              <w:rPr>
                <w:rStyle w:val="plan-content-pre1"/>
              </w:rPr>
              <w:t>Chui qua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h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m, Vô tô và chim s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. chuy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 bóng . mèo đu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chu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t, g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cua b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gi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TC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 xml:space="preserve">n: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mang theo: Vòng, bóng, ph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n.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trong sân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ng.</w:t>
            </w:r>
            <w:r>
              <w:rPr>
                <w:rStyle w:val="plan-content-pre1"/>
              </w:rPr>
              <w:t xml:space="preserve"> </w:t>
            </w:r>
          </w:p>
          <w:p w:rsidR="009B36E1" w:rsidRDefault="009B36E1">
            <w:pPr>
              <w:rPr>
                <w:rStyle w:val="plan-content-pre1"/>
                <w:lang w:val="en-US"/>
              </w:rPr>
            </w:pPr>
          </w:p>
          <w:p w:rsidR="009B36E1" w:rsidRDefault="009B36E1">
            <w:pPr>
              <w:rPr>
                <w:rStyle w:val="plan-content-pre1"/>
              </w:rPr>
            </w:pPr>
          </w:p>
          <w:p w:rsidR="009B36E1" w:rsidRPr="009B36E1" w:rsidRDefault="009B36E1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14B5F">
            <w:r>
              <w:rPr>
                <w:rStyle w:val="plan-content-pre1"/>
              </w:rPr>
              <w:t>* HĐCCĐ: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b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i mùa hè.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 xml:space="preserve">ng mưa rào.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</w:t>
            </w:r>
            <w:r>
              <w:rPr>
                <w:rStyle w:val="plan-content-pre1"/>
              </w:rPr>
              <w:t xml:space="preserve"> Quan sát trang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c mùa hè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Giao lưu chơi góc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p B1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Quan sát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bãi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vào mùa hè</w:t>
            </w:r>
            <w:r>
              <w:rPr>
                <w:rStyle w:val="plan-content-pre1"/>
              </w:rPr>
              <w:t xml:space="preserve"> </w:t>
            </w:r>
          </w:p>
          <w:p w:rsidR="009B36E1" w:rsidRDefault="00514B5F">
            <w:pPr>
              <w:rPr>
                <w:rStyle w:val="plan-content-pre1"/>
                <w:lang w:val="en-US"/>
              </w:rPr>
            </w:pPr>
            <w:r>
              <w:rPr>
                <w:rStyle w:val="plan-content-pre1"/>
              </w:rPr>
              <w:t>* TCVĐ: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bong bóng xà phòng, Đi ki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ng gót trèo lên xu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gh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,nu na nu n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ng. gieo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t, ô tô và chim s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TC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trong sân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ng.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ph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n. Nh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 lá r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ng, rác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sân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ng, chơi bowling .</w:t>
            </w:r>
            <w:r>
              <w:rPr>
                <w:rStyle w:val="plan-content-pre1"/>
              </w:rPr>
              <w:t xml:space="preserve"> </w:t>
            </w:r>
          </w:p>
          <w:p w:rsidR="009B36E1" w:rsidRDefault="009B36E1">
            <w:pPr>
              <w:rPr>
                <w:rStyle w:val="plan-content-pre1"/>
                <w:lang w:val="en-US"/>
              </w:rPr>
            </w:pPr>
          </w:p>
          <w:p w:rsidR="009B36E1" w:rsidRDefault="009B36E1">
            <w:pPr>
              <w:rPr>
                <w:rStyle w:val="plan-content-pre1"/>
                <w:lang w:val="en-US"/>
              </w:rPr>
            </w:pPr>
          </w:p>
          <w:p w:rsidR="009B36E1" w:rsidRDefault="009B36E1">
            <w:pPr>
              <w:rPr>
                <w:rStyle w:val="plan-content-pre1"/>
                <w:lang w:val="en-US"/>
              </w:rPr>
            </w:pPr>
          </w:p>
          <w:p w:rsidR="009B36E1" w:rsidRDefault="009B36E1">
            <w:pPr>
              <w:rPr>
                <w:rStyle w:val="plan-content-pre1"/>
                <w:lang w:val="en-US"/>
              </w:rPr>
            </w:pPr>
          </w:p>
          <w:p w:rsidR="009B36E1" w:rsidRDefault="009B36E1">
            <w:pPr>
              <w:rPr>
                <w:rStyle w:val="plan-content-pre1"/>
                <w:lang w:val="en-US"/>
              </w:rPr>
            </w:pPr>
          </w:p>
          <w:p w:rsidR="00000000" w:rsidRDefault="00514B5F">
            <w:r>
              <w:rPr>
                <w:rFonts w:eastAsia="Times New Roman"/>
              </w:rPr>
              <w:object w:dxaOrig="1440" w:dyaOrig="1440">
                <v:shape id="_x0000_i1042" type="#_x0000_t75" style="width:1in;height:18.4pt" o:ole="">
                  <v:imagedata r:id="rId9" o:title=""/>
                </v:shape>
                <w:control r:id="rId10" w:name="DefaultOcxName2" w:shapeid="_x0000_i1042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14B5F">
            <w:pPr>
              <w:rPr>
                <w:rFonts w:eastAsia="Times New Roman"/>
              </w:rPr>
            </w:pPr>
          </w:p>
        </w:tc>
      </w:tr>
      <w:tr w:rsidR="00000000">
        <w:trPr>
          <w:divId w:val="23693632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14B5F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chơi góc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6E1" w:rsidRDefault="009B36E1">
            <w:pPr>
              <w:rPr>
                <w:rStyle w:val="plan-content-pre1"/>
                <w:lang w:val="en-US"/>
              </w:rPr>
            </w:pPr>
          </w:p>
          <w:p w:rsidR="00000000" w:rsidRDefault="00514B5F">
            <w:r>
              <w:rPr>
                <w:rStyle w:val="plan-content-pre1"/>
              </w:rPr>
              <w:t>* Góc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tâm: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ng: Xây công viên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(T1)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hình: Xé dán mưa, tia n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ng. (T2)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hình: Tô màu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tranh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n. (T3)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hình: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ông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(T4)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514B5F">
            <w:pPr>
              <w:rPr>
                <w:rFonts w:eastAsia="Times New Roman"/>
              </w:rPr>
            </w:pPr>
          </w:p>
          <w:p w:rsidR="00000000" w:rsidRDefault="00514B5F">
            <w:r>
              <w:rPr>
                <w:rStyle w:val="plan-content-pre1"/>
              </w:rPr>
              <w:t>* Góc phân vai: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đóng vai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đóng làm các nhân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trong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đã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Bán hàng: bán các trang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c mùa hè ( ô, </w:t>
            </w:r>
            <w:r>
              <w:rPr>
                <w:rStyle w:val="plan-content-pre1"/>
              </w:rPr>
              <w:t>mũ, qu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 xml:space="preserve">n áo)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m và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5, so sánh 2 nhóm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trong ph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m vi 5.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kh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p.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sách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Xem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n,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nhiên,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Dán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các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</w:rPr>
              <w:t>nhiên vào sách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theo tranh.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âm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c: Hát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ho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các bài hát đã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t,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 c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, phân bi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âm thanh khác nhau.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gi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nhiên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thiên nhiên: chăm sóc cây, 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i tên cây.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514B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5" type="#_x0000_t75" style="width:1in;height:18.4pt" o:ole="">
                  <v:imagedata r:id="rId11" o:title=""/>
                </v:shape>
                <w:control r:id="rId12" w:name="DefaultOcxName3" w:shapeid="_x0000_i1045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14B5F">
            <w:pPr>
              <w:rPr>
                <w:rFonts w:eastAsia="Times New Roman"/>
              </w:rPr>
            </w:pPr>
          </w:p>
        </w:tc>
      </w:tr>
      <w:tr w:rsidR="00000000">
        <w:trPr>
          <w:divId w:val="23693632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14B5F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ăn, ngủ, vệ sinh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6E1" w:rsidRDefault="00514B5F">
            <w:pPr>
              <w:rPr>
                <w:rStyle w:val="plan-content-pre1"/>
                <w:lang w:val="en-US"/>
              </w:rPr>
            </w:pPr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hành: m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cô m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khi ăn,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xúc cơm ăn, ăn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n, không đùa ngh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ch, không làm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vãi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ăn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Nói tên món ăn hàng ngày.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ph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m thông thư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và ích l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i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chúng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e.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nguy cơ không an toàn khi ăn 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a tay </w:t>
            </w:r>
          </w:p>
          <w:p w:rsidR="00000000" w:rsidRDefault="00514B5F">
            <w:r>
              <w:rPr>
                <w:rStyle w:val="plan-content-pre1"/>
              </w:rPr>
              <w:t>lau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khi ăn. Xúc mi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ng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mu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i, lau mi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ng s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ch s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sau ăn.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514B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8" type="#_x0000_t75" style="width:1in;height:18.4pt" o:ole="">
                  <v:imagedata r:id="rId13" o:title=""/>
                </v:shape>
                <w:control r:id="rId14" w:name="DefaultOcxName4" w:shapeid="_x0000_i1048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14B5F">
            <w:pPr>
              <w:rPr>
                <w:rFonts w:eastAsia="Times New Roman"/>
              </w:rPr>
            </w:pPr>
          </w:p>
        </w:tc>
      </w:tr>
      <w:tr w:rsidR="00000000">
        <w:trPr>
          <w:divId w:val="23693632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14B5F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chiều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14B5F">
            <w:r>
              <w:rPr>
                <w:rStyle w:val="plan-content-pre1"/>
              </w:rPr>
              <w:t xml:space="preserve">- </w:t>
            </w:r>
            <w:r w:rsidRPr="009B36E1">
              <w:rPr>
                <w:rStyle w:val="plan-content-pre1"/>
                <w:i/>
              </w:rPr>
              <w:t>Âm nh</w:t>
            </w:r>
            <w:r w:rsidRPr="009B36E1">
              <w:rPr>
                <w:rStyle w:val="plan-content-pre1"/>
                <w:i/>
              </w:rPr>
              <w:t>ạ</w:t>
            </w:r>
            <w:r w:rsidRPr="009B36E1">
              <w:rPr>
                <w:rStyle w:val="plan-content-pre1"/>
                <w:i/>
              </w:rPr>
              <w:t>c: V</w:t>
            </w:r>
            <w:r w:rsidRPr="009B36E1">
              <w:rPr>
                <w:rStyle w:val="plan-content-pre1"/>
                <w:i/>
              </w:rPr>
              <w:t>ậ</w:t>
            </w:r>
            <w:r w:rsidRPr="009B36E1">
              <w:rPr>
                <w:rStyle w:val="plan-content-pre1"/>
                <w:i/>
              </w:rPr>
              <w:t>n đ</w:t>
            </w:r>
            <w:r w:rsidRPr="009B36E1">
              <w:rPr>
                <w:rStyle w:val="plan-content-pre1"/>
                <w:i/>
              </w:rPr>
              <w:t>ộ</w:t>
            </w:r>
            <w:r w:rsidRPr="009B36E1">
              <w:rPr>
                <w:rStyle w:val="plan-content-pre1"/>
                <w:i/>
              </w:rPr>
              <w:t>ng theo ý thích bài hát " Bé yêu bi</w:t>
            </w:r>
            <w:r w:rsidRPr="009B36E1">
              <w:rPr>
                <w:rStyle w:val="plan-content-pre1"/>
                <w:i/>
              </w:rPr>
              <w:t>ể</w:t>
            </w:r>
            <w:r w:rsidRPr="009B36E1">
              <w:rPr>
                <w:rStyle w:val="plan-content-pre1"/>
                <w:i/>
              </w:rPr>
              <w:t>n l</w:t>
            </w:r>
            <w:r w:rsidRPr="009B36E1">
              <w:rPr>
                <w:rStyle w:val="plan-content-pre1"/>
                <w:i/>
              </w:rPr>
              <w:t>ắ</w:t>
            </w:r>
            <w:r w:rsidRPr="009B36E1">
              <w:rPr>
                <w:rStyle w:val="plan-content-pre1"/>
                <w:i/>
              </w:rPr>
              <w:t>m"</w:t>
            </w:r>
            <w:r w:rsidRPr="009B36E1"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(MT85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514B5F">
            <w:r>
              <w:rPr>
                <w:rStyle w:val="plan-content-pre1"/>
              </w:rPr>
              <w:t>- 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tránh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nơi nguy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 khi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nhác nh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</w:t>
            </w:r>
          </w:p>
          <w:p w:rsidR="00000000" w:rsidRDefault="00514B5F">
            <w:r>
              <w:rPr>
                <w:rStyle w:val="plan-content-pre1"/>
              </w:rPr>
              <w:t>-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làm bài v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TCHT trang 14</w:t>
            </w:r>
            <w:r>
              <w:rPr>
                <w:rStyle w:val="plan-content-pre1"/>
              </w:rPr>
              <w:t xml:space="preserve"> </w:t>
            </w:r>
          </w:p>
          <w:p w:rsidR="00000000" w:rsidRDefault="00514B5F">
            <w:r>
              <w:rPr>
                <w:rStyle w:val="plan-content-pre1"/>
              </w:rPr>
              <w:t>-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làm bài trang 26 v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BLQCV</w:t>
            </w:r>
            <w:r>
              <w:rPr>
                <w:rStyle w:val="plan-content-pre1"/>
              </w:rPr>
              <w:t xml:space="preserve"> </w:t>
            </w:r>
          </w:p>
          <w:p w:rsidR="00000000" w:rsidRDefault="00514B5F">
            <w:pPr>
              <w:rPr>
                <w:rStyle w:val="plan-content-pre1"/>
                <w:lang w:val="en-US"/>
              </w:rPr>
            </w:pPr>
            <w:r>
              <w:rPr>
                <w:rStyle w:val="plan-content-pre1"/>
              </w:rPr>
              <w:t>- LĐTT. Nêu gương cu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</w:t>
            </w:r>
            <w:r>
              <w:rPr>
                <w:rStyle w:val="plan-content-pre1"/>
              </w:rPr>
              <w:t xml:space="preserve"> </w:t>
            </w:r>
          </w:p>
          <w:p w:rsidR="009B36E1" w:rsidRPr="009B36E1" w:rsidRDefault="009B36E1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9B36E1" w:rsidRDefault="00514B5F">
            <w:pPr>
              <w:rPr>
                <w:i/>
              </w:rPr>
            </w:pPr>
            <w:r>
              <w:rPr>
                <w:rStyle w:val="plan-content-pre1"/>
              </w:rPr>
              <w:t xml:space="preserve">- </w:t>
            </w:r>
            <w:r w:rsidRPr="009B36E1">
              <w:rPr>
                <w:rStyle w:val="plan-content-pre1"/>
                <w:i/>
              </w:rPr>
              <w:t>Văn h</w:t>
            </w:r>
            <w:r w:rsidRPr="009B36E1">
              <w:rPr>
                <w:rStyle w:val="plan-content-pre1"/>
                <w:i/>
              </w:rPr>
              <w:t>ọ</w:t>
            </w:r>
            <w:r w:rsidRPr="009B36E1">
              <w:rPr>
                <w:rStyle w:val="plan-content-pre1"/>
                <w:i/>
              </w:rPr>
              <w:t>c: K</w:t>
            </w:r>
            <w:r w:rsidRPr="009B36E1">
              <w:rPr>
                <w:rStyle w:val="plan-content-pre1"/>
                <w:i/>
              </w:rPr>
              <w:t>ể</w:t>
            </w:r>
            <w:r w:rsidRPr="009B36E1">
              <w:rPr>
                <w:rStyle w:val="plan-content-pre1"/>
                <w:i/>
              </w:rPr>
              <w:t xml:space="preserve"> cho tr</w:t>
            </w:r>
            <w:r w:rsidRPr="009B36E1">
              <w:rPr>
                <w:rStyle w:val="plan-content-pre1"/>
                <w:i/>
              </w:rPr>
              <w:t>ẻ</w:t>
            </w:r>
            <w:r w:rsidRPr="009B36E1">
              <w:rPr>
                <w:rStyle w:val="plan-content-pre1"/>
                <w:i/>
              </w:rPr>
              <w:t xml:space="preserve"> nghe câu truy</w:t>
            </w:r>
            <w:r w:rsidRPr="009B36E1">
              <w:rPr>
                <w:rStyle w:val="plan-content-pre1"/>
                <w:i/>
              </w:rPr>
              <w:t>ệ</w:t>
            </w:r>
            <w:r w:rsidRPr="009B36E1">
              <w:rPr>
                <w:rStyle w:val="plan-content-pre1"/>
                <w:i/>
              </w:rPr>
              <w:t>n "Nàng tiên mưa"</w:t>
            </w:r>
            <w:r w:rsidRPr="009B36E1">
              <w:rPr>
                <w:rStyle w:val="plan-content-pre1"/>
                <w:i/>
              </w:rPr>
              <w:t xml:space="preserve"> </w:t>
            </w:r>
          </w:p>
          <w:p w:rsidR="00000000" w:rsidRDefault="00514B5F"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lăn d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c,xoay tròn,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d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n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thành s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ph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m có 1,2 kh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</w:t>
            </w:r>
            <w:r>
              <w:rPr>
                <w:rStyle w:val="plan-content-pre1"/>
              </w:rPr>
              <w:t xml:space="preserve"> </w:t>
            </w:r>
          </w:p>
          <w:p w:rsidR="00000000" w:rsidRDefault="00514B5F">
            <w:r>
              <w:rPr>
                <w:rStyle w:val="plan-content-pre1"/>
              </w:rPr>
              <w:t>- Thích nghe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n, nghe hát,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 xml:space="preserve">c thơ, xem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</w:rPr>
              <w:t>Bác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(MT67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514B5F">
            <w:r>
              <w:rPr>
                <w:rStyle w:val="plan-content-pre1"/>
              </w:rPr>
              <w:t>-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làm bài trang 27 v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BLQCV</w:t>
            </w:r>
            <w:r>
              <w:rPr>
                <w:rStyle w:val="plan-content-pre1"/>
              </w:rPr>
              <w:t xml:space="preserve"> </w:t>
            </w:r>
          </w:p>
          <w:p w:rsidR="00000000" w:rsidRDefault="00514B5F">
            <w:r>
              <w:rPr>
                <w:rStyle w:val="plan-content-pre1"/>
              </w:rPr>
              <w:t>- LĐTT. Nêu gương cu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9B36E1" w:rsidRDefault="00514B5F">
            <w:pPr>
              <w:rPr>
                <w:i/>
              </w:rPr>
            </w:pPr>
            <w:r>
              <w:rPr>
                <w:rStyle w:val="plan-content-pre1"/>
              </w:rPr>
              <w:t xml:space="preserve">- </w:t>
            </w:r>
            <w:r w:rsidRPr="009B36E1">
              <w:rPr>
                <w:rStyle w:val="plan-content-pre1"/>
                <w:i/>
              </w:rPr>
              <w:t>Âm nh</w:t>
            </w:r>
            <w:r w:rsidRPr="009B36E1">
              <w:rPr>
                <w:rStyle w:val="plan-content-pre1"/>
                <w:i/>
              </w:rPr>
              <w:t>ạ</w:t>
            </w:r>
            <w:r w:rsidRPr="009B36E1">
              <w:rPr>
                <w:rStyle w:val="plan-content-pre1"/>
                <w:i/>
              </w:rPr>
              <w:t>c: Cho tr</w:t>
            </w:r>
            <w:r w:rsidRPr="009B36E1">
              <w:rPr>
                <w:rStyle w:val="plan-content-pre1"/>
                <w:i/>
              </w:rPr>
              <w:t>ẻ</w:t>
            </w:r>
            <w:r w:rsidRPr="009B36E1">
              <w:rPr>
                <w:rStyle w:val="plan-content-pre1"/>
                <w:i/>
              </w:rPr>
              <w:t xml:space="preserve"> làm quen bài hát"B</w:t>
            </w:r>
            <w:r w:rsidRPr="009B36E1">
              <w:rPr>
                <w:rStyle w:val="plan-content-pre1"/>
                <w:i/>
              </w:rPr>
              <w:t>ố</w:t>
            </w:r>
            <w:r w:rsidRPr="009B36E1">
              <w:rPr>
                <w:rStyle w:val="plan-content-pre1"/>
                <w:i/>
              </w:rPr>
              <w:t>n mùa"</w:t>
            </w:r>
            <w:r w:rsidRPr="009B36E1">
              <w:rPr>
                <w:rStyle w:val="plan-content-pre1"/>
                <w:i/>
              </w:rPr>
              <w:t xml:space="preserve"> </w:t>
            </w:r>
          </w:p>
          <w:p w:rsidR="00000000" w:rsidRDefault="00514B5F">
            <w:r>
              <w:rPr>
                <w:rStyle w:val="plan-content-pre1"/>
              </w:rPr>
              <w:t>- Rèn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có 1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 cu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phù h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p l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a tu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(MT17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514B5F">
            <w:r>
              <w:rPr>
                <w:rStyle w:val="plan-content-pre1"/>
              </w:rPr>
              <w:t>-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tên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vài danh lam, th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nh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a phương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(MT44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514B5F">
            <w:r>
              <w:rPr>
                <w:rStyle w:val="plan-content-pre1"/>
              </w:rPr>
              <w:t>-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làm bài trang 28 v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BLQCV</w:t>
            </w:r>
            <w:r>
              <w:rPr>
                <w:rStyle w:val="plan-content-pre1"/>
              </w:rPr>
              <w:t xml:space="preserve"> </w:t>
            </w:r>
          </w:p>
          <w:p w:rsidR="00000000" w:rsidRDefault="00514B5F">
            <w:pPr>
              <w:rPr>
                <w:rStyle w:val="plan-content-pre1"/>
                <w:lang w:val="en-US"/>
              </w:rPr>
            </w:pPr>
            <w:r>
              <w:rPr>
                <w:rStyle w:val="plan-content-pre1"/>
              </w:rPr>
              <w:t>- LĐTT. Nêu gương cu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</w:t>
            </w:r>
            <w:r>
              <w:rPr>
                <w:rStyle w:val="plan-content-pre1"/>
              </w:rPr>
              <w:t xml:space="preserve"> </w:t>
            </w:r>
          </w:p>
          <w:p w:rsidR="009B36E1" w:rsidRPr="009B36E1" w:rsidRDefault="009B36E1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9B36E1" w:rsidRDefault="00514B5F">
            <w:pPr>
              <w:rPr>
                <w:i/>
              </w:rPr>
            </w:pPr>
            <w:r>
              <w:rPr>
                <w:rStyle w:val="plan-content-pre1"/>
              </w:rPr>
              <w:t xml:space="preserve">- </w:t>
            </w:r>
            <w:r w:rsidRPr="009B36E1">
              <w:rPr>
                <w:rStyle w:val="plan-content-pre1"/>
                <w:i/>
              </w:rPr>
              <w:t>Văn h</w:t>
            </w:r>
            <w:r w:rsidRPr="009B36E1">
              <w:rPr>
                <w:rStyle w:val="plan-content-pre1"/>
                <w:i/>
              </w:rPr>
              <w:t>ọ</w:t>
            </w:r>
            <w:r w:rsidRPr="009B36E1">
              <w:rPr>
                <w:rStyle w:val="plan-content-pre1"/>
                <w:i/>
              </w:rPr>
              <w:t>c: Cho tr</w:t>
            </w:r>
            <w:r w:rsidRPr="009B36E1">
              <w:rPr>
                <w:rStyle w:val="plan-content-pre1"/>
                <w:i/>
              </w:rPr>
              <w:t>ẻ</w:t>
            </w:r>
            <w:r w:rsidRPr="009B36E1">
              <w:rPr>
                <w:rStyle w:val="plan-content-pre1"/>
                <w:i/>
              </w:rPr>
              <w:t xml:space="preserve"> làm quen bài thơ"Tia n</w:t>
            </w:r>
            <w:r w:rsidRPr="009B36E1">
              <w:rPr>
                <w:rStyle w:val="plan-content-pre1"/>
                <w:i/>
              </w:rPr>
              <w:t>ắ</w:t>
            </w:r>
            <w:r w:rsidRPr="009B36E1">
              <w:rPr>
                <w:rStyle w:val="plan-content-pre1"/>
                <w:i/>
              </w:rPr>
              <w:t>ng"</w:t>
            </w:r>
            <w:r w:rsidRPr="009B36E1">
              <w:rPr>
                <w:rStyle w:val="plan-content-pre1"/>
                <w:i/>
              </w:rPr>
              <w:t xml:space="preserve"> </w:t>
            </w:r>
          </w:p>
          <w:p w:rsidR="00000000" w:rsidRDefault="00514B5F">
            <w:r>
              <w:rPr>
                <w:rStyle w:val="plan-content-pre1"/>
              </w:rPr>
              <w:t>-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làm bài v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TCHT trang 14</w:t>
            </w:r>
            <w:r>
              <w:rPr>
                <w:rStyle w:val="plan-content-pre1"/>
              </w:rPr>
              <w:t xml:space="preserve"> </w:t>
            </w:r>
          </w:p>
          <w:p w:rsidR="00000000" w:rsidRDefault="00514B5F">
            <w:r>
              <w:rPr>
                <w:rStyle w:val="plan-content-pre1"/>
              </w:rPr>
              <w:t>-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 xml:space="preserve">n ra hình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Bác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(MT66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514B5F">
            <w:r>
              <w:rPr>
                <w:rStyle w:val="plan-content-pre1"/>
              </w:rPr>
              <w:t>-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làm bài trang 29 v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BLQCV</w:t>
            </w:r>
            <w:r>
              <w:rPr>
                <w:rStyle w:val="plan-content-pre1"/>
              </w:rPr>
              <w:t xml:space="preserve"> </w:t>
            </w:r>
          </w:p>
          <w:p w:rsidR="009B36E1" w:rsidRDefault="00514B5F">
            <w:pPr>
              <w:rPr>
                <w:rStyle w:val="plan-content-pre1"/>
                <w:lang w:val="en-US"/>
              </w:rPr>
            </w:pPr>
            <w:r>
              <w:rPr>
                <w:rStyle w:val="plan-content-pre1"/>
              </w:rPr>
              <w:t>- LĐTT. Nêu gương cu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</w:t>
            </w:r>
            <w:r>
              <w:rPr>
                <w:rStyle w:val="plan-content-pre1"/>
              </w:rPr>
              <w:t xml:space="preserve"> </w:t>
            </w:r>
          </w:p>
          <w:p w:rsidR="009B36E1" w:rsidRDefault="009B36E1">
            <w:pPr>
              <w:rPr>
                <w:rStyle w:val="plan-content-pre1"/>
                <w:lang w:val="en-US"/>
              </w:rPr>
            </w:pPr>
          </w:p>
          <w:p w:rsidR="009B36E1" w:rsidRDefault="009B36E1">
            <w:pPr>
              <w:rPr>
                <w:rStyle w:val="plan-content-pre1"/>
                <w:lang w:val="en-US"/>
              </w:rPr>
            </w:pPr>
          </w:p>
          <w:p w:rsidR="00000000" w:rsidRDefault="00514B5F">
            <w:r>
              <w:rPr>
                <w:rFonts w:eastAsia="Times New Roman"/>
              </w:rPr>
              <w:object w:dxaOrig="1440" w:dyaOrig="1440">
                <v:shape id="_x0000_i1051" type="#_x0000_t75" style="width:1in;height:18.4pt" o:ole="">
                  <v:imagedata r:id="rId15" o:title=""/>
                </v:shape>
                <w:control r:id="rId16" w:name="DefaultOcxName5" w:shapeid="_x0000_i1051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14B5F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t>MT85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MT67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MT17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MT44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MT6</w:t>
            </w:r>
            <w:r>
              <w:rPr>
                <w:rFonts w:eastAsia="Times New Roman"/>
                <w:u w:val="single"/>
              </w:rPr>
              <w:t>6</w:t>
            </w:r>
          </w:p>
        </w:tc>
      </w:tr>
      <w:tr w:rsidR="00000000">
        <w:trPr>
          <w:divId w:val="23693632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14B5F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14B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Ích lợi của nước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14B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Hãy tiết kiệm nước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B5F" w:rsidRDefault="00514B5F" w:rsidP="00514B5F">
            <w:pPr>
              <w:jc w:val="center"/>
              <w:rPr>
                <w:rStyle w:val="Strong"/>
                <w:rFonts w:eastAsia="Times New Roman"/>
                <w:lang w:val="en-US"/>
              </w:rPr>
            </w:pPr>
            <w:r>
              <w:rPr>
                <w:rStyle w:val="Strong"/>
                <w:rFonts w:eastAsia="Times New Roman"/>
              </w:rPr>
              <w:t xml:space="preserve">Ô nhiễm </w:t>
            </w:r>
          </w:p>
          <w:p w:rsidR="00000000" w:rsidRDefault="00514B5F" w:rsidP="00514B5F">
            <w:pPr>
              <w:jc w:val="center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Style w:val="Strong"/>
                <w:rFonts w:eastAsia="Times New Roman"/>
              </w:rPr>
              <w:t>môi trường nước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14B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Bé yêu mùa hè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14B5F">
            <w:pPr>
              <w:rPr>
                <w:rFonts w:eastAsia="Times New Roman"/>
              </w:rPr>
            </w:pPr>
          </w:p>
        </w:tc>
      </w:tr>
      <w:tr w:rsidR="00000000">
        <w:trPr>
          <w:divId w:val="23693632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14B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514B5F">
            <w:pPr>
              <w:pStyle w:val="text-center-report"/>
              <w:spacing w:before="0" w:beforeAutospacing="0" w:after="0" w:afterAutospacing="0"/>
              <w:divId w:val="1943682996"/>
            </w:pPr>
            <w:r>
              <w:t>ĐÁNH GIÁ C</w:t>
            </w:r>
            <w:r>
              <w:t>Ủ</w:t>
            </w:r>
            <w:r>
              <w:t>A GIÁO VIÊN</w:t>
            </w:r>
          </w:p>
          <w:p w:rsidR="00000000" w:rsidRDefault="00514B5F">
            <w:pPr>
              <w:rPr>
                <w:rFonts w:eastAsia="Times New Roman"/>
              </w:rPr>
            </w:pPr>
          </w:p>
          <w:p w:rsidR="00000000" w:rsidRDefault="00514B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000000" w:rsidRDefault="00514B5F">
            <w:pPr>
              <w:pStyle w:val="text-center-report"/>
              <w:spacing w:before="0" w:beforeAutospacing="0" w:after="0" w:afterAutospacing="0"/>
              <w:divId w:val="114100930"/>
            </w:pPr>
            <w:r>
              <w:t>ĐÁNH GIÁ C</w:t>
            </w:r>
            <w:r>
              <w:t>Ủ</w:t>
            </w:r>
            <w:r>
              <w:t>A BAN GIÁM HI</w:t>
            </w:r>
            <w:r>
              <w:t>Ệ</w:t>
            </w:r>
            <w:r>
              <w:t>U</w:t>
            </w:r>
          </w:p>
          <w:p w:rsidR="00000000" w:rsidRDefault="00514B5F">
            <w:pPr>
              <w:rPr>
                <w:rFonts w:eastAsia="Times New Roman"/>
              </w:rPr>
            </w:pPr>
          </w:p>
        </w:tc>
      </w:tr>
    </w:tbl>
    <w:p w:rsidR="00000000" w:rsidRDefault="00514B5F">
      <w:pPr>
        <w:pStyle w:val="Heading2"/>
        <w:spacing w:before="0" w:beforeAutospacing="0" w:after="0" w:afterAutospacing="0" w:line="288" w:lineRule="auto"/>
        <w:ind w:firstLine="720"/>
        <w:jc w:val="both"/>
        <w:divId w:val="236936324"/>
        <w:rPr>
          <w:rFonts w:eastAsia="Times New Roman"/>
          <w:vanish/>
          <w:sz w:val="26"/>
          <w:szCs w:val="26"/>
          <w:lang w:val="en-U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4"/>
        <w:gridCol w:w="4449"/>
        <w:gridCol w:w="4465"/>
      </w:tblGrid>
      <w:tr w:rsidR="00000000">
        <w:trPr>
          <w:divId w:val="236936324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514B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Ban giám hiệu</w:t>
            </w:r>
          </w:p>
        </w:tc>
        <w:tc>
          <w:tcPr>
            <w:tcW w:w="0" w:type="auto"/>
            <w:vAlign w:val="center"/>
            <w:hideMark/>
          </w:tcPr>
          <w:p w:rsidR="00000000" w:rsidRDefault="00514B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Khối trưởng</w:t>
            </w:r>
          </w:p>
        </w:tc>
        <w:tc>
          <w:tcPr>
            <w:tcW w:w="0" w:type="auto"/>
            <w:vAlign w:val="center"/>
            <w:hideMark/>
          </w:tcPr>
          <w:p w:rsidR="00000000" w:rsidRDefault="00514B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Giáo viên</w:t>
            </w:r>
          </w:p>
        </w:tc>
      </w:tr>
      <w:tr w:rsidR="00000000">
        <w:trPr>
          <w:divId w:val="236936324"/>
          <w:tblCellSpacing w:w="15" w:type="dxa"/>
          <w:hidden/>
        </w:trPr>
        <w:tc>
          <w:tcPr>
            <w:tcW w:w="1666" w:type="pct"/>
            <w:vAlign w:val="center"/>
            <w:hideMark/>
          </w:tcPr>
          <w:p w:rsidR="00000000" w:rsidRDefault="00514B5F">
            <w:pPr>
              <w:jc w:val="center"/>
              <w:divId w:val="728307711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>
                  <wp:extent cx="1143000" cy="762000"/>
                  <wp:effectExtent l="0" t="0" r="0" b="0"/>
                  <wp:docPr id="8" name="principal_sign" descr="C:\Users\Administrator\Downloads\kehoachgiaoduc-1711700428953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ncipal_sign" descr="C:\Users\Administrator\Downloads\kehoachgiaoduc-1711700428953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514B5F">
            <w:pPr>
              <w:divId w:val="728307711"/>
              <w:rPr>
                <w:rFonts w:eastAsia="Times New Roman"/>
                <w:vanish/>
              </w:rPr>
            </w:pPr>
            <w:r>
              <w:rPr>
                <w:rFonts w:eastAsia="Times New Roman"/>
                <w:vanish/>
              </w:rPr>
              <w:br/>
            </w:r>
            <w:r>
              <w:rPr>
                <w:rFonts w:eastAsia="Times New Roman"/>
                <w:vanish/>
              </w:rPr>
              <w:t>29/03/202</w:t>
            </w:r>
            <w:r>
              <w:rPr>
                <w:rFonts w:eastAsia="Times New Roman"/>
                <w:vanish/>
              </w:rPr>
              <w:t>4</w:t>
            </w:r>
            <w:r>
              <w:rPr>
                <w:rFonts w:eastAsia="Times New Roman"/>
                <w:vanish/>
              </w:rPr>
              <w:br/>
            </w:r>
            <w:r>
              <w:rPr>
                <w:rFonts w:eastAsia="Times New Roman"/>
                <w:vanish/>
              </w:rPr>
              <w:t>Đã ký s</w:t>
            </w:r>
            <w:r>
              <w:rPr>
                <w:rFonts w:eastAsia="Times New Roman"/>
                <w:vanish/>
              </w:rPr>
              <w:t>ố</w:t>
            </w:r>
          </w:p>
        </w:tc>
        <w:tc>
          <w:tcPr>
            <w:tcW w:w="1666" w:type="pct"/>
            <w:vAlign w:val="center"/>
            <w:hideMark/>
          </w:tcPr>
          <w:p w:rsidR="00000000" w:rsidRDefault="00514B5F">
            <w:pPr>
              <w:jc w:val="center"/>
              <w:divId w:val="392823965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>
                  <wp:extent cx="1143000" cy="762000"/>
                  <wp:effectExtent l="0" t="0" r="0" b="0"/>
                  <wp:docPr id="9" name="leader_sign" descr="C:\Users\Administrator\Downloads\kehoachgiaoduc-1711700428953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ader_sign" descr="C:\Users\Administrator\Downloads\kehoachgiaoduc-1711700428953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514B5F">
            <w:pPr>
              <w:divId w:val="392823965"/>
              <w:rPr>
                <w:rFonts w:eastAsia="Times New Roman"/>
                <w:vanish/>
              </w:rPr>
            </w:pPr>
            <w:r>
              <w:rPr>
                <w:rFonts w:eastAsia="Times New Roman"/>
                <w:vanish/>
              </w:rPr>
              <w:br/>
            </w:r>
            <w:r>
              <w:rPr>
                <w:rFonts w:eastAsia="Times New Roman"/>
                <w:vanish/>
              </w:rPr>
              <w:t>29/03/202</w:t>
            </w:r>
            <w:r>
              <w:rPr>
                <w:rFonts w:eastAsia="Times New Roman"/>
                <w:vanish/>
              </w:rPr>
              <w:t>4</w:t>
            </w:r>
            <w:r>
              <w:rPr>
                <w:rFonts w:eastAsia="Times New Roman"/>
                <w:vanish/>
              </w:rPr>
              <w:br/>
            </w:r>
            <w:r>
              <w:rPr>
                <w:rFonts w:eastAsia="Times New Roman"/>
                <w:vanish/>
              </w:rPr>
              <w:t>Đã ký s</w:t>
            </w:r>
            <w:r>
              <w:rPr>
                <w:rFonts w:eastAsia="Times New Roman"/>
                <w:vanish/>
              </w:rPr>
              <w:t>ố</w:t>
            </w:r>
          </w:p>
        </w:tc>
        <w:tc>
          <w:tcPr>
            <w:tcW w:w="1666" w:type="pct"/>
            <w:vAlign w:val="center"/>
            <w:hideMark/>
          </w:tcPr>
          <w:p w:rsidR="00000000" w:rsidRDefault="00514B5F">
            <w:pPr>
              <w:jc w:val="center"/>
              <w:divId w:val="507212134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>
                  <wp:extent cx="1143000" cy="762000"/>
                  <wp:effectExtent l="0" t="0" r="0" b="0"/>
                  <wp:docPr id="10" name="teacher_sign" descr="C:\Users\Administrator\Downloads\kehoachgiaoduc-1711700428953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acher_sign" descr="C:\Users\Administrator\Downloads\kehoachgiaoduc-1711700428953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514B5F">
            <w:pPr>
              <w:divId w:val="507212134"/>
              <w:rPr>
                <w:rFonts w:eastAsia="Times New Roman"/>
                <w:vanish/>
              </w:rPr>
            </w:pPr>
            <w:r>
              <w:rPr>
                <w:rFonts w:eastAsia="Times New Roman"/>
                <w:vanish/>
              </w:rPr>
              <w:br/>
            </w:r>
            <w:r>
              <w:rPr>
                <w:rFonts w:eastAsia="Times New Roman"/>
                <w:vanish/>
              </w:rPr>
              <w:t>29/03/202</w:t>
            </w:r>
            <w:r>
              <w:rPr>
                <w:rFonts w:eastAsia="Times New Roman"/>
                <w:vanish/>
              </w:rPr>
              <w:t>4</w:t>
            </w:r>
            <w:r>
              <w:rPr>
                <w:rFonts w:eastAsia="Times New Roman"/>
                <w:vanish/>
              </w:rPr>
              <w:br/>
            </w:r>
            <w:r>
              <w:rPr>
                <w:rFonts w:eastAsia="Times New Roman"/>
                <w:vanish/>
              </w:rPr>
              <w:t>Đã ký s</w:t>
            </w:r>
            <w:r>
              <w:rPr>
                <w:rFonts w:eastAsia="Times New Roman"/>
                <w:vanish/>
              </w:rPr>
              <w:t>ố</w:t>
            </w:r>
          </w:p>
        </w:tc>
      </w:tr>
    </w:tbl>
    <w:p w:rsidR="00000000" w:rsidRDefault="00514B5F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  <w:lang w:val="en-US"/>
        </w:rPr>
      </w:pPr>
    </w:p>
    <w:sectPr w:rsidR="00000000">
      <w:pgSz w:w="15840" w:h="12240" w:orient="landscape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B36E1"/>
    <w:rsid w:val="00514B5F"/>
    <w:rsid w:val="009B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8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4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29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9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2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1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file:///C:\Users\Administrator\Downloads\kehoachgiaoduc-1711700428953.doc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1543</Words>
  <Characters>5741</Characters>
  <Application>Microsoft Office Word</Application>
  <DocSecurity>0</DocSecurity>
  <Lines>47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</cp:lastModifiedBy>
  <cp:revision>3</cp:revision>
  <cp:lastPrinted>2024-03-29T08:23:00Z</cp:lastPrinted>
  <dcterms:created xsi:type="dcterms:W3CDTF">2024-03-29T08:23:00Z</dcterms:created>
  <dcterms:modified xsi:type="dcterms:W3CDTF">2024-03-29T08:24:00Z</dcterms:modified>
</cp:coreProperties>
</file>