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3 THÁNG 8/2023 (TỪ NGÀY 14/8/2023 ĐẾN NGÀY 19/8/2023)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280"/>
        <w:gridCol w:w="1920"/>
        <w:gridCol w:w="2085"/>
        <w:gridCol w:w="2250"/>
        <w:gridCol w:w="2340"/>
        <w:gridCol w:w="2340"/>
        <w:tblGridChange w:id="0">
          <w:tblGrid>
            <w:gridCol w:w="510"/>
            <w:gridCol w:w="1095"/>
            <w:gridCol w:w="720"/>
            <w:gridCol w:w="2280"/>
            <w:gridCol w:w="1920"/>
            <w:gridCol w:w="2085"/>
            <w:gridCol w:w="2250"/>
            <w:gridCol w:w="2340"/>
            <w:gridCol w:w="234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( 14/8 )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(15/8)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(16/8)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(17/8)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(18/8)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(19/8)</w:t>
            </w:r>
          </w:p>
        </w:tc>
      </w:tr>
      <w:tr>
        <w:trPr>
          <w:cantSplit w:val="0"/>
          <w:trHeight w:val="971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Họp giao ban công tác BGH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Tổng duyệt văn nghệ tại MN ĐTVH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họp giải quyết các vướng mắc nhóm các trường MN CLC tại P1 UBND quận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ind w:left="0" w:firstLine="0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Làm việc tại VP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Họp giao ban công tác BGH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thực đơn Buffet tháng 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văn nghệ tại trường MN NgọcThuỵ biểu diễn tại học viện hậu cần.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lắp các biểu bảng ở bếp, tầng hầm, khoang cầu thang.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VP.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công tác sửa chữa CSVC theo các mục đã thống kê của nhà thầu.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Tham gia trang trí tường rào.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quả: 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thành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Còn thiếu biển nội quy ở cổng trường; nội quy sử dụng thang tời;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Còn nhiều hạng mục nhà thầu chưa được sửa chữa.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4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XD kế hoạch tổ chức buffet tháng 8 (Dự kiến ngày 23/8)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VP.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vệ sinh môi trường lớp học của khối nhỡ.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Tập văn nghệ tại trường MN NgọcThuỵ biểu diễn tại học viện hậu cần.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Biểu diễn ở Học viện Hậu cần.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Bổ sung nguyên vật liệu để GV trang trí lớp, chuẩn bị cho khai giảng năm học mới.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VP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công văn gửi CA PCCC về việc lùi thời gian kiểm tra PCCC.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báo cáo tháng 8 gửi PGD.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9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C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F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Họp giao ban công tác BGH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Triển khai phân công nhiệm vụ các đc giáo viên tập văn nghệ cho trẻ.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văn nghệ tại trường MN Ngọc Thuỵ biểu diễn tại học viện hậu cần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Xây dựng lịch tập văn nghệ cho trẻ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Xây dựng thời khoá biểu các môn học bổ sung nâng cao tháng 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Chỉ đạo GV trang trí lớp và làm hoa khai giảng.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2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Làm việc tại VP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Xây dựng chương trình văn nghệ chuẩn bị khai giảrng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văn nghệ tại trường MN NgọcThuỵ biểu diễn tại học viện hậu cần.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19h biểu diễn ở học viện hậu cần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Xây dựng môi trường để chuẩn bị cho khai giảng năm học mới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-Làm việc tại VP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Chỉ đạo GV vẽ trang trí tường rào.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</w:tr>
    </w:tbl>
    <w:p w:rsidR="00000000" w:rsidDel="00000000" w:rsidP="00000000" w:rsidRDefault="00000000" w:rsidRPr="00000000" w14:paraId="000000F7">
      <w:pPr>
        <w:pageBreakBefore w:val="0"/>
        <w:spacing w:after="0" w:lineRule="auto"/>
        <w:ind w:left="1134" w:right="935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9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A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FB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Qn7kl/YdXrP07lBFqb2mvpeA9A==">CgMxLjA4AHIhMVNieWVqT080TGg4TmtFdTlUN1dpQTlrUWdhRkJpUWFY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