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C504" w14:textId="48AC3E42" w:rsidR="005D63EF" w:rsidRPr="005D63EF" w:rsidRDefault="005D63EF" w:rsidP="005D63EF">
      <w:r>
        <w:t>Hoạt động “Núi lửa phun trào” – trải nghiệm khoa học thú vị tại Lớp 3A2- Trường Tiểu học Giang Biên</w:t>
      </w:r>
    </w:p>
    <w:sectPr w:rsidR="005D63EF" w:rsidRPr="005D6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F"/>
    <w:rsid w:val="005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28EA"/>
  <w15:chartTrackingRefBased/>
  <w15:docId w15:val="{4F349BD2-24EF-4DD9-9CC0-54E45FB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3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3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3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3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3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3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63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3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3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3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3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3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3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3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3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3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3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3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3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3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office140</dc:creator>
  <cp:keywords/>
  <dc:description/>
  <cp:lastModifiedBy>office140</cp:lastModifiedBy>
  <cp:revision>1</cp:revision>
  <dcterms:created xsi:type="dcterms:W3CDTF">2024-03-13T12:47:00Z</dcterms:created>
  <dcterms:modified xsi:type="dcterms:W3CDTF">2024-03-13T12:48:00Z</dcterms:modified>
</cp:coreProperties>
</file>