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177800</wp:posOffset>
                      </wp:positionV>
                      <wp:extent cx="1193800" cy="508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177800</wp:posOffset>
                      </wp:positionV>
                      <wp:extent cx="1193800" cy="508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3800" cy="50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22/01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28/01/2024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rHeight w:val="658.94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83593749999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Chào cờ tại lớp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chuyên môn, VS, BT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GV tải GA, LBG tuần 20 lên phần mềm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GV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nền nếp chuyên môn, VS, BT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GV tải GA, LBG tuần 20 lên phần mềm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TTCM, 2 đc PHT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chuyên môn, VS, 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13h30: Kiểm tra phổ cập tại TH Long Biên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chuyên môn, VS, 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Ngọc Anh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KTnề nếp chuyên môn, VS, BT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14h00: Tham gia sơ duyệt HKPĐ cấp quận tại TTVH quận Long Biên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 và HS được phân công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Uyên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.83593749999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T6: Chuyên đề tổ Stem TNXH 3A5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T7: Chuyên đề trường TNXH 1A3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GVCN lớp 1,2,3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7B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 Thuỷ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- 14h: Tham gia tổng duyệt Lễ Khai mạc Hội khỏe Phù Đổng lần thứ V quận Long Biên năm học 2023- 2024 tại Trung tâm VHTT - TT</w:t>
            </w:r>
          </w:p>
          <w:p w:rsidR="00000000" w:rsidDel="00000000" w:rsidP="00000000" w:rsidRDefault="00000000" w:rsidRPr="00000000" w14:paraId="00000088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- 14h00: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Họp Ban chấp hành Đảng bộ phường tháng 01/2024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Tổng vệ sinh cuối tuần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GV, HS được phân công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- 8h00: Lễ Khai mạc Hội khỏe Phù Đổng lần thứ V quận Long Biên năm học 2023-2024 tại Trung tâm VHTT - TT. 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- 8h: Tổ chức Vòng Chung kết Olympic Tiếng Anh TH tại TH Đô thị Sài Đồng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 và HS được phân công </w:t>
            </w:r>
          </w:p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Nga 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A7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3RGoCAYO/OaOrJeCjY1ZWaW4Q==">CgMxLjA4AHIhMTBSaFpvZDdoUDdpcEFtSUd5UmN3R2dKcHhGTEZHOXR4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