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Sáng kiến kinh nghiệm: Một số biện pháp phát triển kỹ năng tô, vẽ cho trẻ 24-36 tháng tuổi</w:t>
      </w: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Hoạt động tạo hình, đặc biệt là tô và vẽ, đóng vai trò quan trọng trong việc phát triển nhận thức, sáng tạo và kỹ năng vận động tinh cho trẻ mầm non. Tuy nhiên, ở lứa tuổi 24-36 tháng, trẻ còn gặp nhiều hạn chế trong việc cầm bút, điều khiển nét vẽ và phối màu. Do đó, việc áp dụng các biện pháp phù hợp để phát triển kỹ năng tô, vẽ cho trẻ trong giai đoạn này là vô cùng cần thiết.</w:t>
      </w: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Thực trạng</w:t>
      </w: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Trẻ 24-36 tháng tuổi thường có kỹ năng cầm bút còn ngượng nghịu, nét vẽ và tô màu còn vụng về, chưa kiểm soát được đường nét. Trẻ chủ yếu sử dụng nét thẳng, nét xiên và chưa thể vẽ các nét gấp khúc. Sự hỗ trợ của giáo viên là rất quan trọng để trẻ có thể từng bước làm quen và phát triển kỹ năng này.</w:t>
      </w:r>
    </w:p>
    <w:p w:rsidR="0082120E" w:rsidRPr="0082120E" w:rsidRDefault="0082120E" w:rsidP="0082120E">
      <w:pPr>
        <w:spacing w:before="120" w:after="120" w:line="240" w:lineRule="auto"/>
        <w:rPr>
          <w:rFonts w:ascii="Times New Roman" w:hAnsi="Times New Roman" w:cs="Times New Roman"/>
          <w:sz w:val="32"/>
        </w:rPr>
      </w:pPr>
      <w:bookmarkStart w:id="0" w:name="_GoBack"/>
      <w:bookmarkEnd w:id="0"/>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Các biện pháp thực hiện</w:t>
      </w:r>
    </w:p>
    <w:p w:rsidR="0082120E" w:rsidRPr="0082120E" w:rsidRDefault="0082120E" w:rsidP="0082120E">
      <w:pPr>
        <w:spacing w:before="120" w:after="120" w:line="240" w:lineRule="auto"/>
        <w:rPr>
          <w:rFonts w:ascii="Times New Roman" w:hAnsi="Times New Roman" w:cs="Times New Roman"/>
          <w:sz w:val="32"/>
        </w:rPr>
      </w:pP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Để phát triển kỹ năng tô, vẽ cho trẻ 24-36 tháng tuổi, có thể áp dụng các biện pháp sau:</w:t>
      </w:r>
    </w:p>
    <w:p w:rsidR="0082120E" w:rsidRPr="0082120E" w:rsidRDefault="0082120E" w:rsidP="0082120E">
      <w:pPr>
        <w:spacing w:before="120" w:after="120" w:line="240" w:lineRule="auto"/>
        <w:rPr>
          <w:rFonts w:ascii="Times New Roman" w:hAnsi="Times New Roman" w:cs="Times New Roman"/>
          <w:sz w:val="32"/>
        </w:rPr>
      </w:pP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1. Tạo môi trường thẩm mỹ và cung cấp đủ học liệu:</w:t>
      </w:r>
    </w:p>
    <w:p w:rsidR="0082120E" w:rsidRPr="0082120E" w:rsidRDefault="0082120E" w:rsidP="0082120E">
      <w:pPr>
        <w:spacing w:before="120" w:after="120" w:line="240" w:lineRule="auto"/>
        <w:rPr>
          <w:rFonts w:ascii="Times New Roman" w:hAnsi="Times New Roman" w:cs="Times New Roman"/>
          <w:sz w:val="32"/>
        </w:rPr>
      </w:pP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 xml:space="preserve"> • Trang trí lớp học: Tạo một không gian lớp học sinh động, nhiều màu sắc, trưng bày các sản phẩm tạo hình của trẻ để gây ấn tượng và kích thích sự ham muốn sáng tạo.</w:t>
      </w: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 xml:space="preserve"> • Chuẩn bị học liệu: Cung cấp đầy đủ các loại bút màu, giấy vẽ có nhiều kích cỡ, hình dạng khác nhau. Ưu tiên các loại bút sáp, bút chì màu có kích thước lớn, dễ cầm nắm cho trẻ. Chuẩn bị các hình vẽ đơn giản, có đường viền rõ ràng để trẻ tập tô.</w:t>
      </w:r>
    </w:p>
    <w:p w:rsidR="0082120E" w:rsidRPr="0082120E" w:rsidRDefault="0082120E" w:rsidP="0082120E">
      <w:pPr>
        <w:spacing w:before="120" w:after="120" w:line="240" w:lineRule="auto"/>
        <w:rPr>
          <w:rFonts w:ascii="Times New Roman" w:hAnsi="Times New Roman" w:cs="Times New Roman"/>
          <w:sz w:val="32"/>
        </w:rPr>
      </w:pP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lastRenderedPageBreak/>
        <w:t>2. Rèn luyện kỹ năng cầm bút và các nét vẽ cơ bản:</w:t>
      </w:r>
    </w:p>
    <w:p w:rsidR="0082120E" w:rsidRPr="0082120E" w:rsidRDefault="0082120E" w:rsidP="0082120E">
      <w:pPr>
        <w:spacing w:before="120" w:after="120" w:line="240" w:lineRule="auto"/>
        <w:rPr>
          <w:rFonts w:ascii="Times New Roman" w:hAnsi="Times New Roman" w:cs="Times New Roman"/>
          <w:sz w:val="32"/>
        </w:rPr>
      </w:pP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 xml:space="preserve"> • Cầm bút đúng cách: Hướng dẫn trẻ cầm bút bằng ba ngón tay (ngón cái, ngón trỏ, ngón giữa). Có thể sử dụng các loại bút có phần nắm mập hoặc các dụng cụ hỗ trợ cầm bút.</w:t>
      </w: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 xml:space="preserve"> • Làm quen với nét vẽ: Bắt đầu với các nét vẽ đơn giản như nét thẳng, nét ngang, nét xiên. Cho trẻ vẽ các đường nét theo các hướng khác nhau.</w:t>
      </w: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 xml:space="preserve"> • Tập tô màu: Hướng dẫn trẻ tô màu theo đường viền có sẵn, khuyến khích trẻ tô màu kín hình, không lem ra ngoài. Bắt đầu với các mảng màu lớn, sau đó chuyển sang các chi tiết nhỏ hơn.</w:t>
      </w:r>
    </w:p>
    <w:p w:rsidR="0082120E" w:rsidRPr="0082120E" w:rsidRDefault="0082120E" w:rsidP="0082120E">
      <w:pPr>
        <w:spacing w:before="120" w:after="120" w:line="240" w:lineRule="auto"/>
        <w:rPr>
          <w:rFonts w:ascii="Times New Roman" w:hAnsi="Times New Roman" w:cs="Times New Roman"/>
          <w:sz w:val="32"/>
        </w:rPr>
      </w:pP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3. Lồng ghép hoạt động tô, vẽ vào các hoạt động khác:</w:t>
      </w:r>
    </w:p>
    <w:p w:rsidR="0082120E" w:rsidRPr="0082120E" w:rsidRDefault="0082120E" w:rsidP="0082120E">
      <w:pPr>
        <w:spacing w:before="120" w:after="120" w:line="240" w:lineRule="auto"/>
        <w:rPr>
          <w:rFonts w:ascii="Times New Roman" w:hAnsi="Times New Roman" w:cs="Times New Roman"/>
          <w:sz w:val="32"/>
        </w:rPr>
      </w:pP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 xml:space="preserve"> • Hoạt động ngoài trời: Cho trẻ sử dụng phấn vẽ trên sân, vẽ các hình đơn giản theo ý thích.</w:t>
      </w:r>
    </w:p>
    <w:p w:rsid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 xml:space="preserve"> • Hoạt động góc: Chuẩn bị góc “Bé tập vẽ” với đầy đủ dụng cụ, khuyến khích trẻ tự do sáng tạo.</w:t>
      </w: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 Hoạt động học: Tích hợp hoạt động tô, vẽ vào các giờ học khác như làm quen với chữ cái, số đếm, khám phá khoa học (ví dụ: tô màu các loại hoa, quả).</w:t>
      </w:r>
    </w:p>
    <w:p w:rsidR="0082120E" w:rsidRPr="0082120E" w:rsidRDefault="0082120E" w:rsidP="0082120E">
      <w:pPr>
        <w:spacing w:before="120" w:after="120" w:line="240" w:lineRule="auto"/>
        <w:rPr>
          <w:rFonts w:ascii="Times New Roman" w:hAnsi="Times New Roman" w:cs="Times New Roman"/>
          <w:sz w:val="32"/>
        </w:rPr>
      </w:pP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4. Khuyến khích và động viên trẻ:</w:t>
      </w:r>
    </w:p>
    <w:p w:rsidR="0082120E" w:rsidRPr="0082120E" w:rsidRDefault="0082120E" w:rsidP="0082120E">
      <w:pPr>
        <w:spacing w:before="120" w:after="120" w:line="240" w:lineRule="auto"/>
        <w:rPr>
          <w:rFonts w:ascii="Times New Roman" w:hAnsi="Times New Roman" w:cs="Times New Roman"/>
          <w:sz w:val="32"/>
        </w:rPr>
      </w:pP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 xml:space="preserve"> • Khen ngợi kịp thời: Luôn động viên, khen ngợi khi trẻ có cố gắng, dù sản phẩm chưa hoàn hảo.</w:t>
      </w: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 xml:space="preserve"> • Tạo sự hứng thú: Sử dụng các bài hát, câu chuyện liên quan đến màu sắc, hình vẽ để thu hút trẻ.</w:t>
      </w: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 xml:space="preserve"> • Trưng bày sản phẩm: Trưng bày các sản phẩm của trẻ ở nơi dễ nhìn để trẻ cảm thấy tự hào và có động lực cố gắng hơn.</w:t>
      </w:r>
    </w:p>
    <w:p w:rsidR="0082120E" w:rsidRPr="0082120E" w:rsidRDefault="0082120E" w:rsidP="0082120E">
      <w:pPr>
        <w:spacing w:before="120" w:after="120" w:line="240" w:lineRule="auto"/>
        <w:rPr>
          <w:rFonts w:ascii="Times New Roman" w:hAnsi="Times New Roman" w:cs="Times New Roman"/>
          <w:sz w:val="32"/>
        </w:rPr>
      </w:pP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5. Phối hợp với phụ huynh:</w:t>
      </w:r>
    </w:p>
    <w:p w:rsidR="0082120E" w:rsidRPr="0082120E" w:rsidRDefault="0082120E" w:rsidP="0082120E">
      <w:pPr>
        <w:spacing w:before="120" w:after="120" w:line="240" w:lineRule="auto"/>
        <w:rPr>
          <w:rFonts w:ascii="Times New Roman" w:hAnsi="Times New Roman" w:cs="Times New Roman"/>
          <w:sz w:val="32"/>
        </w:rPr>
      </w:pP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 xml:space="preserve"> • Trao đổi với phụ huynh về tầm quan trọng của hoạt động tô, vẽ.</w:t>
      </w: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 xml:space="preserve"> • Gợi ý phụ huynh tạo điều kiện cho trẻ tô, vẽ tại nhà bằng các dụng cụ đơn giản.</w:t>
      </w: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 xml:space="preserve"> • Chia sẻ những sản phẩm của trẻ với phụ huynh để phụ huynh cùng động viên, khích lệ con.</w:t>
      </w:r>
    </w:p>
    <w:p w:rsidR="0082120E" w:rsidRPr="0082120E" w:rsidRDefault="0082120E" w:rsidP="0082120E">
      <w:pPr>
        <w:spacing w:before="120" w:after="120" w:line="240" w:lineRule="auto"/>
        <w:rPr>
          <w:rFonts w:ascii="Times New Roman" w:hAnsi="Times New Roman" w:cs="Times New Roman"/>
          <w:sz w:val="32"/>
        </w:rPr>
      </w:pPr>
    </w:p>
    <w:p w:rsidR="0082120E"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Kết quả</w:t>
      </w:r>
    </w:p>
    <w:p w:rsidR="0082120E" w:rsidRPr="0082120E" w:rsidRDefault="0082120E" w:rsidP="0082120E">
      <w:pPr>
        <w:spacing w:before="120" w:after="120" w:line="240" w:lineRule="auto"/>
        <w:rPr>
          <w:rFonts w:ascii="Times New Roman" w:hAnsi="Times New Roman" w:cs="Times New Roman"/>
          <w:sz w:val="32"/>
        </w:rPr>
      </w:pPr>
    </w:p>
    <w:p w:rsidR="00B82D16" w:rsidRPr="0082120E" w:rsidRDefault="0082120E" w:rsidP="0082120E">
      <w:pPr>
        <w:spacing w:before="120" w:after="120" w:line="240" w:lineRule="auto"/>
        <w:rPr>
          <w:rFonts w:ascii="Times New Roman" w:hAnsi="Times New Roman" w:cs="Times New Roman"/>
          <w:sz w:val="32"/>
        </w:rPr>
      </w:pPr>
      <w:r w:rsidRPr="0082120E">
        <w:rPr>
          <w:rFonts w:ascii="Times New Roman" w:hAnsi="Times New Roman" w:cs="Times New Roman"/>
          <w:sz w:val="32"/>
        </w:rPr>
        <w:t>Việc áp dụng các biện pháp trên giúp trẻ 24-36 tháng tuổi có những tiến bộ rõ rệt trong kỹ năng cầm bút, tô màu và vẽ. Trẻ trở nên hứng thú hơn với hoạt động tạo hình, tự tin thể hiện ý tưởng của mình qua các nét vẽ và màu sắc.</w:t>
      </w:r>
    </w:p>
    <w:sectPr w:rsidR="00B82D16" w:rsidRPr="00821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0E"/>
    <w:rsid w:val="0082120E"/>
    <w:rsid w:val="00B8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57335-5140-4F49-BFCC-01FE202B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473</Words>
  <Characters>2702</Characters>
  <Application>Microsoft Office Word</Application>
  <DocSecurity>0</DocSecurity>
  <Lines>22</Lines>
  <Paragraphs>6</Paragraphs>
  <ScaleCrop>false</ScaleCrop>
  <Company>Microsoft</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2025-12-02T02:48:00Z</dcterms:created>
  <dcterms:modified xsi:type="dcterms:W3CDTF">2025-12-02T02:52:00Z</dcterms:modified>
</cp:coreProperties>
</file>