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C2977D" w14:textId="77777777" w:rsidR="00000000" w:rsidRDefault="0096499E">
      <w:pPr>
        <w:pStyle w:val="NormalWeb"/>
        <w:spacing w:line="288" w:lineRule="auto"/>
        <w:ind w:firstLine="720"/>
        <w:jc w:val="center"/>
        <w:outlineLvl w:val="2"/>
        <w:divId w:val="94859012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11 - LỨA TUỔI MẪU GIÁO LỚN 5-6 TUỔI - LỚP MGL A3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MGLA3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5"/>
        <w:gridCol w:w="334"/>
        <w:gridCol w:w="2452"/>
        <w:gridCol w:w="2453"/>
        <w:gridCol w:w="2453"/>
        <w:gridCol w:w="2453"/>
        <w:gridCol w:w="1222"/>
      </w:tblGrid>
      <w:tr w:rsidR="00000000" w14:paraId="6ACE012C" w14:textId="77777777">
        <w:trPr>
          <w:divId w:val="948590128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3A5281" w14:textId="77777777" w:rsidR="00000000" w:rsidRDefault="0096499E">
            <w:pPr>
              <w:jc w:val="center"/>
              <w:divId w:val="1179389958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7BEC43" w14:textId="77777777" w:rsidR="00000000" w:rsidRDefault="0096499E">
            <w:pPr>
              <w:jc w:val="center"/>
              <w:divId w:val="974868376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03/11 đến 08/11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23B888" w14:textId="77777777" w:rsidR="00000000" w:rsidRDefault="0096499E">
            <w:pPr>
              <w:jc w:val="center"/>
              <w:divId w:val="345444904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10/11 đến 15/11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6B0C5A" w14:textId="77777777" w:rsidR="00000000" w:rsidRDefault="0096499E">
            <w:pPr>
              <w:jc w:val="center"/>
              <w:divId w:val="18830154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17/11 đến 22/11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C5B575" w14:textId="77777777" w:rsidR="00000000" w:rsidRDefault="0096499E">
            <w:pPr>
              <w:jc w:val="center"/>
              <w:divId w:val="1806461036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24/11 đến 29/11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CF1E65" w14:textId="77777777" w:rsidR="00000000" w:rsidRDefault="0096499E">
            <w:pPr>
              <w:jc w:val="center"/>
              <w:divId w:val="21432245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 w14:paraId="0DB62BBE" w14:textId="77777777">
        <w:trPr>
          <w:divId w:val="94859012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0FF82E" w14:textId="77777777" w:rsidR="00000000" w:rsidRDefault="0096499E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B0FF04" w14:textId="77777777" w:rsidR="00000000" w:rsidRDefault="0096499E">
            <w:r>
              <w:rPr>
                <w:rStyle w:val="plan-content-pre1"/>
              </w:rPr>
              <w:t>* 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tình hình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;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dép và balo vào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nh;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 nghe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khác, không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ngang l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cô khi cô đang nói.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Thông báo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tình hình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p,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tuyên truy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n mang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hình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trong gia đình,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sáng: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đi vòng tròn và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bài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bài “Cháu yêu cô chú công nhân”.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>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Tay: Hai tay sang ngang lên cao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Thân: Đ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quay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2 bên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Chân: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khu</w:t>
            </w:r>
            <w:r>
              <w:rPr>
                <w:rStyle w:val="plan-content-pre1"/>
              </w:rPr>
              <w:t>ỵ</w:t>
            </w:r>
            <w:r>
              <w:rPr>
                <w:rStyle w:val="plan-content-pre1"/>
              </w:rPr>
              <w:t>u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Luân phiên chân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chân sau.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tĩnh: Đi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quanh ch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p.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bu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sáng.</w:t>
            </w:r>
            <w:r>
              <w:rPr>
                <w:rStyle w:val="plan-content-pre1"/>
              </w:rPr>
              <w:t xml:space="preserve"> </w:t>
            </w:r>
          </w:p>
          <w:p w14:paraId="2033EB23" w14:textId="77777777" w:rsidR="00000000" w:rsidRDefault="009649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D0576A" w14:textId="77777777" w:rsidR="00000000" w:rsidRDefault="0096499E">
            <w:pPr>
              <w:rPr>
                <w:rFonts w:eastAsia="Times New Roman"/>
              </w:rPr>
            </w:pPr>
          </w:p>
        </w:tc>
      </w:tr>
      <w:tr w:rsidR="00000000" w14:paraId="5CA539F0" w14:textId="77777777">
        <w:trPr>
          <w:divId w:val="94859012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B8CE47" w14:textId="77777777" w:rsidR="00000000" w:rsidRDefault="0096499E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CE3163" w14:textId="77777777" w:rsidR="00000000" w:rsidRDefault="0096499E"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thân trong gia đình bé làm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gì?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công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các cô chú công nhân làm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ng,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môi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công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c, trang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c,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các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trong xã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i.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và không làm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có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gây nguy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</w:t>
            </w:r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trong gia đình,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các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an toàn cho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xem băng hình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có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gây nguy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m,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hình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có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gây nguy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20/11: là ngày nhà </w:t>
            </w:r>
            <w:r>
              <w:rPr>
                <w:rStyle w:val="plan-content-pre1"/>
              </w:rPr>
              <w:t>giáo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Nam, ngày tôn vinh các th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y cô giáo.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nghe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p,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20/11.</w:t>
            </w:r>
            <w:r>
              <w:rPr>
                <w:rStyle w:val="plan-content-pre1"/>
              </w:rPr>
              <w:t xml:space="preserve"> </w:t>
            </w:r>
          </w:p>
          <w:p w14:paraId="3D499AA0" w14:textId="77777777" w:rsidR="00000000" w:rsidRDefault="0096499E">
            <w:pPr>
              <w:rPr>
                <w:rFonts w:eastAsia="Times New Roman"/>
              </w:rPr>
            </w:pPr>
          </w:p>
          <w:p w14:paraId="4BBDC91C" w14:textId="77777777" w:rsidR="00000000" w:rsidRDefault="0096499E"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t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nhà bé làm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gì, đi đâu...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(MT56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14:paraId="4AD920F8" w14:textId="77777777" w:rsidR="00000000" w:rsidRDefault="009649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D2B638" w14:textId="77777777" w:rsidR="00000000" w:rsidRDefault="0096499E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lastRenderedPageBreak/>
              <w:t>MT56</w:t>
            </w:r>
          </w:p>
        </w:tc>
      </w:tr>
      <w:tr w:rsidR="00000000" w14:paraId="7B6BF789" w14:textId="77777777">
        <w:trPr>
          <w:divId w:val="948590128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ACA3D9" w14:textId="77777777" w:rsidR="00000000" w:rsidRDefault="0096499E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698BD" w14:textId="77777777" w:rsidR="00000000" w:rsidRDefault="0096499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EE93DB" w14:textId="77777777" w:rsidR="00000000" w:rsidRDefault="0096499E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14:paraId="7BAB0282" w14:textId="77777777" w:rsidR="00000000" w:rsidRDefault="0096499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VĐCB: Bò dích dắc qua 7 điểm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Tung bóng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A8C4024" w14:textId="77777777" w:rsidR="00000000" w:rsidRDefault="009649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859C4B" w14:textId="77777777" w:rsidR="00000000" w:rsidRDefault="0096499E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14:paraId="1DC99C59" w14:textId="77777777" w:rsidR="00000000" w:rsidRDefault="0096499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quen chữ u, ư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A7FD786" w14:textId="77777777" w:rsidR="00000000" w:rsidRDefault="009649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7C1DAC" w14:textId="77777777" w:rsidR="00000000" w:rsidRDefault="0096499E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14:paraId="358B4233" w14:textId="77777777" w:rsidR="00000000" w:rsidRDefault="0096499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VĐCB: Bật sâu 40cm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Ném xa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A777BF7" w14:textId="77777777" w:rsidR="00000000" w:rsidRDefault="009649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DB799E" w14:textId="77777777" w:rsidR="00000000" w:rsidRDefault="0096499E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</w:t>
            </w:r>
            <w:r>
              <w:rPr>
                <w:b/>
                <w:bCs/>
              </w:rPr>
              <w:t>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14:paraId="42D54F6E" w14:textId="77777777" w:rsidR="00000000" w:rsidRDefault="0096499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Tập tô u, ư.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Làm bài tập trang 5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C550F2C" w14:textId="77777777" w:rsidR="00000000" w:rsidRDefault="0096499E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33C727" w14:textId="77777777" w:rsidR="00000000" w:rsidRDefault="0096499E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MT103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MT64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MT95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MT25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MT41</w:t>
            </w:r>
          </w:p>
        </w:tc>
      </w:tr>
      <w:tr w:rsidR="00000000" w14:paraId="7CB7CE6A" w14:textId="77777777">
        <w:trPr>
          <w:divId w:val="94859012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0430D6" w14:textId="77777777" w:rsidR="00000000" w:rsidRDefault="009649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D27B80" w14:textId="77777777" w:rsidR="00000000" w:rsidRDefault="0096499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D8BDC8" w14:textId="77777777" w:rsidR="00000000" w:rsidRDefault="0096499E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14:paraId="31F58B28" w14:textId="77777777" w:rsidR="00000000" w:rsidRDefault="0096499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Đan nong mốt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(Mẫu)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(MT103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3E84DC8" w14:textId="77777777" w:rsidR="00000000" w:rsidRDefault="009649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FCB9BC" w14:textId="77777777" w:rsidR="00000000" w:rsidRDefault="0096499E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14:paraId="076E5776" w14:textId="77777777" w:rsidR="00000000" w:rsidRDefault="0096499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nghề mà bé yêu thích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 Đề tài)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F1E0E94" w14:textId="77777777" w:rsidR="00000000" w:rsidRDefault="009649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220CE6" w14:textId="77777777" w:rsidR="00000000" w:rsidRDefault="0096499E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14:paraId="485591D2" w14:textId="77777777" w:rsidR="00000000" w:rsidRDefault="0096499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Vẽ chân dung cô giáo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(Đề tài)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5C7FCF5" w14:textId="77777777" w:rsidR="00000000" w:rsidRDefault="009649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400A69" w14:textId="77777777" w:rsidR="00000000" w:rsidRDefault="0096499E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14:paraId="17DC3BF5" w14:textId="77777777" w:rsidR="00000000" w:rsidRDefault="0096499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Tô màu tranh Đông Hồ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(Đề tài)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6F4E95D" w14:textId="77777777" w:rsidR="00000000" w:rsidRDefault="0096499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A979F1" w14:textId="77777777" w:rsidR="00000000" w:rsidRDefault="0096499E">
            <w:pPr>
              <w:rPr>
                <w:rFonts w:eastAsia="Times New Roman"/>
              </w:rPr>
            </w:pPr>
          </w:p>
        </w:tc>
      </w:tr>
      <w:tr w:rsidR="00000000" w14:paraId="1BF273AC" w14:textId="77777777">
        <w:trPr>
          <w:divId w:val="94859012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76BDBB" w14:textId="77777777" w:rsidR="00000000" w:rsidRDefault="009649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598747" w14:textId="77777777" w:rsidR="00000000" w:rsidRDefault="0096499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A76830" w14:textId="77777777" w:rsidR="00000000" w:rsidRDefault="0096499E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14:paraId="1254D886" w14:textId="77777777" w:rsidR="00000000" w:rsidRDefault="0096499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Xác định phía trên, dưới, trước, sau của đối tượng khác có sự định hướng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C035369" w14:textId="77777777" w:rsidR="00000000" w:rsidRDefault="009649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A3CEF8" w14:textId="77777777" w:rsidR="00000000" w:rsidRDefault="0096499E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14:paraId="5547C22E" w14:textId="77777777" w:rsidR="00000000" w:rsidRDefault="0096499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nhận biết chữ số 7, số lượng và số thứ tự trong phạm vi 7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CF1407E" w14:textId="77777777" w:rsidR="00000000" w:rsidRDefault="009649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43FD30" w14:textId="77777777" w:rsidR="00000000" w:rsidRDefault="0096499E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14:paraId="6154E4FD" w14:textId="77777777" w:rsidR="00000000" w:rsidRDefault="0096499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Tách 7 đối tượng thành 2 phần bằng các cách khác nhau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0E1B3DA" w14:textId="77777777" w:rsidR="00000000" w:rsidRDefault="009649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BD61ED" w14:textId="77777777" w:rsidR="00000000" w:rsidRDefault="0096499E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14:paraId="25628FA0" w14:textId="77777777" w:rsidR="00000000" w:rsidRDefault="0096499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Nhận biết, gọi tên khối cầu, khối trụ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(MT41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12CAE63" w14:textId="77777777" w:rsidR="00000000" w:rsidRDefault="0096499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2AEDD2" w14:textId="77777777" w:rsidR="00000000" w:rsidRDefault="0096499E">
            <w:pPr>
              <w:rPr>
                <w:rFonts w:eastAsia="Times New Roman"/>
              </w:rPr>
            </w:pPr>
          </w:p>
        </w:tc>
      </w:tr>
      <w:tr w:rsidR="00000000" w14:paraId="5FB82194" w14:textId="77777777">
        <w:trPr>
          <w:divId w:val="94859012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4C53EB" w14:textId="77777777" w:rsidR="00000000" w:rsidRDefault="009649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3C2E51" w14:textId="77777777" w:rsidR="00000000" w:rsidRDefault="0096499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C9D25D" w14:textId="77777777" w:rsidR="00000000" w:rsidRDefault="0096499E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14:paraId="7A97F3DA" w14:textId="77777777" w:rsidR="00000000" w:rsidRDefault="0096499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</w:t>
            </w:r>
            <w:r>
              <w:rPr>
                <w:rStyle w:val="plan-content-pre1"/>
                <w:rFonts w:eastAsia="Times New Roman"/>
              </w:rPr>
              <w:t xml:space="preserve">uyện: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Cây rau của Thỏ Út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(MT64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272E9A2" w14:textId="77777777" w:rsidR="00000000" w:rsidRDefault="009649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79B401" w14:textId="77777777" w:rsidR="00000000" w:rsidRDefault="0096499E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14:paraId="40FB877E" w14:textId="77777777" w:rsidR="00000000" w:rsidRDefault="0096499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Dạy VĐ: Cháu yêu cô chú công nhân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Tai ai tinh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C89D3CE" w14:textId="77777777" w:rsidR="00000000" w:rsidRDefault="009649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8F2FF3" w14:textId="77777777" w:rsidR="00000000" w:rsidRDefault="0096499E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14:paraId="762F33E6" w14:textId="77777777" w:rsidR="00000000" w:rsidRDefault="0096499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Thơ: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Ước mơ của Tý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BE6E85B" w14:textId="77777777" w:rsidR="00000000" w:rsidRDefault="009649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6CB0D1" w14:textId="77777777" w:rsidR="00000000" w:rsidRDefault="0096499E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14:paraId="48C81FE3" w14:textId="77777777" w:rsidR="00000000" w:rsidRDefault="0096499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Dạy hát: Cháu yêu cô thợ dệt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Nghe giai điệu đoán tên bài hát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07C18C3" w14:textId="77777777" w:rsidR="00000000" w:rsidRDefault="0096499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CECDC0" w14:textId="77777777" w:rsidR="00000000" w:rsidRDefault="0096499E">
            <w:pPr>
              <w:rPr>
                <w:rFonts w:eastAsia="Times New Roman"/>
              </w:rPr>
            </w:pPr>
          </w:p>
        </w:tc>
      </w:tr>
      <w:tr w:rsidR="00000000" w14:paraId="06BA291C" w14:textId="77777777">
        <w:trPr>
          <w:divId w:val="94859012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ED1B16" w14:textId="77777777" w:rsidR="00000000" w:rsidRDefault="009649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34D92E" w14:textId="77777777" w:rsidR="00000000" w:rsidRDefault="0096499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7CB0C5" w14:textId="77777777" w:rsidR="00000000" w:rsidRDefault="0096499E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14:paraId="7C966774" w14:textId="77777777" w:rsidR="00000000" w:rsidRDefault="0096499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GDNSTLVM: Vui chơi an toàn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10BD0F1" w14:textId="77777777" w:rsidR="00000000" w:rsidRDefault="009649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5B7482" w14:textId="77777777" w:rsidR="00000000" w:rsidRDefault="0096499E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14:paraId="28917998" w14:textId="77777777" w:rsidR="00000000" w:rsidRDefault="0096499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Trò chuyện về ngày nhà giáo Việt Nam 20/11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FF271F1" w14:textId="77777777" w:rsidR="00000000" w:rsidRDefault="009649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0A0D75" w14:textId="77777777" w:rsidR="00000000" w:rsidRDefault="0096499E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14:paraId="73B31259" w14:textId="77777777" w:rsidR="00000000" w:rsidRDefault="0096499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Bố mẹ bé làm nghề gì?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7D3E029" w14:textId="77777777" w:rsidR="00000000" w:rsidRDefault="009649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4B5A3D" w14:textId="77777777" w:rsidR="00000000" w:rsidRDefault="0096499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Ước mơ của bé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3D1ABBB" w14:textId="77777777" w:rsidR="00000000" w:rsidRDefault="0096499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B5E90B" w14:textId="77777777" w:rsidR="00000000" w:rsidRDefault="0096499E">
            <w:pPr>
              <w:rPr>
                <w:rFonts w:eastAsia="Times New Roman"/>
              </w:rPr>
            </w:pPr>
          </w:p>
        </w:tc>
      </w:tr>
      <w:tr w:rsidR="00000000" w14:paraId="045116EE" w14:textId="77777777">
        <w:trPr>
          <w:divId w:val="94859012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C7D00B" w14:textId="77777777" w:rsidR="00000000" w:rsidRDefault="009649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50AAA" w14:textId="77777777" w:rsidR="00000000" w:rsidRDefault="0096499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F6FF57" w14:textId="77777777" w:rsidR="00000000" w:rsidRDefault="0096499E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14:paraId="12AE6F72" w14:textId="77777777" w:rsidR="00000000" w:rsidRDefault="0096499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theo ý thích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8F61CCA" w14:textId="77777777" w:rsidR="00000000" w:rsidRDefault="009649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BB49F3" w14:textId="77777777" w:rsidR="00000000" w:rsidRDefault="0096499E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14:paraId="4010BD94" w14:textId="77777777" w:rsidR="00000000" w:rsidRDefault="0096499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Đọc cho trẻ </w:t>
            </w:r>
            <w:r>
              <w:rPr>
                <w:rStyle w:val="plan-content-pre1"/>
                <w:rFonts w:eastAsia="Times New Roman"/>
              </w:rPr>
              <w:t>nghe truyện: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“Bác sĩ chim”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D45A97C" w14:textId="77777777" w:rsidR="00000000" w:rsidRDefault="009649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83E844" w14:textId="77777777" w:rsidR="00000000" w:rsidRDefault="0096499E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14:paraId="637259F5" w14:textId="77777777" w:rsidR="00000000" w:rsidRDefault="0096499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chữ cái u,ư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4F2035E" w14:textId="77777777" w:rsidR="00000000" w:rsidRDefault="009649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77EE30" w14:textId="77777777" w:rsidR="00000000" w:rsidRDefault="0096499E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14:paraId="6AF97463" w14:textId="77777777" w:rsidR="00000000" w:rsidRDefault="0096499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Ôn: Nhận biết chữ số 7, số lượng và số thứ tự trong phạm vi 7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EF2E8B5" w14:textId="77777777" w:rsidR="00000000" w:rsidRDefault="0096499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D65393" w14:textId="77777777" w:rsidR="00000000" w:rsidRDefault="0096499E">
            <w:pPr>
              <w:rPr>
                <w:rFonts w:eastAsia="Times New Roman"/>
              </w:rPr>
            </w:pPr>
          </w:p>
        </w:tc>
      </w:tr>
      <w:tr w:rsidR="00000000" w14:paraId="0E74901A" w14:textId="77777777">
        <w:trPr>
          <w:divId w:val="948590128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E96AD9" w14:textId="77777777" w:rsidR="00000000" w:rsidRDefault="0096499E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4DE1F" w14:textId="77777777" w:rsidR="00000000" w:rsidRDefault="0096499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BA3C8D" w14:textId="77777777" w:rsidR="00000000" w:rsidRDefault="0096499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Thí nghiệm với nam châm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AB1DFA3" w14:textId="77777777" w:rsidR="00000000" w:rsidRDefault="009649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DD5824" w14:textId="77777777" w:rsidR="00000000" w:rsidRDefault="0096499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VĐCB: Đi khuỵu gối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Chèo thuyền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A8B3471" w14:textId="77777777" w:rsidR="00000000" w:rsidRDefault="009649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67CB50" w14:textId="77777777" w:rsidR="00000000" w:rsidRDefault="0096499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Thí nghiệm: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Những hạt gạo nhảy múa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DEF83FF" w14:textId="77777777" w:rsidR="00000000" w:rsidRDefault="009649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A78F80" w14:textId="77777777" w:rsidR="00000000" w:rsidRDefault="0096499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VĐCB: Bò bằng bàn tay, bàn chân 4-5m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TCVĐ:Đá bóng vào gôn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F38EE61" w14:textId="77777777" w:rsidR="00000000" w:rsidRDefault="0096499E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1DC0A7" w14:textId="77777777" w:rsidR="00000000" w:rsidRDefault="0096499E">
            <w:pPr>
              <w:rPr>
                <w:rFonts w:eastAsia="Times New Roman"/>
              </w:rPr>
            </w:pPr>
          </w:p>
        </w:tc>
      </w:tr>
      <w:tr w:rsidR="00000000" w14:paraId="2ECD86BB" w14:textId="77777777">
        <w:trPr>
          <w:divId w:val="94859012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C8E939" w14:textId="77777777" w:rsidR="00000000" w:rsidRDefault="009649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A7F6E4" w14:textId="77777777" w:rsidR="00000000" w:rsidRDefault="0096499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B751BC" w14:textId="77777777" w:rsidR="00000000" w:rsidRDefault="0096499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thời tiết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Mèo đuổi chuột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 với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FC76906" w14:textId="77777777" w:rsidR="00000000" w:rsidRDefault="009649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14C8D9" w14:textId="77777777" w:rsidR="00000000" w:rsidRDefault="0096499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công việc của bác cấp dưỡng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Vòng quanh socola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chọn: Chơi với lá, vòng, phấn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869F31E" w14:textId="77777777" w:rsidR="00000000" w:rsidRDefault="009649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A087E9" w14:textId="77777777" w:rsidR="00000000" w:rsidRDefault="0096499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HĐCCĐ:Quan sát hoa trong vườn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Rồng rắn lên mây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Chơi tự do: Chơi với phấn, vòng, màu nước, bóng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08AD076" w14:textId="77777777" w:rsidR="00000000" w:rsidRDefault="009649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6BF80B" w14:textId="77777777" w:rsidR="00000000" w:rsidRDefault="0096499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vườn bưởi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Tạo dáng các nghề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theo ý thích: Chơi với lá cây, cát, sỏi, phấn, chơi với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11761D0" w14:textId="77777777" w:rsidR="00000000" w:rsidRDefault="0096499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03BA8" w14:textId="77777777" w:rsidR="00000000" w:rsidRDefault="0096499E">
            <w:pPr>
              <w:rPr>
                <w:rFonts w:eastAsia="Times New Roman"/>
              </w:rPr>
            </w:pPr>
          </w:p>
        </w:tc>
      </w:tr>
      <w:tr w:rsidR="00000000" w14:paraId="6EA1E3E8" w14:textId="77777777">
        <w:trPr>
          <w:divId w:val="94859012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B68096" w14:textId="77777777" w:rsidR="00000000" w:rsidRDefault="009649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6FCD5C" w14:textId="77777777" w:rsidR="00000000" w:rsidRDefault="0096499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263E94" w14:textId="77777777" w:rsidR="00000000" w:rsidRDefault="0096499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nghề lao công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 : Kéo cưa lừa xẻ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</w:t>
            </w:r>
            <w:r>
              <w:rPr>
                <w:rStyle w:val="plan-content-pre1"/>
                <w:rFonts w:eastAsia="Times New Roman"/>
              </w:rPr>
              <w:t>ơi tự chọn : Vẽ nghề của bố mẹ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73B8CDA" w14:textId="77777777" w:rsidR="00000000" w:rsidRDefault="009649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978645" w14:textId="77777777" w:rsidR="00000000" w:rsidRDefault="0096499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vườn rau cải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Bác nông dân thông thái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theo ý thích: Chơi với lá cây, cát, sỏi, phấn, chơi với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A0707AB" w14:textId="77777777" w:rsidR="00000000" w:rsidRDefault="009649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BDF5AD" w14:textId="77777777" w:rsidR="00000000" w:rsidRDefault="0096499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Trò chuyện với cô nhân viên y tế.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Dung dăng dung dẻ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Chơi </w:t>
            </w:r>
            <w:r>
              <w:rPr>
                <w:rStyle w:val="plan-content-pre1"/>
                <w:rFonts w:eastAsia="Times New Roman"/>
              </w:rPr>
              <w:t>tự do: Chơi với phấn, vòng, bóng, lá cây...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486BD6C" w14:textId="77777777" w:rsidR="00000000" w:rsidRDefault="009649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1DAE53" w14:textId="77777777" w:rsidR="00000000" w:rsidRDefault="0096499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và làm đồ chơi bằng lá cây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Gánh gánh gồng gồng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Cho trẻ chơi với bóng, vẽ phấn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DB59B0A" w14:textId="77777777" w:rsidR="00000000" w:rsidRDefault="0096499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09B642" w14:textId="77777777" w:rsidR="00000000" w:rsidRDefault="0096499E">
            <w:pPr>
              <w:rPr>
                <w:rFonts w:eastAsia="Times New Roman"/>
              </w:rPr>
            </w:pPr>
          </w:p>
        </w:tc>
      </w:tr>
      <w:tr w:rsidR="00000000" w14:paraId="5D5B5791" w14:textId="77777777">
        <w:trPr>
          <w:divId w:val="94859012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124B4" w14:textId="77777777" w:rsidR="00000000" w:rsidRDefault="009649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D9FD1C" w14:textId="77777777" w:rsidR="00000000" w:rsidRDefault="0096499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CFEE58" w14:textId="77777777" w:rsidR="00000000" w:rsidRDefault="0096499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Giao lưu với lớp A4: Trò chơi " Cướp cờ"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9F77145" w14:textId="77777777" w:rsidR="00000000" w:rsidRDefault="009649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C152F6" w14:textId="77777777" w:rsidR="00000000" w:rsidRDefault="0096499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Giao lưu văn nghệ với lớp MGL A4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7987A9C" w14:textId="77777777" w:rsidR="00000000" w:rsidRDefault="009649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A4AB4F" w14:textId="77777777" w:rsidR="00000000" w:rsidRDefault="0096499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Giao lưu trò c</w:t>
            </w:r>
            <w:r>
              <w:rPr>
                <w:rStyle w:val="plan-content-pre1"/>
                <w:rFonts w:eastAsia="Times New Roman"/>
              </w:rPr>
              <w:t>hơi với lớp A4: Kéo co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B4CBA42" w14:textId="77777777" w:rsidR="00000000" w:rsidRDefault="009649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925789" w14:textId="77777777" w:rsidR="00000000" w:rsidRDefault="0096499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Giao lưu với lớp A4: Tập bài dân vũ " Ước mơ xanh"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E34E946" w14:textId="77777777" w:rsidR="00000000" w:rsidRDefault="0096499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E61FB5" w14:textId="77777777" w:rsidR="00000000" w:rsidRDefault="0096499E">
            <w:pPr>
              <w:rPr>
                <w:rFonts w:eastAsia="Times New Roman"/>
              </w:rPr>
            </w:pPr>
          </w:p>
        </w:tc>
      </w:tr>
      <w:tr w:rsidR="00000000" w14:paraId="71A1B2E4" w14:textId="77777777">
        <w:trPr>
          <w:divId w:val="94859012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3B3669" w14:textId="77777777" w:rsidR="00000000" w:rsidRDefault="009649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A320BA" w14:textId="77777777" w:rsidR="00000000" w:rsidRDefault="0096499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2B5D75" w14:textId="77777777" w:rsidR="00000000" w:rsidRDefault="0096499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HĐLĐTT: Cho trẻ nhặt lá cây trong sân trường bỏ đúng nơi quy định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1AD1BD6" w14:textId="77777777" w:rsidR="00000000" w:rsidRDefault="009649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119B69" w14:textId="77777777" w:rsidR="00000000" w:rsidRDefault="0096499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HĐLĐTT: Cho trẻ tưới cây và nhổ cỏ, nhặt lá vàng góc thiên nhiên trong trường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383ED9A" w14:textId="77777777" w:rsidR="00000000" w:rsidRDefault="009649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3F1159" w14:textId="77777777" w:rsidR="00000000" w:rsidRDefault="0096499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HĐLĐTT: Cho trẻ chăm sóc, tưới cây tại góc thiên nhiên ngoài sân trường.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9896C75" w14:textId="77777777" w:rsidR="00000000" w:rsidRDefault="009649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129847" w14:textId="77777777" w:rsidR="00000000" w:rsidRDefault="0096499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HĐLĐTT: Cho trẻ chăm sóc, tưới cây tại góc thiên nhiên ngoài sân trường.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C68921E" w14:textId="77777777" w:rsidR="00000000" w:rsidRDefault="0096499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BA56D2" w14:textId="77777777" w:rsidR="00000000" w:rsidRDefault="0096499E">
            <w:pPr>
              <w:rPr>
                <w:rFonts w:eastAsia="Times New Roman"/>
              </w:rPr>
            </w:pPr>
          </w:p>
        </w:tc>
      </w:tr>
      <w:tr w:rsidR="00000000" w14:paraId="6BBC7DEF" w14:textId="77777777">
        <w:trPr>
          <w:divId w:val="94859012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58D7BA" w14:textId="77777777" w:rsidR="00000000" w:rsidRDefault="009649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8E0FF" w14:textId="77777777" w:rsidR="00000000" w:rsidRDefault="0096499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BC7C18" w14:textId="77777777" w:rsidR="00000000" w:rsidRDefault="0096499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HĐCCĐ: Quan sát c</w:t>
            </w:r>
            <w:r>
              <w:rPr>
                <w:rStyle w:val="plan-content-pre1"/>
                <w:rFonts w:eastAsia="Times New Roman"/>
              </w:rPr>
              <w:t>ây hoa mẫu đơn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Nu na nu nống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Chơi tự do: Chơi với lá cây, sỏi, hột hạt, phấn...đồ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7F155F3" w14:textId="77777777" w:rsidR="00000000" w:rsidRDefault="009649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7B0BB7" w14:textId="77777777" w:rsidR="00000000" w:rsidRDefault="0096499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thời tiết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Làm tượng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theo ý thích: Chơi với lá cây, cát, sỏi, phấn, chơi với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B7D4D6A" w14:textId="77777777" w:rsidR="00000000" w:rsidRDefault="009649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0F9E7F" w14:textId="77777777" w:rsidR="00000000" w:rsidRDefault="0096499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</w:t>
            </w:r>
            <w:r>
              <w:rPr>
                <w:rStyle w:val="plan-content-pre1"/>
                <w:rFonts w:eastAsia="Times New Roman"/>
              </w:rPr>
              <w:t>t cây hoa hồng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Trốn tìm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Chơi tự chọn: Cho trẻ chơi tự do, nhặt lá cây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F403073" w14:textId="77777777" w:rsidR="00000000" w:rsidRDefault="009649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8F7C1A" w14:textId="77777777" w:rsidR="00000000" w:rsidRDefault="0096499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vườn rau trường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Chìm nổi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Chơi tự chọn: Chơi trong khu vận động.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798C07F" w14:textId="77777777" w:rsidR="00000000" w:rsidRDefault="0096499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1D93D0" w14:textId="77777777" w:rsidR="00000000" w:rsidRDefault="0096499E">
            <w:pPr>
              <w:rPr>
                <w:rFonts w:eastAsia="Times New Roman"/>
              </w:rPr>
            </w:pPr>
          </w:p>
        </w:tc>
      </w:tr>
      <w:tr w:rsidR="00000000" w14:paraId="4358BC1B" w14:textId="77777777">
        <w:trPr>
          <w:divId w:val="94859012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81ED4" w14:textId="77777777" w:rsidR="00000000" w:rsidRDefault="0096499E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chơi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037F29" w14:textId="77777777" w:rsidR="00000000" w:rsidRDefault="0096499E">
            <w:r>
              <w:rPr>
                <w:rStyle w:val="plan-content-pre1"/>
              </w:rPr>
              <w:t>* 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tâm: Rèn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chơi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(T1).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khu rau s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ch (T2). Làm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20/11 (T3). Xây dưng khu chung cư (T4). Đóng vai bác sĩ (T5)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l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nói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mình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bày t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xúc, nhu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u, ý nghĩ và kinh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thân: th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a </w:t>
            </w:r>
            <w:r>
              <w:rPr>
                <w:rStyle w:val="plan-content-pre1"/>
              </w:rPr>
              <w:t>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khi chơi, mu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 chơi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các góc mà mình thích, nói cho các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t mình chơi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góc đó hư th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nào.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l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ghép: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ch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12-15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theo m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u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thành khu chung cư, b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phân vai: Gia đình, phòng khám b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nh, chú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</w:t>
            </w:r>
            <w:r>
              <w:rPr>
                <w:rStyle w:val="plan-content-pre1"/>
              </w:rPr>
              <w:t>, 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p: Chơi “ Chi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c túi k</w:t>
            </w:r>
            <w:r>
              <w:rPr>
                <w:rStyle w:val="plan-content-pre1"/>
              </w:rPr>
              <w:t>ỳ</w:t>
            </w:r>
            <w:r>
              <w:rPr>
                <w:rStyle w:val="plan-content-pre1"/>
              </w:rPr>
              <w:t xml:space="preserve"> di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u”,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nhóm có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7,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vi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các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1-7,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,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vi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theo m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u,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in ,v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các hình,làm sách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, làm sách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cái e, ê, u,ư.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cách gi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sách.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cách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sách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trái sang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i,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trên xu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dư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i,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cu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sách: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hình: + N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n,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dán,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, làm bưu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20/11. Ph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bàn tay, ngón tay, ph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tay m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t, trong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DH: Chú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i, bác đưa thư v</w:t>
            </w:r>
            <w:r>
              <w:rPr>
                <w:rStyle w:val="plan-content-pre1"/>
              </w:rPr>
              <w:t>ui tính.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cu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ng: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cài, c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i cúc, xâu dây giày, cài quai dép, kéo </w:t>
            </w:r>
            <w:r>
              <w:rPr>
                <w:rStyle w:val="plan-content-pre1"/>
              </w:rPr>
              <w:lastRenderedPageBreak/>
              <w:t>khoá.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"đ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c" sách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trái sang 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i,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trên xu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dư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i,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cu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sách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theo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vi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hình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</w:t>
            </w:r>
          </w:p>
          <w:p w14:paraId="5632210F" w14:textId="77777777" w:rsidR="00000000" w:rsidRDefault="0096499E">
            <w:pPr>
              <w:rPr>
                <w:rFonts w:eastAsia="Times New Roman"/>
              </w:rPr>
            </w:pPr>
          </w:p>
          <w:p w14:paraId="5C2B1C22" w14:textId="77777777" w:rsidR="00000000" w:rsidRDefault="0096499E">
            <w:r>
              <w:rPr>
                <w:rStyle w:val="plan-content-pre1"/>
              </w:rPr>
              <w:t>- Góc sách: 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cách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sách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trái </w:t>
            </w:r>
            <w:r>
              <w:rPr>
                <w:rStyle w:val="plan-content-pre1"/>
              </w:rPr>
              <w:t>sang 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i,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trên xu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dư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(MT67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14:paraId="7CE31C77" w14:textId="77777777" w:rsidR="00000000" w:rsidRDefault="0096499E">
            <w:pPr>
              <w:rPr>
                <w:rFonts w:eastAsia="Times New Roman"/>
              </w:rPr>
            </w:pPr>
          </w:p>
          <w:p w14:paraId="2FC7F273" w14:textId="77777777" w:rsidR="00000000" w:rsidRDefault="0096499E"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cài cúc, sâu dây giày, cài quai dép, kéo khóa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(MT7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14:paraId="24ACEAF0" w14:textId="77777777" w:rsidR="00000000" w:rsidRDefault="009649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BDC5C4" w14:textId="77777777" w:rsidR="00000000" w:rsidRDefault="0096499E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lastRenderedPageBreak/>
              <w:t>MT67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MT7</w:t>
            </w:r>
          </w:p>
        </w:tc>
      </w:tr>
      <w:tr w:rsidR="00000000" w14:paraId="3A21842A" w14:textId="77777777">
        <w:trPr>
          <w:divId w:val="94859012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531B9" w14:textId="77777777" w:rsidR="00000000" w:rsidRDefault="0096499E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C15EDA" w14:textId="77777777" w:rsidR="00000000" w:rsidRDefault="0096499E">
            <w:r>
              <w:rPr>
                <w:rStyle w:val="plan-content-pre1"/>
              </w:rPr>
              <w:t>- Luy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xà phòng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khi ăn cơm và sau khi đi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sinh, đi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nh.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 tr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trong ngày cô đã phân côn</w:t>
            </w:r>
            <w:r>
              <w:rPr>
                <w:rStyle w:val="plan-content-pre1"/>
              </w:rPr>
              <w:t>g. S</w:t>
            </w:r>
            <w:r>
              <w:rPr>
                <w:rStyle w:val="plan-content-pre1"/>
              </w:rPr>
              <w:t>ẵ</w:t>
            </w:r>
            <w:r>
              <w:rPr>
                <w:rStyle w:val="plan-content-pre1"/>
              </w:rPr>
              <w:t>n sàng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nhi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 v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cùng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khác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các thói quen văn minh trong khi ăn,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che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 khi ho, 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hơi và ngáp. Không nói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trong gi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ăn, không làm rơi vãi cơm.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bát thìa thành th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o.</w:t>
            </w:r>
            <w:r>
              <w:rPr>
                <w:rStyle w:val="plan-content-pre1"/>
              </w:rPr>
              <w:t xml:space="preserve"> </w:t>
            </w:r>
          </w:p>
          <w:p w14:paraId="2A60801A" w14:textId="77777777" w:rsidR="00000000" w:rsidRDefault="0096499E">
            <w:pPr>
              <w:rPr>
                <w:rFonts w:eastAsia="Times New Roman"/>
              </w:rPr>
            </w:pPr>
          </w:p>
          <w:p w14:paraId="531F340B" w14:textId="77777777" w:rsidR="00000000" w:rsidRDefault="0096499E">
            <w:r>
              <w:rPr>
                <w:rStyle w:val="plan-content-pre1"/>
              </w:rPr>
              <w:t>- GDNSTLVM: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 v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a đ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, ăn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 xml:space="preserve"> </w:t>
            </w:r>
          </w:p>
          <w:p w14:paraId="6F1C7896" w14:textId="77777777" w:rsidR="00000000" w:rsidRDefault="0096499E">
            <w:pPr>
              <w:rPr>
                <w:rFonts w:eastAsia="Times New Roman"/>
              </w:rPr>
            </w:pPr>
          </w:p>
          <w:p w14:paraId="324B1698" w14:textId="77777777" w:rsidR="00000000" w:rsidRDefault="0096499E"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các thói quen văn minh trong khi ăn, 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cách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bát, thìa đúng cách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(MT12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14:paraId="05AE81B1" w14:textId="77777777" w:rsidR="00000000" w:rsidRDefault="0096499E">
            <w:pPr>
              <w:rPr>
                <w:rFonts w:eastAsia="Times New Roman"/>
              </w:rPr>
            </w:pPr>
          </w:p>
          <w:p w14:paraId="12B206D2" w14:textId="77777777" w:rsidR="00000000" w:rsidRDefault="0096499E"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cách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hàng ch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t mình không chen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(MT87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14:paraId="52BC5D83" w14:textId="77777777" w:rsidR="00000000" w:rsidRDefault="0096499E">
            <w:pPr>
              <w:rPr>
                <w:rFonts w:eastAsia="Times New Roman"/>
              </w:rPr>
            </w:pPr>
          </w:p>
          <w:p w14:paraId="1F5C3F69" w14:textId="77777777" w:rsidR="00000000" w:rsidRDefault="0096499E">
            <w:r>
              <w:rPr>
                <w:rStyle w:val="plan-content-pre1"/>
              </w:rPr>
              <w:t>-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ki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 trong sinh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t: t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đi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n, t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qu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khi ra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phòng, khoá vòi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sau khi dùng, không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a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(MT93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14:paraId="30F96A4D" w14:textId="77777777" w:rsidR="00000000" w:rsidRDefault="009649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6FC690" w14:textId="77777777" w:rsidR="00000000" w:rsidRDefault="0096499E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MT12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MT87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MT93</w:t>
            </w:r>
          </w:p>
        </w:tc>
      </w:tr>
      <w:tr w:rsidR="00000000" w14:paraId="6D4241B7" w14:textId="77777777">
        <w:trPr>
          <w:divId w:val="948590128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810DB" w14:textId="77777777" w:rsidR="00000000" w:rsidRDefault="0096499E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B73FB" w14:textId="77777777" w:rsidR="00000000" w:rsidRDefault="0096499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6D3688" w14:textId="77777777" w:rsidR="00000000" w:rsidRDefault="0096499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biết biể</w:t>
            </w:r>
            <w:r>
              <w:rPr>
                <w:rStyle w:val="plan-content-pre1"/>
                <w:rFonts w:eastAsia="Times New Roman"/>
              </w:rPr>
              <w:t>u hiện qua cử chỉ, nét mặt khi không hiểu người khác nói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8D1CAC9" w14:textId="77777777" w:rsidR="00000000" w:rsidRDefault="009649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5D5085" w14:textId="77777777" w:rsidR="00000000" w:rsidRDefault="0096499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tư thế ngồi, cách cầm bút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DE6CD70" w14:textId="77777777" w:rsidR="00000000" w:rsidRDefault="009649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643AB2" w14:textId="77777777" w:rsidR="00000000" w:rsidRDefault="0096499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không đi theo nhận quà của người lạ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22CA5FF" w14:textId="77777777" w:rsidR="00000000" w:rsidRDefault="009649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E8C743" w14:textId="77777777" w:rsidR="00000000" w:rsidRDefault="0096499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đi tất, cởi tất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E30FB7B" w14:textId="77777777" w:rsidR="00000000" w:rsidRDefault="0096499E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2C799C" w14:textId="77777777" w:rsidR="00000000" w:rsidRDefault="0096499E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MT50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MT72</w:t>
            </w:r>
          </w:p>
        </w:tc>
      </w:tr>
      <w:tr w:rsidR="00000000" w14:paraId="05AE824F" w14:textId="77777777">
        <w:trPr>
          <w:divId w:val="94859012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E006D6" w14:textId="77777777" w:rsidR="00000000" w:rsidRDefault="009649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73153D" w14:textId="77777777" w:rsidR="00000000" w:rsidRDefault="0096499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02824E" w14:textId="77777777" w:rsidR="00000000" w:rsidRDefault="0096499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DH: Chú bộ đội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NH: Anh phi công ơi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74DA635" w14:textId="77777777" w:rsidR="00000000" w:rsidRDefault="009649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EDF7BF" w14:textId="77777777" w:rsidR="00000000" w:rsidRDefault="0096499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Chú cảnh sát giao thông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C4658F2" w14:textId="77777777" w:rsidR="00000000" w:rsidRDefault="009649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CEE760" w14:textId="77777777" w:rsidR="00000000" w:rsidRDefault="0096499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DH: Bác đưa thư vui tính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Bao nhiêu bạn hát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98F0ED6" w14:textId="77777777" w:rsidR="00000000" w:rsidRDefault="009649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391418" w14:textId="77777777" w:rsidR="00000000" w:rsidRDefault="0096499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Truyện: Bác sĩ của cây xanh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8C499F0" w14:textId="77777777" w:rsidR="00000000" w:rsidRDefault="0096499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524F07" w14:textId="77777777" w:rsidR="00000000" w:rsidRDefault="0096499E">
            <w:pPr>
              <w:rPr>
                <w:rFonts w:eastAsia="Times New Roman"/>
              </w:rPr>
            </w:pPr>
          </w:p>
        </w:tc>
      </w:tr>
      <w:tr w:rsidR="00000000" w14:paraId="07229A08" w14:textId="77777777">
        <w:trPr>
          <w:divId w:val="94859012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C9BE1C" w14:textId="77777777" w:rsidR="00000000" w:rsidRDefault="009649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8EEE7E" w14:textId="77777777" w:rsidR="00000000" w:rsidRDefault="0096499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604C0F" w14:textId="77777777" w:rsidR="00000000" w:rsidRDefault="0096499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nhận biết dài ngắn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Làm BT toán: So sánh dài ngắn Trang 19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752D80F" w14:textId="77777777" w:rsidR="00000000" w:rsidRDefault="009649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376D8C" w14:textId="77777777" w:rsidR="00000000" w:rsidRDefault="0096499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phiếu bài tập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972733E" w14:textId="77777777" w:rsidR="00000000" w:rsidRDefault="009649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BBF421" w14:textId="77777777" w:rsidR="00000000" w:rsidRDefault="0096499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BT Toán: Tách nhóm đối tượng trong phạm v</w:t>
            </w:r>
            <w:r>
              <w:rPr>
                <w:rStyle w:val="plan-content-pre1"/>
                <w:rFonts w:eastAsia="Times New Roman"/>
              </w:rPr>
              <w:t>i 7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3917154" w14:textId="77777777" w:rsidR="00000000" w:rsidRDefault="009649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B56719" w14:textId="77777777" w:rsidR="00000000" w:rsidRDefault="0096499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phiếu bài tập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3412423" w14:textId="77777777" w:rsidR="00000000" w:rsidRDefault="0096499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144EDF" w14:textId="77777777" w:rsidR="00000000" w:rsidRDefault="0096499E">
            <w:pPr>
              <w:rPr>
                <w:rFonts w:eastAsia="Times New Roman"/>
              </w:rPr>
            </w:pPr>
          </w:p>
        </w:tc>
      </w:tr>
      <w:tr w:rsidR="00000000" w14:paraId="2094FFA3" w14:textId="77777777">
        <w:trPr>
          <w:divId w:val="94859012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7BD04A" w14:textId="77777777" w:rsidR="00000000" w:rsidRDefault="009649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F2873F" w14:textId="77777777" w:rsidR="00000000" w:rsidRDefault="0096499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3B1FA1" w14:textId="77777777" w:rsidR="00000000" w:rsidRDefault="0096499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Rèn kỹ năng gấp quần áo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F392F9D" w14:textId="77777777" w:rsidR="00000000" w:rsidRDefault="009649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E488DA" w14:textId="77777777" w:rsidR="00000000" w:rsidRDefault="0096499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nghề bé thích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(MT50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D6305D6" w14:textId="77777777" w:rsidR="00000000" w:rsidRDefault="009649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E3B923" w14:textId="77777777" w:rsidR="00000000" w:rsidRDefault="0096499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Nói được điều bé thích, không thích, những việc bé làm được và việc gì bé không làm được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D4237C0" w14:textId="77777777" w:rsidR="00000000" w:rsidRDefault="009649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6197E5" w14:textId="77777777" w:rsidR="00000000" w:rsidRDefault="0096499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Gộp và đếm các nhóm đối tượng trong phạm vi 7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B0CE92F" w14:textId="77777777" w:rsidR="00000000" w:rsidRDefault="0096499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5A845E" w14:textId="77777777" w:rsidR="00000000" w:rsidRDefault="0096499E">
            <w:pPr>
              <w:rPr>
                <w:rFonts w:eastAsia="Times New Roman"/>
              </w:rPr>
            </w:pPr>
          </w:p>
        </w:tc>
      </w:tr>
      <w:tr w:rsidR="00000000" w14:paraId="1E47D8BB" w14:textId="77777777">
        <w:trPr>
          <w:divId w:val="94859012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1FE2DD" w14:textId="77777777" w:rsidR="00000000" w:rsidRDefault="009649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4EF92C" w14:textId="77777777" w:rsidR="00000000" w:rsidRDefault="0096499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B9F25D" w14:textId="77777777" w:rsidR="00000000" w:rsidRDefault="0096499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Nêu gương bé ngoan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Liên hoan văn nghệ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593AA68" w14:textId="77777777" w:rsidR="00000000" w:rsidRDefault="009649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FD42B4" w14:textId="77777777" w:rsidR="00000000" w:rsidRDefault="0096499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GDNSVMTL: Cảm ơn, xin lỗi khi cần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AF4D4F2" w14:textId="77777777" w:rsidR="00000000" w:rsidRDefault="009649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9A34F0" w14:textId="77777777" w:rsidR="00000000" w:rsidRDefault="0096499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GDNSTLVM: Gõ cửa phòng, bấm chuông cửa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FED99AE" w14:textId="77777777" w:rsidR="00000000" w:rsidRDefault="009649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2D6E6C" w14:textId="77777777" w:rsidR="00000000" w:rsidRDefault="0096499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Nêu gương bé ngoan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Liên hoan văn nghệ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EF1E047" w14:textId="77777777" w:rsidR="00000000" w:rsidRDefault="0096499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5E2BA" w14:textId="77777777" w:rsidR="00000000" w:rsidRDefault="0096499E">
            <w:pPr>
              <w:rPr>
                <w:rFonts w:eastAsia="Times New Roman"/>
              </w:rPr>
            </w:pPr>
          </w:p>
        </w:tc>
      </w:tr>
      <w:tr w:rsidR="00000000" w14:paraId="266B375F" w14:textId="77777777">
        <w:trPr>
          <w:divId w:val="94859012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524BA2" w14:textId="77777777" w:rsidR="00000000" w:rsidRDefault="009649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2C6D8E" w14:textId="77777777" w:rsidR="00000000" w:rsidRDefault="0096499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73A30D" w14:textId="77777777" w:rsidR="00000000" w:rsidRDefault="0096499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luyện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F42E1A0" w14:textId="77777777" w:rsidR="00000000" w:rsidRDefault="009649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D66313" w14:textId="77777777" w:rsidR="00000000" w:rsidRDefault="0096499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luyện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2A3849E" w14:textId="77777777" w:rsidR="00000000" w:rsidRDefault="009649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235FC6" w14:textId="77777777" w:rsidR="00000000" w:rsidRDefault="0096499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luyện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61E243B" w14:textId="77777777" w:rsidR="00000000" w:rsidRDefault="009649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60BFE2" w14:textId="77777777" w:rsidR="00000000" w:rsidRDefault="0096499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luyện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3ADE96A" w14:textId="77777777" w:rsidR="00000000" w:rsidRDefault="0096499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E056B5" w14:textId="77777777" w:rsidR="00000000" w:rsidRDefault="0096499E">
            <w:pPr>
              <w:rPr>
                <w:rFonts w:eastAsia="Times New Roman"/>
              </w:rPr>
            </w:pPr>
          </w:p>
        </w:tc>
      </w:tr>
      <w:tr w:rsidR="00000000" w14:paraId="66F64CD7" w14:textId="77777777">
        <w:trPr>
          <w:divId w:val="94859012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37F446" w14:textId="77777777" w:rsidR="00000000" w:rsidRDefault="0096499E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A32D8C" w14:textId="77777777" w:rsidR="00000000" w:rsidRDefault="009649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Cô chú công nhân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17211C" w14:textId="77777777" w:rsidR="00000000" w:rsidRDefault="009649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Nghề truyền thống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E136E" w14:textId="77777777" w:rsidR="00000000" w:rsidRDefault="009649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SK: Ngày nhà giáo Việt Nam 20/11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C17CA" w14:textId="77777777" w:rsidR="00000000" w:rsidRDefault="009649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Ước mơ của bé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C95609" w14:textId="77777777" w:rsidR="00000000" w:rsidRDefault="0096499E">
            <w:pPr>
              <w:rPr>
                <w:rFonts w:eastAsia="Times New Roman"/>
              </w:rPr>
            </w:pPr>
          </w:p>
        </w:tc>
      </w:tr>
      <w:tr w:rsidR="00000000" w14:paraId="459110E2" w14:textId="77777777">
        <w:trPr>
          <w:divId w:val="94859012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EECF71" w14:textId="77777777" w:rsidR="00000000" w:rsidRDefault="009649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5"/>
            <w:vAlign w:val="center"/>
            <w:hideMark/>
          </w:tcPr>
          <w:p w14:paraId="1198D4C8" w14:textId="77777777" w:rsidR="00000000" w:rsidRDefault="0096499E">
            <w:pPr>
              <w:jc w:val="center"/>
              <w:divId w:val="13525637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ĐÁNH GIÁ C</w:t>
            </w:r>
            <w:r>
              <w:rPr>
                <w:sz w:val="24"/>
                <w:szCs w:val="24"/>
              </w:rPr>
              <w:t>Ủ</w:t>
            </w:r>
            <w:r>
              <w:rPr>
                <w:sz w:val="24"/>
                <w:szCs w:val="24"/>
              </w:rPr>
              <w:t>A GIÁO VIÊN</w:t>
            </w:r>
          </w:p>
          <w:p w14:paraId="2F27AF02" w14:textId="77777777" w:rsidR="00000000" w:rsidRDefault="0096499E">
            <w:pPr>
              <w:rPr>
                <w:rFonts w:eastAsia="Times New Roman"/>
              </w:rPr>
            </w:pPr>
          </w:p>
          <w:p w14:paraId="2071BBF7" w14:textId="77777777" w:rsidR="00000000" w:rsidRDefault="009649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 w14:anchorId="4CA1C2B1">
                <v:rect id="_x0000_i1029" style="width:0;height:1.5pt" o:hralign="center" o:hrstd="t" o:hr="t" fillcolor="#a0a0a0" stroked="f"/>
              </w:pict>
            </w:r>
          </w:p>
          <w:p w14:paraId="4644BD36" w14:textId="77777777" w:rsidR="00000000" w:rsidRDefault="0096499E">
            <w:pPr>
              <w:jc w:val="center"/>
              <w:divId w:val="18588059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ĐÁNH GIÁ C</w:t>
            </w:r>
            <w:r>
              <w:rPr>
                <w:sz w:val="24"/>
                <w:szCs w:val="24"/>
              </w:rPr>
              <w:t>Ủ</w:t>
            </w:r>
            <w:r>
              <w:rPr>
                <w:sz w:val="24"/>
                <w:szCs w:val="24"/>
              </w:rPr>
              <w:t>A BAN GIÁM HI</w:t>
            </w:r>
            <w:r>
              <w:rPr>
                <w:sz w:val="24"/>
                <w:szCs w:val="24"/>
              </w:rPr>
              <w:t>Ệ</w:t>
            </w:r>
            <w:r>
              <w:rPr>
                <w:sz w:val="24"/>
                <w:szCs w:val="24"/>
              </w:rPr>
              <w:t>U</w:t>
            </w:r>
          </w:p>
          <w:p w14:paraId="561B8939" w14:textId="77777777" w:rsidR="00000000" w:rsidRDefault="0096499E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HPCM đã duy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 ngày 27/10/2025</w:t>
            </w:r>
          </w:p>
          <w:p w14:paraId="796C29EB" w14:textId="77777777" w:rsidR="00000000" w:rsidRDefault="0096499E">
            <w:pPr>
              <w:rPr>
                <w:rFonts w:eastAsia="Times New Roman"/>
              </w:rPr>
            </w:pPr>
          </w:p>
        </w:tc>
      </w:tr>
    </w:tbl>
    <w:p w14:paraId="69419952" w14:textId="77777777" w:rsidR="00000000" w:rsidRDefault="0096499E">
      <w:pPr>
        <w:pStyle w:val="Heading2"/>
        <w:spacing w:before="0" w:beforeAutospacing="0" w:after="0" w:afterAutospacing="0" w:line="288" w:lineRule="auto"/>
        <w:ind w:firstLine="720"/>
        <w:jc w:val="both"/>
        <w:divId w:val="948590128"/>
        <w:rPr>
          <w:rFonts w:eastAsia="Times New Roman"/>
          <w:vanish/>
          <w:sz w:val="26"/>
          <w:szCs w:val="26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4"/>
        <w:gridCol w:w="4419"/>
        <w:gridCol w:w="4435"/>
      </w:tblGrid>
      <w:tr w:rsidR="00000000" w14:paraId="7CE96F0E" w14:textId="77777777">
        <w:trPr>
          <w:divId w:val="948590128"/>
          <w:tblCellSpacing w:w="15" w:type="dxa"/>
        </w:trPr>
        <w:tc>
          <w:tcPr>
            <w:tcW w:w="0" w:type="auto"/>
            <w:vAlign w:val="center"/>
            <w:hideMark/>
          </w:tcPr>
          <w:p w14:paraId="14A3DC39" w14:textId="77777777" w:rsidR="00000000" w:rsidRDefault="0096499E">
            <w:pPr>
              <w:jc w:val="center"/>
              <w:rPr>
                <w:rFonts w:eastAsia="Times New Roman"/>
              </w:rPr>
            </w:pPr>
            <w:r>
              <w:rPr>
                <w:rStyle w:val="only-print"/>
                <w:rFonts w:eastAsia="Times New Roman"/>
              </w:rPr>
              <w:t>Ban giám hiệ</w:t>
            </w:r>
            <w:r>
              <w:rPr>
                <w:rStyle w:val="only-print"/>
                <w:rFonts w:eastAsia="Times New Roman"/>
              </w:rPr>
              <w:t>u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D442CBA" w14:textId="77777777" w:rsidR="00000000" w:rsidRDefault="0096499E">
            <w:pPr>
              <w:jc w:val="center"/>
              <w:rPr>
                <w:rFonts w:eastAsia="Times New Roman"/>
              </w:rPr>
            </w:pPr>
            <w:r>
              <w:rPr>
                <w:rStyle w:val="only-print"/>
                <w:rFonts w:eastAsia="Times New Roman"/>
                <w:b/>
                <w:bCs/>
              </w:rPr>
              <w:t>Khối trưởn</w:t>
            </w:r>
            <w:r>
              <w:rPr>
                <w:rStyle w:val="only-print"/>
                <w:rFonts w:eastAsia="Times New Roman"/>
                <w:b/>
                <w:bCs/>
              </w:rPr>
              <w:t>g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B74DA59" w14:textId="77777777" w:rsidR="00000000" w:rsidRDefault="009649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Giáo viên</w:t>
            </w:r>
          </w:p>
        </w:tc>
      </w:tr>
      <w:tr w:rsidR="00000000" w14:paraId="726400EC" w14:textId="77777777">
        <w:trPr>
          <w:divId w:val="948590128"/>
          <w:tblCellSpacing w:w="15" w:type="dxa"/>
          <w:hidden/>
        </w:trPr>
        <w:tc>
          <w:tcPr>
            <w:tcW w:w="1666" w:type="pct"/>
            <w:vAlign w:val="center"/>
            <w:hideMark/>
          </w:tcPr>
          <w:p w14:paraId="22566D7D" w14:textId="77777777" w:rsidR="00000000" w:rsidRDefault="0096499E">
            <w:pPr>
              <w:jc w:val="center"/>
              <w:divId w:val="1360660725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 wp14:anchorId="74B6E228" wp14:editId="270F0661">
                  <wp:extent cx="1143000" cy="762000"/>
                  <wp:effectExtent l="0" t="0" r="0" b="0"/>
                  <wp:docPr id="6" name="princip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n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B3228F" w14:textId="77777777" w:rsidR="00000000" w:rsidRDefault="0096499E">
            <w:pPr>
              <w:divId w:val="1360660725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10/11/202</w:t>
            </w:r>
            <w:r>
              <w:rPr>
                <w:rFonts w:eastAsia="Times New Roman"/>
                <w:vanish/>
              </w:rPr>
              <w:t>5</w:t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Đã ký s</w:t>
            </w:r>
            <w:r>
              <w:rPr>
                <w:rFonts w:eastAsia="Times New Roman"/>
                <w:vanish/>
              </w:rPr>
              <w:t>ố</w:t>
            </w:r>
          </w:p>
        </w:tc>
        <w:tc>
          <w:tcPr>
            <w:tcW w:w="1666" w:type="pct"/>
            <w:vAlign w:val="center"/>
            <w:hideMark/>
          </w:tcPr>
          <w:p w14:paraId="3B41B319" w14:textId="77777777" w:rsidR="00000000" w:rsidRDefault="0096499E">
            <w:pPr>
              <w:jc w:val="center"/>
              <w:divId w:val="1397165241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 wp14:anchorId="067475CF" wp14:editId="3CD82D03">
                  <wp:extent cx="1143000" cy="762000"/>
                  <wp:effectExtent l="0" t="0" r="0" b="0"/>
                  <wp:docPr id="7" name="lea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a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80962E" w14:textId="77777777" w:rsidR="00000000" w:rsidRDefault="0096499E">
            <w:pPr>
              <w:divId w:val="1397165241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10/11/202</w:t>
            </w:r>
            <w:r>
              <w:rPr>
                <w:rFonts w:eastAsia="Times New Roman"/>
                <w:vanish/>
              </w:rPr>
              <w:t>5</w:t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Đã ký s</w:t>
            </w:r>
            <w:r>
              <w:rPr>
                <w:rFonts w:eastAsia="Times New Roman"/>
                <w:vanish/>
              </w:rPr>
              <w:t>ố</w:t>
            </w:r>
          </w:p>
        </w:tc>
        <w:tc>
          <w:tcPr>
            <w:tcW w:w="1666" w:type="pct"/>
            <w:vAlign w:val="center"/>
            <w:hideMark/>
          </w:tcPr>
          <w:p w14:paraId="7A0E4337" w14:textId="77777777" w:rsidR="00000000" w:rsidRDefault="0096499E">
            <w:pPr>
              <w:jc w:val="center"/>
              <w:divId w:val="1637641849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 wp14:anchorId="4C43A960" wp14:editId="5AC5A72F">
                  <wp:extent cx="1143000" cy="762000"/>
                  <wp:effectExtent l="0" t="0" r="0" b="0"/>
                  <wp:docPr id="8" name="teach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ach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359363" w14:textId="77777777" w:rsidR="00000000" w:rsidRDefault="0096499E">
            <w:pPr>
              <w:divId w:val="1637641849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10/11/202</w:t>
            </w:r>
            <w:r>
              <w:rPr>
                <w:rFonts w:eastAsia="Times New Roman"/>
                <w:vanish/>
              </w:rPr>
              <w:t>5</w:t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Đã ký s</w:t>
            </w:r>
            <w:r>
              <w:rPr>
                <w:rFonts w:eastAsia="Times New Roman"/>
                <w:vanish/>
              </w:rPr>
              <w:t>ố</w:t>
            </w:r>
          </w:p>
        </w:tc>
      </w:tr>
    </w:tbl>
    <w:p w14:paraId="01845446" w14:textId="77777777" w:rsidR="0096499E" w:rsidRDefault="0096499E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96499E">
      <w:pgSz w:w="15840" w:h="12240" w:orient="landscape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529"/>
    <w:rsid w:val="0096499E"/>
    <w:rsid w:val="00B4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001D294"/>
  <w15:chartTrackingRefBased/>
  <w15:docId w15:val="{9226A770-A33C-400E-A1B6-255CCF92B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  <w:style w:type="character" w:customStyle="1" w:styleId="only-print">
    <w:name w:val="only-print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4528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38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86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44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0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46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56372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80599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43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66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45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16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64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64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file:///C:\Users\Admin\Desktop\kehoachgiaoduc-1762778797006.do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1314</Words>
  <Characters>7493</Characters>
  <Application>Microsoft Office Word</Application>
  <DocSecurity>0</DocSecurity>
  <Lines>62</Lines>
  <Paragraphs>17</Paragraphs>
  <ScaleCrop>false</ScaleCrop>
  <Company/>
  <LinksUpToDate>false</LinksUpToDate>
  <CharactersWithSpaces>8790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Admin</cp:lastModifiedBy>
  <cp:revision>2</cp:revision>
  <dcterms:created xsi:type="dcterms:W3CDTF">2025-11-10T12:47:00Z</dcterms:created>
  <dcterms:modified xsi:type="dcterms:W3CDTF">2025-11-10T12:47:00Z</dcterms:modified>
</cp:coreProperties>
</file>