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A67" w:rsidRDefault="00295A67" w:rsidP="00295A67">
      <w:pPr>
        <w:jc w:val="center"/>
        <w:rPr>
          <w:rFonts w:ascii="Times New Roman" w:hAnsi="Times New Roman" w:cs="Times New Roman"/>
          <w:b/>
          <w:sz w:val="28"/>
          <w:szCs w:val="28"/>
        </w:rPr>
      </w:pPr>
      <w:r w:rsidRPr="00295A67">
        <w:rPr>
          <w:rFonts w:ascii="Times New Roman" w:hAnsi="Times New Roman" w:cs="Times New Roman"/>
          <w:b/>
          <w:sz w:val="28"/>
          <w:szCs w:val="28"/>
        </w:rPr>
        <w:t>CHI BỘ TRƯỜNG MẦM NON HOA SỮA TỔ CHỨC THÀNH CÔNG ĐẠI HỘI CHI BỘ NHIỆM KỲ 2025-2027</w:t>
      </w:r>
    </w:p>
    <w:p w:rsidR="00295A67" w:rsidRPr="00295A67" w:rsidRDefault="00295A67" w:rsidP="00295A67">
      <w:pPr>
        <w:ind w:firstLine="567"/>
        <w:rPr>
          <w:rFonts w:ascii="Segoe UI Symbol" w:hAnsi="Segoe UI Symbol" w:cs="Segoe UI Symbol"/>
          <w:b/>
          <w:i/>
          <w:sz w:val="28"/>
          <w:szCs w:val="28"/>
        </w:rPr>
      </w:pPr>
      <w:r w:rsidRPr="00295A67">
        <w:rPr>
          <w:rFonts w:ascii="Times New Roman" w:hAnsi="Times New Roman" w:cs="Times New Roman"/>
          <w:b/>
          <w:sz w:val="28"/>
          <w:szCs w:val="28"/>
        </w:rPr>
        <w:br/>
      </w:r>
      <w:r w:rsidR="004D06B5">
        <w:rPr>
          <w:rFonts w:ascii="Times New Roman" w:hAnsi="Times New Roman" w:cs="Times New Roman"/>
          <w:b/>
          <w:i/>
          <w:sz w:val="28"/>
          <w:szCs w:val="28"/>
        </w:rPr>
        <w:t xml:space="preserve">        </w:t>
      </w:r>
      <w:bookmarkStart w:id="0" w:name="_GoBack"/>
      <w:bookmarkEnd w:id="0"/>
      <w:r w:rsidRPr="00295A67">
        <w:rPr>
          <w:rFonts w:ascii="Times New Roman" w:hAnsi="Times New Roman" w:cs="Times New Roman"/>
          <w:b/>
          <w:i/>
          <w:sz w:val="28"/>
          <w:szCs w:val="28"/>
        </w:rPr>
        <w:t>Căn cứ Điều lệ Đảng Cộng sản Việt Nam, Quy định số 24 của Ban Chấp hành Trung ương Đảng về thi hành Điều lệ Đảng; Thực hiện kế hoạch số 252/ĐUPPĐ về việc tổ chức Đại hội các chi bộ trực thuộc tiến tới Đại hội đại biểu Đảng bộ phường Phúc Đồng lần thứ 24, nhiệm kỳ 2025 -2030. Hôm nay ngày 18/01/2025 Chi bộ Trường Mầm non Hoa Sữa đã long trọng tổ chức Đại hội chi bộ nhiệm kỳ 2025 – 2027.Đại hội đã diễn ra trong bầu không khí trang nghiêm,</w:t>
      </w:r>
      <w:r>
        <w:rPr>
          <w:rFonts w:ascii="Times New Roman" w:hAnsi="Times New Roman" w:cs="Times New Roman"/>
          <w:b/>
          <w:i/>
          <w:sz w:val="28"/>
          <w:szCs w:val="28"/>
        </w:rPr>
        <w:t xml:space="preserve"> </w:t>
      </w:r>
      <w:r w:rsidRPr="00295A67">
        <w:rPr>
          <w:rFonts w:ascii="Times New Roman" w:hAnsi="Times New Roman" w:cs="Times New Roman"/>
          <w:b/>
          <w:i/>
          <w:sz w:val="28"/>
          <w:szCs w:val="28"/>
        </w:rPr>
        <w:t xml:space="preserve">dân chủ, đoàn kết và quyết </w:t>
      </w:r>
      <w:proofErr w:type="gramStart"/>
      <w:r w:rsidRPr="00295A67">
        <w:rPr>
          <w:rFonts w:ascii="Times New Roman" w:hAnsi="Times New Roman" w:cs="Times New Roman"/>
          <w:b/>
          <w:i/>
          <w:sz w:val="28"/>
          <w:szCs w:val="28"/>
        </w:rPr>
        <w:t>tâm.Tham</w:t>
      </w:r>
      <w:proofErr w:type="gramEnd"/>
      <w:r w:rsidRPr="00295A67">
        <w:rPr>
          <w:rFonts w:ascii="Times New Roman" w:hAnsi="Times New Roman" w:cs="Times New Roman"/>
          <w:b/>
          <w:i/>
          <w:sz w:val="28"/>
          <w:szCs w:val="28"/>
        </w:rPr>
        <w:t xml:space="preserve"> dự đại hội có 22 đảng viên (trong đó có 20 đảng viên chính thức, 02 đảng viên dự bị) đại diện cho tinh thần trách nhiệm và quyết tâm xây dựng chi bộ trong sạch,vững mạnh.</w:t>
      </w:r>
    </w:p>
    <w:p w:rsidR="00295A67" w:rsidRPr="00295A67" w:rsidRDefault="00295A67" w:rsidP="00295A67">
      <w:pPr>
        <w:ind w:firstLine="567"/>
        <w:rPr>
          <w:rFonts w:ascii="Times New Roman" w:hAnsi="Times New Roman" w:cs="Times New Roman"/>
          <w:sz w:val="28"/>
          <w:szCs w:val="28"/>
        </w:rPr>
      </w:pPr>
      <w:r w:rsidRPr="00295A67">
        <w:rPr>
          <w:rFonts w:ascii="Times New Roman" w:hAnsi="Times New Roman" w:cs="Times New Roman"/>
          <w:sz w:val="28"/>
          <w:szCs w:val="28"/>
        </w:rPr>
        <w:t>Tại đại hội, Nhà giáo ưu tú Phạm Thị Miên – Bí thư chi bộ đã thay mặt đoàn chủ tịch trình bày báo cáo tổng kết công tác lãnh đạo trong nhiệm kỳ 2022 – 2025 đồng thời đề ra phương hướng, nhiệm vụ trong nhiệm kỳ mới. Báo cáo nhấn mạnh những thành tích nổi bật đã đạt được, đánh giá những mặt còn hạn chế và rút ra bài học kinh nghiệm quý báu.</w:t>
      </w:r>
    </w:p>
    <w:p w:rsidR="00295A67" w:rsidRPr="00295A67" w:rsidRDefault="00295A67" w:rsidP="00295A67">
      <w:pPr>
        <w:ind w:firstLine="567"/>
        <w:rPr>
          <w:rFonts w:ascii="Times New Roman" w:hAnsi="Times New Roman" w:cs="Times New Roman"/>
          <w:sz w:val="28"/>
          <w:szCs w:val="28"/>
        </w:rPr>
      </w:pPr>
      <w:r w:rsidRPr="00295A67">
        <w:rPr>
          <w:rFonts w:ascii="Times New Roman" w:hAnsi="Times New Roman" w:cs="Times New Roman"/>
          <w:sz w:val="28"/>
          <w:szCs w:val="28"/>
        </w:rPr>
        <w:t>Phát biểu chỉ đạo tại đại hội, đại diện Đảng ủy phường Phúc Đồ</w:t>
      </w:r>
      <w:r>
        <w:rPr>
          <w:rFonts w:ascii="Times New Roman" w:hAnsi="Times New Roman" w:cs="Times New Roman"/>
          <w:sz w:val="28"/>
          <w:szCs w:val="28"/>
        </w:rPr>
        <w:t xml:space="preserve">ng </w:t>
      </w:r>
      <w:r w:rsidRPr="00295A67">
        <w:rPr>
          <w:rFonts w:ascii="Times New Roman" w:hAnsi="Times New Roman" w:cs="Times New Roman"/>
          <w:sz w:val="28"/>
          <w:szCs w:val="28"/>
        </w:rPr>
        <w:t>đồng chí Nguyễn Hữu Khanh – Phó bí thư thường trực đã ghi nhận những nỗ lực của Chi bộ Trường Mầm non Hoa Sữa trong việc thực hiện nhiệm vụ chính trị, chăm lo phát triển giáo dục mầm non và xây dựng chi bộ trong sạch, vững mạnh. Đồng chí đánh giá cao nội dung tham luận về "Công tác nâng cao chất lượng sinh hoạt Chi bộ". Những tham luận trình bày trong Đại hội đã chỉ ra nhiều giải pháp cụ thể, phù hợp với thực tiễn, đồng chí nhấn mạnh đây là vấn đề trọng tâm, thiết thực, góp phần nâng cao hiệu quả lãnh đạo của Chi bộ trong thực hiện nhiệm vụ chính trị.</w:t>
      </w:r>
    </w:p>
    <w:p w:rsidR="00295A67" w:rsidRPr="00295A67" w:rsidRDefault="00295A67" w:rsidP="00295A67">
      <w:pPr>
        <w:ind w:firstLine="567"/>
        <w:rPr>
          <w:rFonts w:ascii="Times New Roman" w:hAnsi="Times New Roman" w:cs="Times New Roman"/>
          <w:sz w:val="28"/>
          <w:szCs w:val="28"/>
        </w:rPr>
      </w:pPr>
      <w:r w:rsidRPr="00295A67">
        <w:rPr>
          <w:rFonts w:ascii="Times New Roman" w:hAnsi="Times New Roman" w:cs="Times New Roman"/>
          <w:sz w:val="28"/>
          <w:szCs w:val="28"/>
        </w:rPr>
        <w:t>Sau một thời gian làm việc nghiêm túc, dân chủ, Đại hội đã bầu ra cấp ủy chi bộ nhiệm kỳ mới gồm các đồng chí:</w:t>
      </w:r>
    </w:p>
    <w:p w:rsidR="00295A67" w:rsidRPr="00295A67" w:rsidRDefault="00295A67" w:rsidP="00295A67">
      <w:pPr>
        <w:ind w:firstLine="567"/>
        <w:rPr>
          <w:rFonts w:ascii="Times New Roman" w:hAnsi="Times New Roman" w:cs="Times New Roman"/>
          <w:sz w:val="28"/>
          <w:szCs w:val="28"/>
        </w:rPr>
      </w:pPr>
      <w:r w:rsidRPr="00295A67">
        <w:rPr>
          <w:rFonts w:ascii="Times New Roman" w:hAnsi="Times New Roman" w:cs="Times New Roman"/>
          <w:sz w:val="28"/>
          <w:szCs w:val="28"/>
        </w:rPr>
        <w:t>1. Đồng chí Phạm Thị Miên- Bí thư Chi bộ.</w:t>
      </w:r>
    </w:p>
    <w:p w:rsidR="00295A67" w:rsidRPr="00295A67" w:rsidRDefault="00295A67" w:rsidP="00295A67">
      <w:pPr>
        <w:ind w:firstLine="567"/>
        <w:rPr>
          <w:rFonts w:ascii="Times New Roman" w:hAnsi="Times New Roman" w:cs="Times New Roman"/>
          <w:sz w:val="28"/>
          <w:szCs w:val="28"/>
        </w:rPr>
      </w:pPr>
      <w:r w:rsidRPr="00295A67">
        <w:rPr>
          <w:rFonts w:ascii="Times New Roman" w:hAnsi="Times New Roman" w:cs="Times New Roman"/>
          <w:sz w:val="28"/>
          <w:szCs w:val="28"/>
        </w:rPr>
        <w:t>2. Đồng chí Nguyễn Thị Tuyết - Phó Bí thư Chi bộ.</w:t>
      </w:r>
    </w:p>
    <w:p w:rsidR="00295A67" w:rsidRDefault="00295A67" w:rsidP="00295A67">
      <w:pPr>
        <w:ind w:firstLine="567"/>
        <w:rPr>
          <w:rFonts w:ascii="Segoe UI Symbol" w:hAnsi="Segoe UI Symbol" w:cs="Segoe UI Symbol"/>
          <w:sz w:val="28"/>
          <w:szCs w:val="28"/>
        </w:rPr>
      </w:pPr>
      <w:r w:rsidRPr="00295A67">
        <w:rPr>
          <w:rFonts w:ascii="Times New Roman" w:hAnsi="Times New Roman" w:cs="Times New Roman"/>
          <w:sz w:val="28"/>
          <w:szCs w:val="28"/>
        </w:rPr>
        <w:t>3. Đồng chí Nguyễn Thị Thu Huyền - Ủy viên.</w:t>
      </w:r>
    </w:p>
    <w:p w:rsidR="00295A67" w:rsidRPr="00295A67" w:rsidRDefault="00295A67" w:rsidP="00295A67">
      <w:pPr>
        <w:ind w:firstLine="567"/>
        <w:rPr>
          <w:rFonts w:ascii="Times New Roman" w:hAnsi="Times New Roman" w:cs="Times New Roman"/>
          <w:sz w:val="28"/>
          <w:szCs w:val="28"/>
        </w:rPr>
      </w:pPr>
      <w:r w:rsidRPr="00295A67">
        <w:rPr>
          <w:rFonts w:ascii="Times New Roman" w:hAnsi="Times New Roman" w:cs="Times New Roman"/>
          <w:sz w:val="28"/>
          <w:szCs w:val="28"/>
        </w:rPr>
        <w:t xml:space="preserve"> Đại hội đã tiến hành bầu đại biểu dự Đại hội Đảng bộ cấp trên theo đúng quy trình, nguyên tắc tập trung dân chủ. Danh sách ứng cử viên được giới thiệu có sự cân nhắc kỹ lưỡng, đảm bảo đại diện cho trí tuệ và ý chí của Chi bộ. Kết quả, 03 </w:t>
      </w:r>
      <w:r w:rsidRPr="00295A67">
        <w:rPr>
          <w:rFonts w:ascii="Times New Roman" w:hAnsi="Times New Roman" w:cs="Times New Roman"/>
          <w:sz w:val="28"/>
          <w:szCs w:val="28"/>
        </w:rPr>
        <w:lastRenderedPageBreak/>
        <w:t>đồng chí đã được bầu chọn với số phiếu tín nhiệm cao, thể hiện sự tin tưởng của đảng viên đối với những người đại diện Chi bộ tham gia Đại hội cấp trên.</w:t>
      </w:r>
    </w:p>
    <w:p w:rsidR="00295A67" w:rsidRPr="00295A67" w:rsidRDefault="00295A67" w:rsidP="00295A67">
      <w:pPr>
        <w:ind w:firstLine="567"/>
        <w:rPr>
          <w:rFonts w:ascii="Times New Roman" w:hAnsi="Times New Roman" w:cs="Times New Roman"/>
          <w:sz w:val="28"/>
          <w:szCs w:val="28"/>
        </w:rPr>
      </w:pPr>
      <w:r w:rsidRPr="00295A67">
        <w:rPr>
          <w:rFonts w:ascii="Times New Roman" w:hAnsi="Times New Roman" w:cs="Times New Roman"/>
          <w:sz w:val="28"/>
          <w:szCs w:val="28"/>
        </w:rPr>
        <w:t>Nghị quyết Đại hội đã được toàn thể đảng viên biểu quyết thông qua với sự đồng thuận cao. Nghị quyết thể hiện tinh thần quyết tâm của Chi bộ trong việc phát huy vai trò lãnh đạ</w:t>
      </w:r>
      <w:r>
        <w:rPr>
          <w:rFonts w:ascii="Times New Roman" w:hAnsi="Times New Roman" w:cs="Times New Roman"/>
          <w:sz w:val="28"/>
          <w:szCs w:val="28"/>
        </w:rPr>
        <w:t xml:space="preserve">o </w:t>
      </w:r>
      <w:r w:rsidRPr="00295A67">
        <w:rPr>
          <w:rFonts w:ascii="Times New Roman" w:hAnsi="Times New Roman" w:cs="Times New Roman"/>
          <w:sz w:val="28"/>
          <w:szCs w:val="28"/>
        </w:rPr>
        <w:t>thực hiện thắng lợi các mục tiêu đề ra.</w:t>
      </w:r>
    </w:p>
    <w:p w:rsidR="00295A67" w:rsidRPr="00295A67" w:rsidRDefault="00295A67" w:rsidP="00295A67">
      <w:pPr>
        <w:ind w:firstLine="567"/>
        <w:rPr>
          <w:rFonts w:ascii="Times New Roman" w:hAnsi="Times New Roman" w:cs="Times New Roman"/>
          <w:sz w:val="28"/>
          <w:szCs w:val="28"/>
        </w:rPr>
      </w:pPr>
      <w:r w:rsidRPr="00295A67">
        <w:rPr>
          <w:rFonts w:ascii="Times New Roman" w:hAnsi="Times New Roman" w:cs="Times New Roman"/>
          <w:sz w:val="28"/>
          <w:szCs w:val="28"/>
        </w:rPr>
        <w:t>Kết thúc Đại hội, đồng chí Phạm Thị Miên - Bí thư Chi bộ đã cảm ơn ý kiến chỉ đạo của đại biểu cấp trên và biểu dương tinh thần trách nhiệm, sự đóng góp tích cực của toàn thể đảng viên. Đồng chí cũng kêu gọi mỗi đảng viên tiếp tục phát huy tinh thần đoàn kết, trách nhiệm, sáng tạo, để đưa Nghị quyết Đại hội vào cuộc sống, góp phần thực hiện thành công các nhiệm vụ chính trị mà Chi bộ đã đề ra.</w:t>
      </w:r>
    </w:p>
    <w:p w:rsidR="005D72F8" w:rsidRDefault="00295A67" w:rsidP="00295A67">
      <w:pPr>
        <w:ind w:firstLine="567"/>
        <w:rPr>
          <w:rFonts w:ascii="Times New Roman" w:hAnsi="Times New Roman" w:cs="Times New Roman"/>
          <w:sz w:val="28"/>
          <w:szCs w:val="28"/>
        </w:rPr>
      </w:pPr>
      <w:r w:rsidRPr="00295A67">
        <w:rPr>
          <w:rFonts w:ascii="Times New Roman" w:hAnsi="Times New Roman" w:cs="Times New Roman"/>
          <w:sz w:val="28"/>
          <w:szCs w:val="28"/>
        </w:rPr>
        <w:t>Đại hội Chi bộ Trường Mầm non Hoa Sữa nhiệm kỳ 2025 – 2027 đã kết thúc tốt đẹp, thể hiện tinh thần quyết tâm của đảng viên trong việc xây dựng chi bộ ngày càng phát triển, góp phần xây dựng Đảng bộ trong sáng, vững mạnh và hoàn thành xuất sắc nhiệm vụ được giao.</w:t>
      </w:r>
    </w:p>
    <w:p w:rsidR="00295A67" w:rsidRDefault="00295A67" w:rsidP="00295A67">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đại hội:</w:t>
      </w:r>
    </w:p>
    <w:p w:rsidR="00295A67" w:rsidRDefault="00295A67" w:rsidP="00295A67">
      <w:pPr>
        <w:ind w:firstLine="567"/>
        <w:rPr>
          <w:rFonts w:ascii="Times New Roman" w:hAnsi="Times New Roman" w:cs="Times New Roman"/>
          <w:sz w:val="28"/>
          <w:szCs w:val="28"/>
        </w:rPr>
      </w:pPr>
      <w:r w:rsidRPr="00295A67">
        <w:rPr>
          <w:rFonts w:ascii="Times New Roman" w:hAnsi="Times New Roman" w:cs="Times New Roman"/>
          <w:noProof/>
          <w:sz w:val="28"/>
          <w:szCs w:val="28"/>
        </w:rPr>
        <w:drawing>
          <wp:inline distT="0" distB="0" distL="0" distR="0">
            <wp:extent cx="5372100" cy="3302669"/>
            <wp:effectExtent l="0" t="0" r="0" b="0"/>
            <wp:docPr id="1" name="Picture 1" descr="C:\Users\Techsi.vn\Desktop\đăng tin tức chung\ảnh\z6251892736864_c8372f40b7d4c834a7d7c711e7dc3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51892736864_c8372f40b7d4c834a7d7c711e7dc3e4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1401" cy="3308387"/>
                    </a:xfrm>
                    <a:prstGeom prst="rect">
                      <a:avLst/>
                    </a:prstGeom>
                    <a:noFill/>
                    <a:ln>
                      <a:noFill/>
                    </a:ln>
                  </pic:spPr>
                </pic:pic>
              </a:graphicData>
            </a:graphic>
          </wp:inline>
        </w:drawing>
      </w:r>
    </w:p>
    <w:p w:rsidR="00295A67" w:rsidRDefault="00295A67" w:rsidP="00295A67">
      <w:pPr>
        <w:ind w:left="567"/>
        <w:rPr>
          <w:rFonts w:ascii="Times New Roman" w:hAnsi="Times New Roman" w:cs="Times New Roman"/>
          <w:sz w:val="28"/>
          <w:szCs w:val="28"/>
        </w:rPr>
      </w:pPr>
      <w:r w:rsidRPr="00295A67">
        <w:rPr>
          <w:rFonts w:ascii="Times New Roman" w:hAnsi="Times New Roman" w:cs="Times New Roman"/>
          <w:noProof/>
          <w:sz w:val="28"/>
          <w:szCs w:val="28"/>
        </w:rPr>
        <w:lastRenderedPageBreak/>
        <w:drawing>
          <wp:inline distT="0" distB="0" distL="0" distR="0">
            <wp:extent cx="5600700" cy="3491910"/>
            <wp:effectExtent l="0" t="0" r="0" b="0"/>
            <wp:docPr id="2" name="Picture 2" descr="C:\Users\Techsi.vn\Desktop\đăng tin tức chung\ảnh\z6251892758934_fa268bf2ac171cb61cb53eb71bc61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51892758934_fa268bf2ac171cb61cb53eb71bc61b7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8169" cy="3496567"/>
                    </a:xfrm>
                    <a:prstGeom prst="rect">
                      <a:avLst/>
                    </a:prstGeom>
                    <a:noFill/>
                    <a:ln>
                      <a:noFill/>
                    </a:ln>
                  </pic:spPr>
                </pic:pic>
              </a:graphicData>
            </a:graphic>
          </wp:inline>
        </w:drawing>
      </w:r>
      <w:r w:rsidRPr="00295A67">
        <w:rPr>
          <w:rFonts w:ascii="Times New Roman" w:hAnsi="Times New Roman" w:cs="Times New Roman"/>
          <w:noProof/>
          <w:sz w:val="28"/>
          <w:szCs w:val="28"/>
        </w:rPr>
        <w:drawing>
          <wp:inline distT="0" distB="0" distL="0" distR="0">
            <wp:extent cx="5600700" cy="4179751"/>
            <wp:effectExtent l="0" t="0" r="0" b="0"/>
            <wp:docPr id="3" name="Picture 3" descr="C:\Users\Techsi.vn\Desktop\đăng tin tức chung\ảnh\z6251892729080_46d79b53ef067cbf6c9a41c3c29a4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51892729080_46d79b53ef067cbf6c9a41c3c29a431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4695" cy="4182732"/>
                    </a:xfrm>
                    <a:prstGeom prst="rect">
                      <a:avLst/>
                    </a:prstGeom>
                    <a:noFill/>
                    <a:ln>
                      <a:noFill/>
                    </a:ln>
                  </pic:spPr>
                </pic:pic>
              </a:graphicData>
            </a:graphic>
          </wp:inline>
        </w:drawing>
      </w:r>
      <w:r w:rsidRPr="00295A67">
        <w:rPr>
          <w:rFonts w:ascii="Times New Roman" w:hAnsi="Times New Roman" w:cs="Times New Roman"/>
          <w:noProof/>
          <w:sz w:val="28"/>
          <w:szCs w:val="28"/>
        </w:rPr>
        <w:lastRenderedPageBreak/>
        <w:drawing>
          <wp:inline distT="0" distB="0" distL="0" distR="0">
            <wp:extent cx="5676900" cy="2684263"/>
            <wp:effectExtent l="0" t="0" r="0" b="1905"/>
            <wp:docPr id="4" name="Picture 4" descr="C:\Users\Techsi.vn\Desktop\đăng tin tức chung\ảnh\z6251892744710_9b42e5131ab35ebbbb483b11a630e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51892744710_9b42e5131ab35ebbbb483b11a630e5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2655" cy="2686984"/>
                    </a:xfrm>
                    <a:prstGeom prst="rect">
                      <a:avLst/>
                    </a:prstGeom>
                    <a:noFill/>
                    <a:ln>
                      <a:noFill/>
                    </a:ln>
                  </pic:spPr>
                </pic:pic>
              </a:graphicData>
            </a:graphic>
          </wp:inline>
        </w:drawing>
      </w:r>
      <w:r w:rsidRPr="00295A67">
        <w:rPr>
          <w:rFonts w:ascii="Times New Roman" w:hAnsi="Times New Roman" w:cs="Times New Roman"/>
          <w:noProof/>
          <w:sz w:val="28"/>
          <w:szCs w:val="28"/>
        </w:rPr>
        <w:drawing>
          <wp:inline distT="0" distB="0" distL="0" distR="0">
            <wp:extent cx="5676900" cy="2720055"/>
            <wp:effectExtent l="0" t="0" r="0" b="4445"/>
            <wp:docPr id="5" name="Picture 5" descr="C:\Users\Techsi.vn\Desktop\đăng tin tức chung\ảnh\z6251892719659_9a6ce94f4935cf4ece087e63ee52c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51892719659_9a6ce94f4935cf4ece087e63ee52cbc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592" cy="2723261"/>
                    </a:xfrm>
                    <a:prstGeom prst="rect">
                      <a:avLst/>
                    </a:prstGeom>
                    <a:noFill/>
                    <a:ln>
                      <a:noFill/>
                    </a:ln>
                  </pic:spPr>
                </pic:pic>
              </a:graphicData>
            </a:graphic>
          </wp:inline>
        </w:drawing>
      </w:r>
      <w:r w:rsidRPr="00295A67">
        <w:rPr>
          <w:rFonts w:ascii="Times New Roman" w:hAnsi="Times New Roman" w:cs="Times New Roman"/>
          <w:noProof/>
          <w:sz w:val="28"/>
          <w:szCs w:val="28"/>
        </w:rPr>
        <w:lastRenderedPageBreak/>
        <w:drawing>
          <wp:inline distT="0" distB="0" distL="0" distR="0">
            <wp:extent cx="5499100" cy="5641262"/>
            <wp:effectExtent l="0" t="0" r="6350" b="0"/>
            <wp:docPr id="6" name="Picture 6" descr="C:\Users\Techsi.vn\Desktop\đăng tin tức chung\ảnh\z6251892727669_ea5123bd6135f9d902ddcdb67435e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đăng tin tức chung\ảnh\z6251892727669_ea5123bd6135f9d902ddcdb67435e2f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2027" cy="5644264"/>
                    </a:xfrm>
                    <a:prstGeom prst="rect">
                      <a:avLst/>
                    </a:prstGeom>
                    <a:noFill/>
                    <a:ln>
                      <a:noFill/>
                    </a:ln>
                  </pic:spPr>
                </pic:pic>
              </a:graphicData>
            </a:graphic>
          </wp:inline>
        </w:drawing>
      </w:r>
    </w:p>
    <w:p w:rsidR="00295A67" w:rsidRPr="00295A67" w:rsidRDefault="00295A67" w:rsidP="00295A67">
      <w:pPr>
        <w:rPr>
          <w:rFonts w:ascii="Times New Roman" w:hAnsi="Times New Roman" w:cs="Times New Roman"/>
          <w:sz w:val="28"/>
          <w:szCs w:val="28"/>
        </w:rPr>
      </w:pPr>
    </w:p>
    <w:sectPr w:rsidR="00295A67" w:rsidRPr="00295A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A67"/>
    <w:rsid w:val="00295A67"/>
    <w:rsid w:val="004D06B5"/>
    <w:rsid w:val="005D7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D1C67"/>
  <w15:chartTrackingRefBased/>
  <w15:docId w15:val="{CFC8F57A-3427-470B-9AEA-FB4226D9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2025-01-22T01:01:00Z</dcterms:created>
  <dcterms:modified xsi:type="dcterms:W3CDTF">2025-01-23T01:39:00Z</dcterms:modified>
</cp:coreProperties>
</file>