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E0" w:rsidRPr="00464BE0" w:rsidRDefault="00464BE0" w:rsidP="00464BE0">
      <w:pPr>
        <w:spacing w:line="78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</w:pPr>
      <w:proofErr w:type="spellStart"/>
      <w:proofErr w:type="gram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Bố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có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thể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làm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gì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để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cùng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mẹ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nuôi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</w:t>
      </w:r>
      <w:proofErr w:type="spellStart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>dạy</w:t>
      </w:r>
      <w:proofErr w:type="spellEnd"/>
      <w:r w:rsidRPr="00464BE0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50"/>
          <w:szCs w:val="60"/>
        </w:rPr>
        <w:t xml:space="preserve"> con?</w:t>
      </w:r>
      <w:proofErr w:type="gramEnd"/>
    </w:p>
    <w:p w:rsidR="00464BE0" w:rsidRPr="00464BE0" w:rsidRDefault="00464BE0" w:rsidP="00464BE0">
      <w:pPr>
        <w:shd w:val="clear" w:color="auto" w:fill="F8F9FC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464BE0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 wp14:anchorId="60AE6B8D" wp14:editId="1E60DC50">
            <wp:extent cx="5695950" cy="4267200"/>
            <wp:effectExtent l="0" t="0" r="0" b="0"/>
            <wp:docPr id="1" name="Picture 1" descr="Bố có thể làm gì để cùng mẹ nuôi dạy c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ố có thể làm gì để cùng mẹ nuôi dạy con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Cũng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giống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như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hôn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nhân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sức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mạnh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bậc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cha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cần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hợp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rất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bài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về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chăm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sóc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nuôi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dạy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dành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còn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thì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sao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? </w:t>
      </w: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một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gì</w:t>
      </w:r>
      <w:proofErr w:type="spellEnd"/>
      <w:r w:rsidRPr="00464BE0">
        <w:rPr>
          <w:rFonts w:eastAsia="Times New Roman" w:cs="Times New Roman"/>
          <w:color w:val="000000"/>
          <w:szCs w:val="28"/>
        </w:rPr>
        <w:t>?</w:t>
      </w:r>
      <w:proofErr w:type="gramEnd"/>
    </w:p>
    <w:p w:rsidR="00464BE0" w:rsidRPr="00464BE0" w:rsidRDefault="00464BE0" w:rsidP="00464B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Giúp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đỡ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mẹ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trong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việc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chăm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sóc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con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cái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hằng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ngày</w:t>
      </w:r>
      <w:proofErr w:type="spellEnd"/>
      <w:r w:rsidRPr="00464BE0">
        <w:rPr>
          <w:rFonts w:eastAsia="Times New Roman" w:cs="Times New Roman"/>
          <w:color w:val="000000"/>
          <w:szCs w:val="28"/>
        </w:rPr>
        <w:br/>
      </w:r>
      <w:proofErr w:type="spellStart"/>
      <w:r w:rsidRPr="00464BE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đây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đàn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gánh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tránh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nuôi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sống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Tuy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càng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chị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em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tham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việc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kiếm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tiền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chia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gánh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nặng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tài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chính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đấng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nam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nhi</w:t>
      </w:r>
      <w:proofErr w:type="spellEnd"/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cần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tham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việc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tiếp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chăm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sóc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giúp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tắm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ăn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hoặc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thay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quần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áo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con.</w:t>
      </w:r>
      <w:proofErr w:type="gramEnd"/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việc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chỉ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giúp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giảm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bớt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phần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áp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còn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thúc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đẩy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gắn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giữa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chồng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giữa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  <w:proofErr w:type="gramEnd"/>
    </w:p>
    <w:p w:rsidR="00464BE0" w:rsidRDefault="00464BE0" w:rsidP="00464B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bookmarkStart w:id="0" w:name="_GoBack"/>
      <w:r w:rsidRPr="00464BE0">
        <w:rPr>
          <w:rFonts w:eastAsia="Times New Roman" w:cs="Times New Roman"/>
          <w:noProof/>
          <w:color w:val="0000FF"/>
          <w:szCs w:val="28"/>
          <w:bdr w:val="none" w:sz="0" w:space="0" w:color="auto" w:frame="1"/>
        </w:rPr>
        <w:lastRenderedPageBreak/>
        <w:drawing>
          <wp:inline distT="0" distB="0" distL="0" distR="0" wp14:anchorId="5BA4DC0F" wp14:editId="5E9B21E9">
            <wp:extent cx="5467350" cy="3657600"/>
            <wp:effectExtent l="0" t="0" r="0" b="0"/>
            <wp:docPr id="2" name="Picture 2" descr="Bố có thể làm gì để cùng mẹ nuôi dạy con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ố có thể làm gì để cùng mẹ nuôi dạy con?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4BE0" w:rsidRDefault="00464BE0" w:rsidP="00464B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</w:p>
    <w:p w:rsidR="00464BE0" w:rsidRPr="00464BE0" w:rsidRDefault="00464BE0" w:rsidP="00464B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4BE0">
        <w:rPr>
          <w:rFonts w:eastAsia="Times New Roman" w:cs="Times New Roman"/>
          <w:color w:val="000000"/>
          <w:szCs w:val="28"/>
        </w:rPr>
        <w:t>Nuôi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dạy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vụ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chung</w:t>
      </w:r>
      <w:proofErr w:type="spellEnd"/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lẫn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</w:p>
    <w:p w:rsidR="00464BE0" w:rsidRPr="00464BE0" w:rsidRDefault="00464BE0" w:rsidP="00464B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Bố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mẹ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giữ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những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vai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trò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riêng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biệt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nhưng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tương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hỗ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nhau</w:t>
      </w:r>
      <w:proofErr w:type="spellEnd"/>
      <w:r w:rsidRPr="00464BE0">
        <w:rPr>
          <w:rFonts w:eastAsia="Times New Roman" w:cs="Times New Roman"/>
          <w:color w:val="000000"/>
          <w:szCs w:val="28"/>
        </w:rPr>
        <w:br/>
      </w:r>
      <w:proofErr w:type="spellStart"/>
      <w:r w:rsidRPr="00464BE0">
        <w:rPr>
          <w:rFonts w:eastAsia="Times New Roman" w:cs="Times New Roman"/>
          <w:color w:val="000000"/>
          <w:szCs w:val="28"/>
        </w:rPr>
        <w:t>Dễ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dàng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nhận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sức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mạnh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hyperlink r:id="rId8" w:tgtFrame="_blank" w:tooltip="Các bài viết về chủ đề nuôi dạy con" w:history="1">
        <w:proofErr w:type="spellStart"/>
        <w:r w:rsidRPr="00464BE0">
          <w:rPr>
            <w:rFonts w:eastAsia="Times New Roman" w:cs="Times New Roman"/>
            <w:color w:val="0000FF"/>
            <w:szCs w:val="28"/>
            <w:bdr w:val="none" w:sz="0" w:space="0" w:color="auto" w:frame="1"/>
          </w:rPr>
          <w:t>nuôi</w:t>
        </w:r>
        <w:proofErr w:type="spellEnd"/>
        <w:r w:rsidRPr="00464BE0">
          <w:rPr>
            <w:rFonts w:eastAsia="Times New Roman" w:cs="Times New Roman"/>
            <w:color w:val="0000FF"/>
            <w:szCs w:val="28"/>
            <w:bdr w:val="none" w:sz="0" w:space="0" w:color="auto" w:frame="1"/>
          </w:rPr>
          <w:t xml:space="preserve"> </w:t>
        </w:r>
        <w:proofErr w:type="spellStart"/>
        <w:r w:rsidRPr="00464BE0">
          <w:rPr>
            <w:rFonts w:eastAsia="Times New Roman" w:cs="Times New Roman"/>
            <w:color w:val="0000FF"/>
            <w:szCs w:val="28"/>
            <w:bdr w:val="none" w:sz="0" w:space="0" w:color="auto" w:frame="1"/>
          </w:rPr>
          <w:t>dạy</w:t>
        </w:r>
        <w:proofErr w:type="spellEnd"/>
        <w:r w:rsidRPr="00464BE0">
          <w:rPr>
            <w:rFonts w:eastAsia="Times New Roman" w:cs="Times New Roman"/>
            <w:color w:val="0000FF"/>
            <w:szCs w:val="28"/>
            <w:bdr w:val="none" w:sz="0" w:space="0" w:color="auto" w:frame="1"/>
          </w:rPr>
          <w:t xml:space="preserve"> con</w:t>
        </w:r>
      </w:hyperlink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nhau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. </w:t>
      </w:r>
      <w:proofErr w:type="gramStart"/>
      <w:r w:rsidRPr="00464BE0">
        <w:rPr>
          <w:rFonts w:eastAsia="Times New Roman" w:cs="Times New Roman"/>
          <w:color w:val="000000"/>
          <w:szCs w:val="28"/>
        </w:rPr>
        <w:t xml:space="preserve">So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hoạt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tương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tiếp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khá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vui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nhộn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cùng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lẫn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tương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sẽ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học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kiểm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soát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xúc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hành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464BE0">
        <w:rPr>
          <w:rFonts w:eastAsia="Times New Roman" w:cs="Times New Roman"/>
          <w:color w:val="000000"/>
          <w:szCs w:val="28"/>
        </w:rPr>
        <w:t>vi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thấy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thoải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khám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phá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thế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xung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quanh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ngoài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còn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cơ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hội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hiện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năng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chủ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tính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thiên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về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mặt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xã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hội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hiểu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rõ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từng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phát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đặc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biệt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thế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nội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tâm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biết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nghĩ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gì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như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thế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do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ảnh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lớn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đối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ứng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xử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mối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quan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hệ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ngoài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Hầu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mạo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hiểm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khuyến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khích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học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hỏi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từ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trải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chính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can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thiệp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bảo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vệ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con.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sẽ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thúc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đẩy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phát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tích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xu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dạy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từ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ví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dụ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tế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tính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kỷ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luật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nghiêm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ngặt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còn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thiên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về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an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ủi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hợp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sẽ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tạo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cân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bằng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phát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464BE0" w:rsidRPr="00464BE0" w:rsidRDefault="00464BE0" w:rsidP="00464B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Đề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cao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vai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trò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của</w:t>
      </w:r>
      <w:proofErr w:type="spellEnd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464B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br/>
      </w:r>
      <w:proofErr w:type="spell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một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trò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quan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việc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ở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kính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đối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bé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Để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phải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nhất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kiến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nhau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mặt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chỉ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nói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độ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cử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chỉ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Nếu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tỏ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thiếu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tôn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cần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can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thiệp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ngay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chỉnh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hành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464BE0">
        <w:rPr>
          <w:rFonts w:eastAsia="Times New Roman" w:cs="Times New Roman"/>
          <w:color w:val="000000"/>
          <w:szCs w:val="28"/>
        </w:rPr>
        <w:t>vi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Đứng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cùng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phe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nhắc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yêu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cầu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sẽ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giúp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cảm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nhất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trí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giữa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chồng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từ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mang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đến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tích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cực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việc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nuôi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dạy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con.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đánh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giá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cao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sẽ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tinh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thần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kiên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định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hoàn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thành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thức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4BE0">
        <w:rPr>
          <w:rFonts w:eastAsia="Times New Roman" w:cs="Times New Roman"/>
          <w:color w:val="000000"/>
          <w:szCs w:val="28"/>
        </w:rPr>
        <w:lastRenderedPageBreak/>
        <w:t>Điều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quan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nhất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thấy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hiện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yêu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tôn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cũng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sẽ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như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vậy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464BE0" w:rsidRPr="00464BE0" w:rsidRDefault="00464BE0" w:rsidP="00464BE0">
      <w:pPr>
        <w:shd w:val="clear" w:color="auto" w:fill="FFFFFF"/>
        <w:spacing w:after="384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464BE0">
        <w:rPr>
          <w:rFonts w:eastAsia="Times New Roman" w:cs="Times New Roman"/>
          <w:color w:val="000000"/>
          <w:szCs w:val="28"/>
        </w:rPr>
        <w:t>Nếu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cách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hành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xử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nên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trao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đổi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riêng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chỉ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vợ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chồng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hòa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hai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quan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trái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ngược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nhau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và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đến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một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kết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luận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nhất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Nếu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tỏ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ra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coi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hoặc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cắt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ngang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lúc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dạy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con,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bạn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làm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suy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giảm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lòng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tôn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cũng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như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cho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chỉ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dẫn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mẹ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không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còn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tác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dụng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nữa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Sự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tranh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chấp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này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có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thể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dẫn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tới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một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số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vấn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đề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về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hành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464BE0">
        <w:rPr>
          <w:rFonts w:eastAsia="Times New Roman" w:cs="Times New Roman"/>
          <w:color w:val="000000"/>
          <w:szCs w:val="28"/>
        </w:rPr>
        <w:t>vi</w:t>
      </w:r>
      <w:proofErr w:type="gram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trong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quá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trình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phát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của</w:t>
      </w:r>
      <w:proofErr w:type="spellEnd"/>
      <w:r w:rsidRPr="00464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4BE0">
        <w:rPr>
          <w:rFonts w:eastAsia="Times New Roman" w:cs="Times New Roman"/>
          <w:color w:val="000000"/>
          <w:szCs w:val="28"/>
        </w:rPr>
        <w:t>trẻ</w:t>
      </w:r>
      <w:proofErr w:type="spellEnd"/>
      <w:r w:rsidRPr="00464BE0">
        <w:rPr>
          <w:rFonts w:eastAsia="Times New Roman" w:cs="Times New Roman"/>
          <w:color w:val="000000"/>
          <w:szCs w:val="28"/>
        </w:rPr>
        <w:t>.</w:t>
      </w:r>
    </w:p>
    <w:p w:rsidR="006A57AE" w:rsidRPr="00464BE0" w:rsidRDefault="006A57AE" w:rsidP="00464BE0">
      <w:pPr>
        <w:rPr>
          <w:rFonts w:cs="Times New Roman"/>
          <w:szCs w:val="28"/>
        </w:rPr>
      </w:pPr>
    </w:p>
    <w:sectPr w:rsidR="006A57AE" w:rsidRPr="00464BE0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0"/>
    <w:rsid w:val="00080E4B"/>
    <w:rsid w:val="000A2A47"/>
    <w:rsid w:val="004176FE"/>
    <w:rsid w:val="00464BE0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ybaby.vn/tag/nuoi-day-con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rrybaby.vn/wp-content/uploads/2013/12/19/asian_family_.gi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2023-01-01T02:46:00Z</dcterms:created>
  <dcterms:modified xsi:type="dcterms:W3CDTF">2023-01-01T02:47:00Z</dcterms:modified>
</cp:coreProperties>
</file>