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54"/>
      </w:tblGrid>
      <w:tr w:rsidR="00C2049B" w:rsidTr="00C2049B">
        <w:tc>
          <w:tcPr>
            <w:tcW w:w="4111" w:type="dxa"/>
          </w:tcPr>
          <w:p w:rsidR="00C2049B" w:rsidRPr="00A11615" w:rsidRDefault="00C2049B" w:rsidP="00C2049B">
            <w:pPr>
              <w:jc w:val="center"/>
              <w:rPr>
                <w:rFonts w:ascii="Times New Roman" w:eastAsia="Times New Roman" w:hAnsi="Times New Roman" w:cs="Times New Roman"/>
                <w:b/>
                <w:color w:val="051823"/>
                <w:sz w:val="26"/>
                <w:szCs w:val="26"/>
                <w:lang w:val="vi-VN" w:eastAsia="en-GB"/>
              </w:rPr>
            </w:pPr>
            <w:r w:rsidRPr="00A11615">
              <w:rPr>
                <w:rFonts w:ascii="Times New Roman" w:eastAsia="Times New Roman" w:hAnsi="Times New Roman" w:cs="Times New Roman"/>
                <w:b/>
                <w:color w:val="051823"/>
                <w:sz w:val="26"/>
                <w:szCs w:val="26"/>
                <w:lang w:val="vi-VN" w:eastAsia="en-GB"/>
              </w:rPr>
              <w:t>UBND QUẬN LONG BIÊN</w:t>
            </w:r>
          </w:p>
          <w:p w:rsidR="00C2049B" w:rsidRPr="00C2049B" w:rsidRDefault="00C2049B" w:rsidP="00C2049B">
            <w:pPr>
              <w:jc w:val="center"/>
              <w:rPr>
                <w:rFonts w:ascii="Times New Roman" w:eastAsia="Times New Roman" w:hAnsi="Times New Roman" w:cs="Times New Roman"/>
                <w:b/>
                <w:color w:val="051823"/>
                <w:sz w:val="26"/>
                <w:szCs w:val="26"/>
                <w:lang w:val="vi-VN" w:eastAsia="en-GB"/>
              </w:rPr>
            </w:pPr>
            <w:r w:rsidRPr="00C2049B">
              <w:rPr>
                <w:rFonts w:ascii="Times New Roman" w:eastAsia="Times New Roman" w:hAnsi="Times New Roman" w:cs="Times New Roman"/>
                <w:b/>
                <w:color w:val="051823"/>
                <w:sz w:val="26"/>
                <w:szCs w:val="26"/>
                <w:lang w:val="vi-VN" w:eastAsia="en-GB"/>
              </w:rPr>
              <w:t>TRƯỜNG MẦM NON HOA SEN</w:t>
            </w:r>
          </w:p>
        </w:tc>
        <w:tc>
          <w:tcPr>
            <w:tcW w:w="5954" w:type="dxa"/>
          </w:tcPr>
          <w:p w:rsidR="00C2049B" w:rsidRPr="00C2049B" w:rsidRDefault="00C2049B" w:rsidP="00C2049B">
            <w:pPr>
              <w:ind w:left="-392"/>
              <w:jc w:val="center"/>
              <w:rPr>
                <w:rFonts w:ascii="Times New Roman" w:eastAsia="Times New Roman" w:hAnsi="Times New Roman" w:cs="Times New Roman"/>
                <w:b/>
                <w:color w:val="051823"/>
                <w:sz w:val="26"/>
                <w:szCs w:val="26"/>
                <w:lang w:val="vi-VN" w:eastAsia="en-GB"/>
              </w:rPr>
            </w:pPr>
            <w:r w:rsidRPr="00C2049B">
              <w:rPr>
                <w:rFonts w:ascii="Times New Roman" w:eastAsia="Times New Roman" w:hAnsi="Times New Roman" w:cs="Times New Roman"/>
                <w:b/>
                <w:color w:val="051823"/>
                <w:sz w:val="26"/>
                <w:szCs w:val="26"/>
                <w:lang w:val="vi-VN" w:eastAsia="en-GB"/>
              </w:rPr>
              <w:t>CỘNG HÒA XÃ HỘI CHỦ NGHĨA VIỆT NAM</w:t>
            </w:r>
          </w:p>
          <w:p w:rsidR="00C2049B" w:rsidRPr="00C2049B" w:rsidRDefault="00C2049B" w:rsidP="00C2049B">
            <w:pPr>
              <w:jc w:val="center"/>
              <w:rPr>
                <w:rFonts w:ascii="Times New Roman" w:eastAsia="Times New Roman" w:hAnsi="Times New Roman" w:cs="Times New Roman"/>
                <w:color w:val="051823"/>
                <w:sz w:val="26"/>
                <w:szCs w:val="26"/>
                <w:lang w:val="vi-VN" w:eastAsia="en-GB"/>
              </w:rPr>
            </w:pPr>
            <w:r w:rsidRPr="00C2049B">
              <w:rPr>
                <w:rFonts w:ascii="Times New Roman" w:eastAsia="Times New Roman" w:hAnsi="Times New Roman" w:cs="Times New Roman"/>
                <w:b/>
                <w:color w:val="051823"/>
                <w:sz w:val="26"/>
                <w:szCs w:val="26"/>
                <w:lang w:val="vi-VN" w:eastAsia="en-GB"/>
              </w:rPr>
              <w:t>Độc lập – Tự do – Hạnh phúc</w:t>
            </w:r>
          </w:p>
        </w:tc>
      </w:tr>
    </w:tbl>
    <w:p w:rsidR="0059451A" w:rsidRPr="0059451A" w:rsidRDefault="002B08A3" w:rsidP="0059451A">
      <w:pPr>
        <w:shd w:val="clear" w:color="auto" w:fill="FFFFFF"/>
        <w:spacing w:after="0" w:line="240" w:lineRule="auto"/>
        <w:rPr>
          <w:rFonts w:ascii="Times New Roman" w:eastAsia="Times New Roman" w:hAnsi="Times New Roman" w:cs="Times New Roman"/>
          <w:color w:val="051823"/>
          <w:sz w:val="28"/>
          <w:szCs w:val="28"/>
          <w:lang w:eastAsia="en-GB"/>
        </w:rPr>
      </w:pPr>
      <w:r>
        <w:rPr>
          <w:rFonts w:ascii="Times New Roman" w:eastAsia="Times New Roman" w:hAnsi="Times New Roman" w:cs="Times New Roman"/>
          <w:b/>
          <w:noProof/>
          <w:color w:val="051823"/>
          <w:sz w:val="26"/>
          <w:szCs w:val="26"/>
          <w:lang w:val="en-US"/>
        </w:rPr>
        <mc:AlternateContent>
          <mc:Choice Requires="wps">
            <w:drawing>
              <wp:anchor distT="4294967295" distB="4294967295" distL="114300" distR="114300" simplePos="0" relativeHeight="251660288" behindDoc="0" locked="0" layoutInCell="1" allowOverlap="1">
                <wp:simplePos x="0" y="0"/>
                <wp:positionH relativeFrom="column">
                  <wp:posOffset>3310255</wp:posOffset>
                </wp:positionH>
                <wp:positionV relativeFrom="paragraph">
                  <wp:posOffset>1270</wp:posOffset>
                </wp:positionV>
                <wp:extent cx="20669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CABE7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65pt,.1pt" to="4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PxwwEAAN8DAAAOAAAAZHJzL2Uyb0RvYy54bWysU02P0zAQvSPxHyzfadJqqSBquoeu4LKC&#10;isIP8DrjxsL2WGPTpP8e22nCp4RAXEax572Zec+T3f1oDbsABY2u5etVzRk4iZ1255Z/+vjmxSvO&#10;QhSuEwYdtPwKgd/vnz/bDb6BDfZoOiCWirjQDL7lfYy+qaoge7AirNCDS0mFZEVMRzpXHYkhVbem&#10;2tT1thqQOk8oIYR0+zAl+b7UVwpkfK9UgMhMy9NssUQq8SnHar8TzZmE77W8jSH+YQortEtNl1IP&#10;Igr2hfQvpayWhAFVXEm0FSqlJRQNSc26/knNqRceipZkTvCLTeH/lZXvLkdiumv5HWdO2PREp0hC&#10;n/vIDuhcMhCJ3WWfBh+aBD+4I2WlcnQn/4jyc0i56odkPgQ/wUZFNsOTVDYW36+L7zBGJtPlpt5u&#10;X29ecibnXCWamegpxLeAluWPlhvtsiWiEZfHEHNr0cyQ2xxT6zJEvBrIYOM+gEoyU7N1YZcFg4Mh&#10;dhFpNYSU4OI6y0z1CjrTlDZmIdZ/Jt7wmQpl+f6GvDBKZ3RxIVvtkH7XPY7zyGrCzw5MurMFT9hd&#10;jzQ/UdqiovC28XlNvz8X+rf/cv8VAAD//wMAUEsDBBQABgAIAAAAIQDpVGab3QAAAAUBAAAPAAAA&#10;ZHJzL2Rvd25yZXYueG1sTI9BS8NAFITvgv9heYI3u2nUUtJsSimItSDFKtTjNvuaRLNvw+62Sf+9&#10;ryd7HGaY+SafD7YVJ/ShcaRgPEpAIJXONFQp+Pp8eZiCCFGT0a0jVHDGAPPi9ibXmXE9feBpGyvB&#10;JRQyraCOscukDGWNVoeR65DYOzhvdWTpK2m87rnctjJNkom0uiFeqHWHyxrL3+3RKnj3q9VysT7/&#10;0Obb9rt0vdu8Da9K3d8NixmIiEP8D8MFn9GhYKa9O5IJolXwnI4fOaogBcH29GnCT/YXKYtcXtMX&#10;fwAAAP//AwBQSwECLQAUAAYACAAAACEAtoM4kv4AAADhAQAAEwAAAAAAAAAAAAAAAAAAAAAAW0Nv&#10;bnRlbnRfVHlwZXNdLnhtbFBLAQItABQABgAIAAAAIQA4/SH/1gAAAJQBAAALAAAAAAAAAAAAAAAA&#10;AC8BAABfcmVscy8ucmVsc1BLAQItABQABgAIAAAAIQDoF8PxwwEAAN8DAAAOAAAAAAAAAAAAAAAA&#10;AC4CAABkcnMvZTJvRG9jLnhtbFBLAQItABQABgAIAAAAIQDpVGab3QAAAAUBAAAPAAAAAAAAAAAA&#10;AAAAAB0EAABkcnMvZG93bnJldi54bWxQSwUGAAAAAAQABADzAAAAJwUAAAAA&#10;" strokecolor="#5b9bd5 [3204]" strokeweight=".5pt">
                <v:stroke joinstyle="miter"/>
                <o:lock v:ext="edit" shapetype="f"/>
              </v:line>
            </w:pict>
          </mc:Fallback>
        </mc:AlternateContent>
      </w:r>
      <w:r>
        <w:rPr>
          <w:rFonts w:ascii="Times New Roman" w:eastAsia="Times New Roman" w:hAnsi="Times New Roman" w:cs="Times New Roman"/>
          <w:b/>
          <w:noProof/>
          <w:color w:val="051823"/>
          <w:sz w:val="26"/>
          <w:szCs w:val="26"/>
          <w:lang w:val="en-US"/>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1904</wp:posOffset>
                </wp:positionV>
                <wp:extent cx="12668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A5757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pt,.15pt" to="13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ZbwgEAAN8DAAAOAAAAZHJzL2Uyb0RvYy54bWysU9uO0zAQfUfiHyy/06RdUa2ipvvQFbys&#10;oKLwAbPOuLHwTWPTpH+P7TThKiEQL6PYc87MnOPJ7mE0ml2QgnK25etVzRla4Tplzy3/9PHNq3vO&#10;QgTbgXYWW37FwB/2L1/sBt/gxvVOd0gsFbGhGXzL+xh9U1VB9GggrJxHm5LSkYGYjnSuOoIhVTe6&#10;2tT1thocdZ6cwBDS7eOU5PtSX0oU8b2UASPTLU+zxRKpxOccq/0OmjOB75W4jQH/MIUBZVPTpdQj&#10;RGBfSP1SyihBLjgZV8KZykmpBBYNSc26/knNqQePRUsyJ/jFpvD/yop3lyMx1bX8jjMLJj3RKRKo&#10;cx/ZwVmbDHTE7rJPgw9Ngh/skbJSMdqTf3Lic0i56odkPgQ/wUZJJsOTVDYW36+L7zhGJtLlerPd&#10;3m9ecybmXAXNTPQU4lt0huWPlmtlsyXQwOUpxNwamhlym2NqXYaIV40ZrO0HlElmblbYZcHwoIld&#10;IK0GCIE2rrPMVK+gM00qrRdi/WfiDZ+pWJbvb8gLo3R2Ni5ko6yj33WP4zyynPCzA5PubMGz665H&#10;mp8obVFReNv4vKbfnwv923+5/woAAP//AwBQSwMEFAAGAAgAAAAhAKsrXpjbAAAABAEAAA8AAABk&#10;cnMvZG93bnJldi54bWxMjkFLw0AUhO+C/2F5gje7MYINaTalFMRakNIq1OM2+5pEs2/D7rZJ/72v&#10;J73NMMPMV8xH24kz+tA6UvA4SUAgVc60VCv4/Hh5yECEqMnozhEquGCAeXl7U+jcuIG2eN7FWvAI&#10;hVwraGLscylD1aDVYeJ6JM6Ozlsd2fpaGq8HHredTJPkWVrdEj80usdlg9XP7mQVvPvVarlYX75p&#10;82WHfbreb97GV6Xu78bFDETEMf6V4YrP6FAy08GdyATRKZhmTB4VPIHgNJ1mLA5XK8tC/ocvfwEA&#10;AP//AwBQSwECLQAUAAYACAAAACEAtoM4kv4AAADhAQAAEwAAAAAAAAAAAAAAAAAAAAAAW0NvbnRl&#10;bnRfVHlwZXNdLnhtbFBLAQItABQABgAIAAAAIQA4/SH/1gAAAJQBAAALAAAAAAAAAAAAAAAAAC8B&#10;AABfcmVscy8ucmVsc1BLAQItABQABgAIAAAAIQBNorZbwgEAAN8DAAAOAAAAAAAAAAAAAAAAAC4C&#10;AABkcnMvZTJvRG9jLnhtbFBLAQItABQABgAIAAAAIQCrK16Y2wAAAAQBAAAPAAAAAAAAAAAAAAAA&#10;ABwEAABkcnMvZG93bnJldi54bWxQSwUGAAAAAAQABADzAAAAJAUAAAAA&#10;" strokecolor="#5b9bd5 [3204]" strokeweight=".5pt">
                <v:stroke joinstyle="miter"/>
                <o:lock v:ext="edit" shapetype="f"/>
              </v:line>
            </w:pict>
          </mc:Fallback>
        </mc:AlternateContent>
      </w:r>
    </w:p>
    <w:p w:rsidR="0059451A" w:rsidRPr="0059451A" w:rsidRDefault="0059451A" w:rsidP="0059451A">
      <w:pPr>
        <w:shd w:val="clear" w:color="auto" w:fill="FFFFFF"/>
        <w:spacing w:after="0" w:line="240" w:lineRule="auto"/>
        <w:jc w:val="center"/>
        <w:rPr>
          <w:rFonts w:ascii="Times New Roman" w:eastAsia="Times New Roman" w:hAnsi="Times New Roman" w:cs="Times New Roman"/>
          <w:b/>
          <w:bCs/>
          <w:color w:val="051823"/>
          <w:sz w:val="28"/>
          <w:szCs w:val="28"/>
          <w:lang w:eastAsia="en-GB"/>
        </w:rPr>
      </w:pPr>
      <w:r w:rsidRPr="0059451A">
        <w:rPr>
          <w:rFonts w:ascii="Times New Roman" w:eastAsia="Times New Roman" w:hAnsi="Times New Roman" w:cs="Times New Roman"/>
          <w:b/>
          <w:bCs/>
          <w:color w:val="051823"/>
          <w:sz w:val="28"/>
          <w:szCs w:val="28"/>
          <w:lang w:eastAsia="en-GB"/>
        </w:rPr>
        <w:t>QUY CHẾ LÀM VIỆC</w:t>
      </w:r>
    </w:p>
    <w:p w:rsidR="00CA5112" w:rsidRDefault="0045589A" w:rsidP="00C2049B">
      <w:pPr>
        <w:shd w:val="clear" w:color="auto" w:fill="FFFFFF"/>
        <w:spacing w:after="0" w:line="240" w:lineRule="auto"/>
        <w:jc w:val="center"/>
        <w:rPr>
          <w:rFonts w:ascii="Times New Roman" w:eastAsia="Times New Roman" w:hAnsi="Times New Roman" w:cs="Times New Roman"/>
          <w:i/>
          <w:iCs/>
          <w:color w:val="051823"/>
          <w:sz w:val="28"/>
          <w:szCs w:val="28"/>
          <w:lang w:eastAsia="en-GB"/>
        </w:rPr>
      </w:pPr>
      <w:r w:rsidRPr="0059451A">
        <w:rPr>
          <w:rFonts w:ascii="Times New Roman" w:eastAsia="Times New Roman" w:hAnsi="Times New Roman" w:cs="Times New Roman"/>
          <w:i/>
          <w:iCs/>
          <w:color w:val="051823"/>
          <w:sz w:val="28"/>
          <w:szCs w:val="28"/>
          <w:lang w:eastAsia="en-GB"/>
        </w:rPr>
        <w:t xml:space="preserve"> </w:t>
      </w:r>
      <w:r w:rsidR="0059451A" w:rsidRPr="0059451A">
        <w:rPr>
          <w:rFonts w:ascii="Times New Roman" w:eastAsia="Times New Roman" w:hAnsi="Times New Roman" w:cs="Times New Roman"/>
          <w:i/>
          <w:iCs/>
          <w:color w:val="051823"/>
          <w:sz w:val="28"/>
          <w:szCs w:val="28"/>
          <w:lang w:eastAsia="en-GB"/>
        </w:rPr>
        <w:t>(Ban hành kèm theo Quyết định số</w:t>
      </w:r>
      <w:r w:rsidR="00CA5112">
        <w:rPr>
          <w:rFonts w:ascii="Times New Roman" w:eastAsia="Times New Roman" w:hAnsi="Times New Roman" w:cs="Times New Roman"/>
          <w:i/>
          <w:iCs/>
          <w:color w:val="051823"/>
          <w:sz w:val="28"/>
          <w:szCs w:val="28"/>
          <w:lang w:eastAsia="en-GB"/>
        </w:rPr>
        <w:t>132</w:t>
      </w:r>
      <w:r w:rsidR="002D142D">
        <w:rPr>
          <w:rFonts w:ascii="Times New Roman" w:eastAsia="Times New Roman" w:hAnsi="Times New Roman" w:cs="Times New Roman"/>
          <w:i/>
          <w:iCs/>
          <w:color w:val="051823"/>
          <w:sz w:val="28"/>
          <w:szCs w:val="28"/>
          <w:lang w:eastAsia="en-GB"/>
        </w:rPr>
        <w:t>/Q</w:t>
      </w:r>
      <w:r w:rsidR="00BE4FC4">
        <w:rPr>
          <w:rFonts w:ascii="Times New Roman" w:eastAsia="Times New Roman" w:hAnsi="Times New Roman" w:cs="Times New Roman"/>
          <w:i/>
          <w:iCs/>
          <w:color w:val="051823"/>
          <w:sz w:val="28"/>
          <w:szCs w:val="28"/>
          <w:lang w:eastAsia="en-GB"/>
        </w:rPr>
        <w:t>Đ-MNHS</w:t>
      </w:r>
      <w:r w:rsidR="0059451A" w:rsidRPr="0059451A">
        <w:rPr>
          <w:rFonts w:ascii="Times New Roman" w:eastAsia="Times New Roman" w:hAnsi="Times New Roman" w:cs="Times New Roman"/>
          <w:i/>
          <w:iCs/>
          <w:color w:val="051823"/>
          <w:sz w:val="28"/>
          <w:szCs w:val="28"/>
          <w:lang w:val="vi-VN" w:eastAsia="en-GB"/>
        </w:rPr>
        <w:t xml:space="preserve"> </w:t>
      </w:r>
      <w:r w:rsidR="0059451A" w:rsidRPr="0059451A">
        <w:rPr>
          <w:rFonts w:ascii="Times New Roman" w:eastAsia="Times New Roman" w:hAnsi="Times New Roman" w:cs="Times New Roman"/>
          <w:i/>
          <w:iCs/>
          <w:color w:val="051823"/>
          <w:sz w:val="28"/>
          <w:szCs w:val="28"/>
          <w:lang w:eastAsia="en-GB"/>
        </w:rPr>
        <w:t xml:space="preserve"> ngày</w:t>
      </w:r>
      <w:r w:rsidR="00CA5112">
        <w:rPr>
          <w:rFonts w:ascii="Times New Roman" w:eastAsia="Times New Roman" w:hAnsi="Times New Roman" w:cs="Times New Roman"/>
          <w:i/>
          <w:iCs/>
          <w:color w:val="051823"/>
          <w:sz w:val="28"/>
          <w:szCs w:val="28"/>
          <w:lang w:eastAsia="en-GB"/>
        </w:rPr>
        <w:t xml:space="preserve"> 05/10/202</w:t>
      </w:r>
      <w:r w:rsidR="00EC06DF">
        <w:rPr>
          <w:rFonts w:ascii="Times New Roman" w:eastAsia="Times New Roman" w:hAnsi="Times New Roman" w:cs="Times New Roman"/>
          <w:i/>
          <w:iCs/>
          <w:color w:val="051823"/>
          <w:sz w:val="28"/>
          <w:szCs w:val="28"/>
          <w:lang w:eastAsia="en-GB"/>
        </w:rPr>
        <w:t>3</w:t>
      </w:r>
      <w:bookmarkStart w:id="0" w:name="_GoBack"/>
      <w:bookmarkEnd w:id="0"/>
      <w:r w:rsidR="00CA5112">
        <w:rPr>
          <w:rFonts w:ascii="Times New Roman" w:eastAsia="Times New Roman" w:hAnsi="Times New Roman" w:cs="Times New Roman"/>
          <w:i/>
          <w:iCs/>
          <w:color w:val="051823"/>
          <w:sz w:val="28"/>
          <w:szCs w:val="28"/>
          <w:lang w:eastAsia="en-GB"/>
        </w:rPr>
        <w:t xml:space="preserve"> </w:t>
      </w:r>
    </w:p>
    <w:p w:rsidR="0059451A" w:rsidRPr="0059451A" w:rsidRDefault="0059451A" w:rsidP="00C2049B">
      <w:pPr>
        <w:shd w:val="clear" w:color="auto" w:fill="FFFFFF"/>
        <w:spacing w:after="0" w:line="240" w:lineRule="auto"/>
        <w:jc w:val="center"/>
        <w:rPr>
          <w:rFonts w:ascii="Times New Roman" w:eastAsia="Times New Roman" w:hAnsi="Times New Roman" w:cs="Times New Roman"/>
          <w:color w:val="051823"/>
          <w:sz w:val="28"/>
          <w:szCs w:val="28"/>
          <w:lang w:val="vi-VN" w:eastAsia="en-GB"/>
        </w:rPr>
      </w:pPr>
      <w:r w:rsidRPr="0059451A">
        <w:rPr>
          <w:rFonts w:ascii="Times New Roman" w:eastAsia="Times New Roman" w:hAnsi="Times New Roman" w:cs="Times New Roman"/>
          <w:i/>
          <w:iCs/>
          <w:color w:val="051823"/>
          <w:sz w:val="28"/>
          <w:szCs w:val="28"/>
          <w:lang w:eastAsia="en-GB"/>
        </w:rPr>
        <w:t xml:space="preserve">của Hiệu trưởng trường Mầm non </w:t>
      </w:r>
      <w:r w:rsidRPr="0059451A">
        <w:rPr>
          <w:rFonts w:ascii="Times New Roman" w:eastAsia="Times New Roman" w:hAnsi="Times New Roman" w:cs="Times New Roman"/>
          <w:i/>
          <w:iCs/>
          <w:color w:val="051823"/>
          <w:sz w:val="28"/>
          <w:szCs w:val="28"/>
          <w:lang w:val="vi-VN" w:eastAsia="en-GB"/>
        </w:rPr>
        <w:t>Hoa Sen</w:t>
      </w:r>
      <w:r w:rsidRPr="0059451A">
        <w:rPr>
          <w:rFonts w:ascii="Times New Roman" w:eastAsia="Times New Roman" w:hAnsi="Times New Roman" w:cs="Times New Roman"/>
          <w:i/>
          <w:iCs/>
          <w:color w:val="051823"/>
          <w:sz w:val="28"/>
          <w:szCs w:val="28"/>
          <w:lang w:eastAsia="en-GB"/>
        </w:rPr>
        <w:t>)</w:t>
      </w:r>
    </w:p>
    <w:p w:rsidR="00C2049B" w:rsidRDefault="00C2049B" w:rsidP="00C2049B">
      <w:pPr>
        <w:shd w:val="clear" w:color="auto" w:fill="FFFFFF"/>
        <w:spacing w:after="0" w:line="240" w:lineRule="auto"/>
        <w:jc w:val="center"/>
        <w:rPr>
          <w:rFonts w:ascii="Times New Roman" w:eastAsia="Times New Roman" w:hAnsi="Times New Roman" w:cs="Times New Roman"/>
          <w:b/>
          <w:bCs/>
          <w:color w:val="051823"/>
          <w:sz w:val="28"/>
          <w:szCs w:val="28"/>
          <w:lang w:eastAsia="en-GB"/>
        </w:rPr>
      </w:pPr>
    </w:p>
    <w:p w:rsidR="0059451A" w:rsidRPr="0059451A" w:rsidRDefault="0059451A" w:rsidP="00C2049B">
      <w:pPr>
        <w:shd w:val="clear" w:color="auto" w:fill="FFFFFF"/>
        <w:spacing w:after="0" w:line="240" w:lineRule="auto"/>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CHƯƠNG I</w:t>
      </w:r>
    </w:p>
    <w:p w:rsidR="00C2049B" w:rsidRDefault="0059451A" w:rsidP="00C2049B">
      <w:pPr>
        <w:shd w:val="clear" w:color="auto" w:fill="FFFFFF"/>
        <w:spacing w:after="0" w:line="240" w:lineRule="auto"/>
        <w:jc w:val="center"/>
        <w:rPr>
          <w:rFonts w:ascii="Times New Roman" w:eastAsia="Times New Roman" w:hAnsi="Times New Roman" w:cs="Times New Roman"/>
          <w:b/>
          <w:bCs/>
          <w:color w:val="051823"/>
          <w:sz w:val="28"/>
          <w:szCs w:val="28"/>
          <w:lang w:eastAsia="en-GB"/>
        </w:rPr>
      </w:pPr>
      <w:r w:rsidRPr="0059451A">
        <w:rPr>
          <w:rFonts w:ascii="Times New Roman" w:eastAsia="Times New Roman" w:hAnsi="Times New Roman" w:cs="Times New Roman"/>
          <w:b/>
          <w:bCs/>
          <w:color w:val="051823"/>
          <w:sz w:val="28"/>
          <w:szCs w:val="28"/>
          <w:lang w:eastAsia="en-GB"/>
        </w:rPr>
        <w:t>VỊ TRÍ, NHIỆ</w:t>
      </w:r>
      <w:r w:rsidR="00C2049B">
        <w:rPr>
          <w:rFonts w:ascii="Times New Roman" w:eastAsia="Times New Roman" w:hAnsi="Times New Roman" w:cs="Times New Roman"/>
          <w:b/>
          <w:bCs/>
          <w:color w:val="051823"/>
          <w:sz w:val="28"/>
          <w:szCs w:val="28"/>
          <w:lang w:eastAsia="en-GB"/>
        </w:rPr>
        <w:t>M VỤ VÀ QUYỀN HẠN CỦA NHÀ TRƯỜNG</w:t>
      </w:r>
    </w:p>
    <w:p w:rsidR="006E7942" w:rsidRDefault="006E7942" w:rsidP="006E7942">
      <w:pPr>
        <w:shd w:val="clear" w:color="auto" w:fill="FFFFFF"/>
        <w:spacing w:after="0" w:line="240" w:lineRule="auto"/>
        <w:ind w:firstLine="720"/>
        <w:jc w:val="both"/>
        <w:rPr>
          <w:rFonts w:ascii="Times New Roman" w:eastAsia="Times New Roman" w:hAnsi="Times New Roman" w:cs="Times New Roman"/>
          <w:b/>
          <w:bCs/>
          <w:color w:val="051823"/>
          <w:sz w:val="28"/>
          <w:szCs w:val="28"/>
          <w:lang w:eastAsia="en-GB"/>
        </w:rPr>
      </w:pPr>
    </w:p>
    <w:p w:rsidR="0059451A" w:rsidRPr="0059451A" w:rsidRDefault="0059451A" w:rsidP="0028608D">
      <w:pPr>
        <w:shd w:val="clear" w:color="auto" w:fill="FFFFFF"/>
        <w:spacing w:after="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1. Vị trí</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Trường Mầm non </w:t>
      </w:r>
      <w:r w:rsidRPr="0059451A">
        <w:rPr>
          <w:rFonts w:ascii="Times New Roman" w:eastAsia="Times New Roman" w:hAnsi="Times New Roman" w:cs="Times New Roman"/>
          <w:color w:val="051823"/>
          <w:sz w:val="28"/>
          <w:szCs w:val="28"/>
          <w:lang w:val="vi-VN" w:eastAsia="en-GB"/>
        </w:rPr>
        <w:t>Hoa Sen</w:t>
      </w:r>
      <w:r w:rsidRPr="0059451A">
        <w:rPr>
          <w:rFonts w:ascii="Times New Roman" w:eastAsia="Times New Roman" w:hAnsi="Times New Roman" w:cs="Times New Roman"/>
          <w:color w:val="051823"/>
          <w:sz w:val="28"/>
          <w:szCs w:val="28"/>
          <w:lang w:eastAsia="en-GB"/>
        </w:rPr>
        <w:t xml:space="preserve"> được thành lập  năm </w:t>
      </w:r>
      <w:r w:rsidRPr="0059451A">
        <w:rPr>
          <w:rFonts w:ascii="Times New Roman" w:eastAsia="Times New Roman" w:hAnsi="Times New Roman" w:cs="Times New Roman"/>
          <w:color w:val="051823"/>
          <w:sz w:val="28"/>
          <w:szCs w:val="28"/>
          <w:lang w:val="vi-VN" w:eastAsia="en-GB"/>
        </w:rPr>
        <w:t>2009</w:t>
      </w:r>
      <w:r w:rsidRPr="0059451A">
        <w:rPr>
          <w:rFonts w:ascii="Times New Roman" w:eastAsia="Times New Roman" w:hAnsi="Times New Roman" w:cs="Times New Roman"/>
          <w:color w:val="051823"/>
          <w:sz w:val="28"/>
          <w:szCs w:val="28"/>
          <w:lang w:eastAsia="en-GB"/>
        </w:rPr>
        <w:t xml:space="preserve"> thuộc </w:t>
      </w:r>
      <w:r w:rsidR="006E7942">
        <w:rPr>
          <w:rFonts w:ascii="Times New Roman" w:eastAsia="Times New Roman" w:hAnsi="Times New Roman" w:cs="Times New Roman"/>
          <w:color w:val="051823"/>
          <w:sz w:val="28"/>
          <w:szCs w:val="28"/>
          <w:lang w:val="vi-VN" w:eastAsia="en-GB"/>
        </w:rPr>
        <w:t xml:space="preserve">Tổ 27 phường Đức Giang - </w:t>
      </w:r>
      <w:r w:rsidRPr="0059451A">
        <w:rPr>
          <w:rFonts w:ascii="Times New Roman" w:eastAsia="Times New Roman" w:hAnsi="Times New Roman" w:cs="Times New Roman"/>
          <w:color w:val="051823"/>
          <w:sz w:val="28"/>
          <w:szCs w:val="28"/>
          <w:lang w:val="vi-VN" w:eastAsia="en-GB"/>
        </w:rPr>
        <w:t xml:space="preserve"> </w:t>
      </w:r>
      <w:r w:rsidR="006E7942">
        <w:rPr>
          <w:rFonts w:ascii="Times New Roman" w:eastAsia="Times New Roman" w:hAnsi="Times New Roman" w:cs="Times New Roman"/>
          <w:color w:val="051823"/>
          <w:sz w:val="28"/>
          <w:szCs w:val="28"/>
          <w:lang w:val="vi-VN" w:eastAsia="en-GB"/>
        </w:rPr>
        <w:t>Q</w:t>
      </w:r>
      <w:r w:rsidRPr="0059451A">
        <w:rPr>
          <w:rFonts w:ascii="Times New Roman" w:eastAsia="Times New Roman" w:hAnsi="Times New Roman" w:cs="Times New Roman"/>
          <w:color w:val="051823"/>
          <w:sz w:val="28"/>
          <w:szCs w:val="28"/>
          <w:lang w:val="vi-VN" w:eastAsia="en-GB"/>
        </w:rPr>
        <w:t>uận Long Biên</w:t>
      </w:r>
      <w:r w:rsidR="006E7942">
        <w:rPr>
          <w:rFonts w:ascii="Times New Roman" w:eastAsia="Times New Roman" w:hAnsi="Times New Roman" w:cs="Times New Roman"/>
          <w:color w:val="051823"/>
          <w:sz w:val="28"/>
          <w:szCs w:val="28"/>
          <w:lang w:val="vi-VN" w:eastAsia="en-GB"/>
        </w:rPr>
        <w:t xml:space="preserve"> - </w:t>
      </w:r>
      <w:r w:rsidRPr="0059451A">
        <w:rPr>
          <w:rFonts w:ascii="Times New Roman" w:eastAsia="Times New Roman" w:hAnsi="Times New Roman" w:cs="Times New Roman"/>
          <w:color w:val="051823"/>
          <w:sz w:val="28"/>
          <w:szCs w:val="28"/>
          <w:lang w:val="vi-VN" w:eastAsia="en-GB"/>
        </w:rPr>
        <w:t>Hà Nội</w:t>
      </w:r>
      <w:r w:rsidRPr="0059451A">
        <w:rPr>
          <w:rFonts w:ascii="Times New Roman" w:eastAsia="Times New Roman" w:hAnsi="Times New Roman" w:cs="Times New Roman"/>
          <w:color w:val="051823"/>
          <w:sz w:val="28"/>
          <w:szCs w:val="28"/>
          <w:lang w:eastAsia="en-GB"/>
        </w:rPr>
        <w:t xml:space="preserve"> trực thuộc </w:t>
      </w:r>
      <w:r w:rsidRPr="0059451A">
        <w:rPr>
          <w:rFonts w:ascii="Times New Roman" w:eastAsia="Times New Roman" w:hAnsi="Times New Roman" w:cs="Times New Roman"/>
          <w:color w:val="051823"/>
          <w:sz w:val="28"/>
          <w:szCs w:val="28"/>
          <w:lang w:val="vi-VN" w:eastAsia="en-GB"/>
        </w:rPr>
        <w:t>UBND quận Long Biên</w:t>
      </w:r>
      <w:r w:rsidRPr="0059451A">
        <w:rPr>
          <w:rFonts w:ascii="Times New Roman" w:eastAsia="Times New Roman" w:hAnsi="Times New Roman" w:cs="Times New Roman"/>
          <w:color w:val="051823"/>
          <w:sz w:val="28"/>
          <w:szCs w:val="28"/>
          <w:lang w:eastAsia="en-GB"/>
        </w:rPr>
        <w:t>; là cơ sở giáo dục công lập thuộc hệ thống giáo dục quốc dân; trường có tư cách pháp nhân, có con dấu và tài khoản riêng.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2. Nhiệm vụ và quyền hạn</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1. Tổ chức chăm sóc, giáo dục (nuôi dạy) trẻ trong độ tuổi từ </w:t>
      </w:r>
      <w:r w:rsidR="00590A88">
        <w:rPr>
          <w:rFonts w:ascii="Times New Roman" w:eastAsia="Times New Roman" w:hAnsi="Times New Roman" w:cs="Times New Roman"/>
          <w:color w:val="051823"/>
          <w:sz w:val="28"/>
          <w:szCs w:val="28"/>
          <w:lang w:val="en-US" w:eastAsia="en-GB"/>
        </w:rPr>
        <w:t xml:space="preserve">18 </w:t>
      </w:r>
      <w:r w:rsidRPr="0059451A">
        <w:rPr>
          <w:rFonts w:ascii="Times New Roman" w:eastAsia="Times New Roman" w:hAnsi="Times New Roman" w:cs="Times New Roman"/>
          <w:color w:val="051823"/>
          <w:sz w:val="28"/>
          <w:szCs w:val="28"/>
          <w:lang w:eastAsia="en-GB"/>
        </w:rPr>
        <w:t>tháng  đến 72 tháng tuổi và các hoạt động giáo dục khác của Chương trình giáo dục Mầm non.</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2. Quản lý giáo viên, cán bộ, nhân viên; đề nghị tuyển dụng và điều động giáo viên, cán bộ, nhân viên theo quy mô số lớp, số học sinh của trường.</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3. Tuyển sinh và tiếp nhận học sinh, vận động học sinh đến trường, quản lý học sinh theo quy định của Bộ Giáo dục và Đào tạo.</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4. Thực hiện kế hoạch phổ cập giáo dục mầm non cho trẻ 5 tuổi.</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5. Huy động, quản lý, sử dụng các nguồn lực cho hoạt động giáo dục. Phối hợp với gia đình học sinh, tổ chức và cá nhân trong hoạt động chăm sóc, giáo dục trẻ.</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6. Quản lý, sử dụng và bảo quản cơ sở vật chất, trang thiết bị theo quy định của Nhà nước.</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7. Tổ chức cho cán bộ, giáo viên và nhân viên tham gia hoạt động xã hội.</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8. Tổ chức phát động, đánh giá và đề nghị khen thưởng phong trào thi đua hnàg năm của tập thể và cá nhân trong đơn vị.</w:t>
      </w:r>
    </w:p>
    <w:p w:rsidR="0059451A" w:rsidRPr="0059451A" w:rsidRDefault="0059451A" w:rsidP="0028608D">
      <w:pPr>
        <w:shd w:val="clear" w:color="auto" w:fill="FFFFFF"/>
        <w:spacing w:before="120" w:after="120" w:line="312" w:lineRule="auto"/>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9. Thực hiện các nhiệm vụ, quyền hạn khác theo quy định của pháp luật.</w:t>
      </w:r>
    </w:p>
    <w:p w:rsidR="0059451A" w:rsidRPr="0059451A" w:rsidRDefault="0059451A" w:rsidP="0045589A">
      <w:pPr>
        <w:shd w:val="clear" w:color="auto" w:fill="FFFFFF"/>
        <w:spacing w:after="0" w:line="360" w:lineRule="exact"/>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lastRenderedPageBreak/>
        <w:t>CHƯƠNG II</w:t>
      </w:r>
    </w:p>
    <w:p w:rsidR="006E7942" w:rsidRDefault="0059451A" w:rsidP="006E7942">
      <w:pPr>
        <w:shd w:val="clear" w:color="auto" w:fill="FFFFFF"/>
        <w:spacing w:after="0" w:line="240" w:lineRule="auto"/>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CHẾ ĐỘ TRÁCH NHIỆM</w:t>
      </w:r>
    </w:p>
    <w:p w:rsidR="006E7942" w:rsidRPr="0045589A" w:rsidRDefault="0059451A" w:rsidP="0028608D">
      <w:pPr>
        <w:shd w:val="clear" w:color="auto" w:fill="FFFFFF"/>
        <w:spacing w:before="120" w:after="120" w:line="312" w:lineRule="auto"/>
        <w:ind w:firstLine="720"/>
        <w:jc w:val="both"/>
        <w:rPr>
          <w:rFonts w:ascii="Times New Roman" w:eastAsia="Times New Roman" w:hAnsi="Times New Roman" w:cs="Times New Roman"/>
          <w:b/>
          <w:bCs/>
          <w:color w:val="051823"/>
          <w:sz w:val="28"/>
          <w:szCs w:val="28"/>
          <w:lang w:val="vi-VN" w:eastAsia="en-GB"/>
        </w:rPr>
      </w:pPr>
      <w:r w:rsidRPr="0059451A">
        <w:rPr>
          <w:rFonts w:ascii="Times New Roman" w:eastAsia="Times New Roman" w:hAnsi="Times New Roman" w:cs="Times New Roman"/>
          <w:b/>
          <w:bCs/>
          <w:color w:val="051823"/>
          <w:sz w:val="28"/>
          <w:szCs w:val="28"/>
          <w:lang w:eastAsia="en-GB"/>
        </w:rPr>
        <w:t xml:space="preserve"> Điều 3. Chế độ trách nh</w:t>
      </w:r>
      <w:r w:rsidR="006E7942">
        <w:rPr>
          <w:rFonts w:ascii="Times New Roman" w:eastAsia="Times New Roman" w:hAnsi="Times New Roman" w:cs="Times New Roman"/>
          <w:b/>
          <w:bCs/>
          <w:color w:val="051823"/>
          <w:sz w:val="28"/>
          <w:szCs w:val="28"/>
          <w:lang w:eastAsia="en-GB"/>
        </w:rPr>
        <w:t>iệm và quyền hạn của Hiệu trưởn</w:t>
      </w:r>
      <w:r w:rsidR="0045589A">
        <w:rPr>
          <w:rFonts w:ascii="Times New Roman" w:eastAsia="Times New Roman" w:hAnsi="Times New Roman" w:cs="Times New Roman"/>
          <w:b/>
          <w:bCs/>
          <w:color w:val="051823"/>
          <w:sz w:val="28"/>
          <w:szCs w:val="28"/>
          <w:lang w:val="vi-VN" w:eastAsia="en-GB"/>
        </w:rPr>
        <w:t>g</w:t>
      </w:r>
    </w:p>
    <w:p w:rsidR="00B60394"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1. Chịu trách nhiệm trước Trưởng phòng Giáo dục và Đào tạo về mọi hoạt </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động của nhà trường và về những công việc được phân công;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2. Xây dựng, tổ chức bộ máy nhà trường;</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3. Thực hiện đúng nguyên tắc tập trung dân chủ trong quản lý nhà trường, phát huy vai trò của từng cá nhân, phối hợp chặt chẽ với các cơ quan, tổ chức, đơn vị và với địa phương trong tổ chức các hoạt động của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4. Xây dựng kế hoạch và tổ chức thực hiện nhiệm vụ năm học đạt hiệu quả;</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5. Quản lý giáo viên, nhân viên; quản lý chuyên môn; phân công công tác, kiểm tra, đánh giá xếp loại giáo viên, nhân viên; thực hiện công tác khen thưởng, kỉ luật đối với giáo viên, nhân viên theo quy định của Nhà nước; quản lý hồ sơ tuyển dụng giáo viên, nhân viên;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6. Quản lý học sinh và các hoạt động của học sinh do nhà trường tổ chức; xét duyệt kết quả đánh giá, xếp loại học sinh, ký xác nhận kết quả đánh giá học sinh định kỳ và cuối năm học; ký quyết định khen thưởng học sinh theo quy định;</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7. Quản lý tài chính, tài sản của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8. Thực hiện các chế độ chính sách của Nhà nước đối với giáo viên, nhân viên, học sinh; tổ chức thực hiện Quy chế dân chủ trong hoạt động của nhà trường (có xây dựng quy chế riêng); thực hiện công tác xã hội hoá giáo dục của nhà trường;</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9. Thực hiện các nhiệm vụ</w:t>
      </w:r>
      <w:r w:rsidR="00590A88">
        <w:rPr>
          <w:rFonts w:ascii="Times New Roman" w:eastAsia="Times New Roman" w:hAnsi="Times New Roman" w:cs="Times New Roman"/>
          <w:color w:val="051823"/>
          <w:sz w:val="28"/>
          <w:szCs w:val="28"/>
          <w:lang w:eastAsia="en-GB"/>
        </w:rPr>
        <w:t xml:space="preserve"> chuyên môn</w:t>
      </w:r>
      <w:r w:rsidRPr="0059451A">
        <w:rPr>
          <w:rFonts w:ascii="Times New Roman" w:eastAsia="Times New Roman" w:hAnsi="Times New Roman" w:cs="Times New Roman"/>
          <w:color w:val="051823"/>
          <w:sz w:val="28"/>
          <w:szCs w:val="28"/>
          <w:lang w:eastAsia="en-GB"/>
        </w:rPr>
        <w:t xml:space="preserve"> do phòng Giáo dục và Đào tạo </w:t>
      </w:r>
      <w:r w:rsidR="00590A88">
        <w:rPr>
          <w:rFonts w:ascii="Times New Roman" w:eastAsia="Times New Roman" w:hAnsi="Times New Roman" w:cs="Times New Roman"/>
          <w:color w:val="051823"/>
          <w:sz w:val="28"/>
          <w:szCs w:val="28"/>
          <w:lang w:eastAsia="en-GB"/>
        </w:rPr>
        <w:t>quận Long Biên</w:t>
      </w:r>
      <w:r w:rsidRPr="0059451A">
        <w:rPr>
          <w:rFonts w:ascii="Times New Roman" w:eastAsia="Times New Roman" w:hAnsi="Times New Roman" w:cs="Times New Roman"/>
          <w:color w:val="051823"/>
          <w:sz w:val="28"/>
          <w:szCs w:val="28"/>
          <w:lang w:eastAsia="en-GB"/>
        </w:rPr>
        <w:t xml:space="preserve"> phân công, chịu trách nhiệm trước cấp trên về toàn bộ các hoạt động của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4. Chế độ trách nhiệm và quyền hạn của Phó hiệu trưởng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1. Thực hiện và chịu trách nhiệm trước Hiệu trưởng về nhiệm vụ được Hiệu trưởng phân công;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lastRenderedPageBreak/>
        <w:t>2</w:t>
      </w:r>
      <w:r w:rsidRPr="00C2049B">
        <w:rPr>
          <w:rFonts w:ascii="Times New Roman" w:eastAsia="Times New Roman" w:hAnsi="Times New Roman" w:cs="Times New Roman"/>
          <w:bCs/>
          <w:color w:val="051823"/>
          <w:sz w:val="28"/>
          <w:szCs w:val="28"/>
          <w:lang w:eastAsia="en-GB"/>
        </w:rPr>
        <w:t>.</w:t>
      </w: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Cùng với Hiệu trưởng chịu trách nhiệm trước cấp trên về phần việc được giao;</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3. Thay mặt Hiệu trưởng điều hành hoạt động của nhà trường khi được Hiệu trưởng ủy quyền.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5. Phân công nhiệm vụ cụ thể của Hiệu trưởng, Phó hiệu trưởng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i/>
          <w:iCs/>
          <w:color w:val="051823"/>
          <w:sz w:val="28"/>
          <w:szCs w:val="28"/>
          <w:lang w:eastAsia="en-GB"/>
        </w:rPr>
        <w:t>1. Hiệu trưởng</w:t>
      </w:r>
    </w:p>
    <w:p w:rsidR="0059451A" w:rsidRPr="0059451A" w:rsidRDefault="006E7942"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w:t>
      </w:r>
      <w:r w:rsidR="0059451A" w:rsidRPr="0059451A">
        <w:rPr>
          <w:rFonts w:ascii="Times New Roman" w:eastAsia="Times New Roman" w:hAnsi="Times New Roman" w:cs="Times New Roman"/>
          <w:color w:val="051823"/>
          <w:sz w:val="28"/>
          <w:szCs w:val="28"/>
          <w:lang w:eastAsia="en-GB"/>
        </w:rPr>
        <w:t>Xây dựng quy hoạch phát triển nhà trường, lập kế hoạch và tổ chức thực hiện kế hoạch giáo dục;</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Tiếp nhận trẻ em, quản lý trẻ em và các hoạt động nuôi dưỡng, chăm sóc, giáo dục trẻ em của nhà trường, quyết định khen thưởng, phê duyệt kết quả đánh giá trẻ theo các nội dung nuôi dưỡng, chăm sóc, giáo dục trẻ em do Bộ Giáo dục và Đào tạo quy định;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Thành lập các tổ chuyên môn, tổ văn phòng và các hội đồng tư vấn trong nhà trường; bổ nhiệm tổ trưởng, tổ phó; phân công, quản lý, đánh giá, xếp loại; tham gia quá trình tuyển dụng, thuyên chuyển; khen thưởng, thi hành kỷ luật đối với giáo viên, nhân viên theo quy định; Quản lý và sử dụng có hiệu quả các nguồn tài chính, tài sản của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Kiểm tra lịch tuần, sổ trực, hòm thư góp ý, các văn bản đi, đến;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Báo cáo, đánh giá kết quả thực hiện công việc theo tháng, học kì, năm học trước Hội đồng trường, Hội đồng giáo dục và các cấp có thẩm quyền;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Dự các lớp bồi dưỡng về chính trị, chuyên môn, nghiệp vụ quản lý; tham gia kiểm tra, tư vấn các hoạt động chăm sóc giáo dục 2 giờ/tuần;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Thực hiện quy chế dân chủ ở cơ sở và tạo điều kiện cho các tổ chức chính trị - xã hội trong nhà trường (Công đoàn, Chi đoàn) hoạt động nhằm nâng cao chất lượng chăm sóc, giáo dục trẻ;</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Thực hiện xã hội hóa giáo dục, phát huy vai trò của nhà trường đối với cộng đồng; đề xuất tham mưu với PGD, UBND </w:t>
      </w:r>
      <w:r w:rsidR="00590A88">
        <w:rPr>
          <w:rFonts w:ascii="Times New Roman" w:eastAsia="Times New Roman" w:hAnsi="Times New Roman" w:cs="Times New Roman"/>
          <w:color w:val="051823"/>
          <w:sz w:val="28"/>
          <w:szCs w:val="28"/>
          <w:lang w:eastAsia="en-GB"/>
        </w:rPr>
        <w:t>phường</w:t>
      </w:r>
      <w:r w:rsidRPr="0059451A">
        <w:rPr>
          <w:rFonts w:ascii="Times New Roman" w:eastAsia="Times New Roman" w:hAnsi="Times New Roman" w:cs="Times New Roman"/>
          <w:color w:val="051823"/>
          <w:sz w:val="28"/>
          <w:szCs w:val="28"/>
          <w:lang w:eastAsia="en-GB"/>
        </w:rPr>
        <w:t>, chính quyền địa phương về các vấn đề có liên quan đến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i/>
          <w:iCs/>
          <w:color w:val="051823"/>
          <w:sz w:val="28"/>
          <w:szCs w:val="28"/>
          <w:lang w:eastAsia="en-GB"/>
        </w:rPr>
        <w:t>2. Phó hiệu trưởng phụ trách chuyên môn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Phụ trách chuyên môn, bồi dưỡng thường xuyên,cơ sở vật chất, PCGD và quản lí nhóm lớp ngoài công lập quản lý và CSGD trẻ  Giúp Hiệu trưởng xây </w:t>
      </w:r>
      <w:r w:rsidRPr="0059451A">
        <w:rPr>
          <w:rFonts w:ascii="Times New Roman" w:eastAsia="Times New Roman" w:hAnsi="Times New Roman" w:cs="Times New Roman"/>
          <w:color w:val="051823"/>
          <w:sz w:val="28"/>
          <w:szCs w:val="28"/>
          <w:lang w:eastAsia="en-GB"/>
        </w:rPr>
        <w:lastRenderedPageBreak/>
        <w:t>dựng, tổ chức triển khai kế hoạch, tổng hợp báo cáo chất lượng chuyên môn, các chuyên đề, phòng thư viện và các hoạt động phòng năng khiếu; bồi dưỡng thường xuyên và chuyên môn cho giáo viên; gửi và lưu trữ văn bản đi, đến về chuyên môn.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Tham mưu về công tác nhân sự, quản lý đội ngũ, tài sản, CSVC trong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Dự các lớp bồi dưỡng về chính trị, chuyên môn, nghiệp vụ quản lý; tham gia kiểm tra, tư vấn các hoạt động chăm sóc giáo dục 4 giờ/tuần.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 Ghi biên bản thanh tra, kiểm tra chuyên môn các khối lớp;</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Tham gia phối kết hợp với các bộ phận thực hiện các nhiệm vụ chung của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Chỉ đạo hoạt động của nhà trường khi Hiệu trưởng uỷ quyền.</w:t>
      </w:r>
    </w:p>
    <w:p w:rsidR="0059451A" w:rsidRPr="0059451A" w:rsidRDefault="00C2049B"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b/>
          <w:bCs/>
          <w:i/>
          <w:iCs/>
          <w:color w:val="051823"/>
          <w:sz w:val="28"/>
          <w:szCs w:val="28"/>
          <w:lang w:val="vi-VN" w:eastAsia="en-GB"/>
        </w:rPr>
        <w:t>3</w:t>
      </w:r>
      <w:r w:rsidR="0059451A" w:rsidRPr="0059451A">
        <w:rPr>
          <w:rFonts w:ascii="Times New Roman" w:eastAsia="Times New Roman" w:hAnsi="Times New Roman" w:cs="Times New Roman"/>
          <w:b/>
          <w:bCs/>
          <w:i/>
          <w:iCs/>
          <w:color w:val="051823"/>
          <w:sz w:val="28"/>
          <w:szCs w:val="28"/>
          <w:lang w:eastAsia="en-GB"/>
        </w:rPr>
        <w:t>. Phó hiệu trưởng phụ trách nuôi dưỡng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Phụ trách công tác nuôi dưỡng, và quản lí nhóm lớp ngoài công lập: Giúp Hiệu trưởng xây dựng, tổ chức triển khai kế hoạch, tổng hợp báo cáo chất lượng nuôi dưỡng, chăm sóc sức khoẻ của học sinh; điều tra, báo cáo công tác phổ cập giáo dục; phụ trách các chuyên đề về công tác nuôi dưỡng; gửi và lưu trữ văn bản đi, đến về nuôi dưỡng, chăm sóc sức khỏe.</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Tham mưu tư vấn công tác nhân sự, quản lý đội ngũ, tài sản, CSVC trong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 Dự các lớp bồi dưỡng về chính trị, chuyên môn, nghiệp vụ quản lý; tham gia kiểm tra, tư vấn các hoạt động chăm sóc giáo dục 4 giờ/ tuần;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Ghi biên bản họp giao ban BGH, thanh kiểm tra các hoạt động khác trong nhà trường; kiểm tra sổ trực của bảo vệ, hòm thư góp ý.</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w:t>
      </w:r>
      <w:r>
        <w:rPr>
          <w:rFonts w:ascii="Times New Roman" w:eastAsia="Times New Roman" w:hAnsi="Times New Roman" w:cs="Times New Roman"/>
          <w:color w:val="051823"/>
          <w:sz w:val="28"/>
          <w:szCs w:val="28"/>
          <w:lang w:val="vi-VN" w:eastAsia="en-GB"/>
        </w:rPr>
        <w:t xml:space="preserve"> </w:t>
      </w:r>
      <w:r w:rsidRPr="0059451A">
        <w:rPr>
          <w:rFonts w:ascii="Times New Roman" w:eastAsia="Times New Roman" w:hAnsi="Times New Roman" w:cs="Times New Roman"/>
          <w:color w:val="051823"/>
          <w:sz w:val="28"/>
          <w:szCs w:val="28"/>
          <w:lang w:eastAsia="en-GB"/>
        </w:rPr>
        <w:t>Tham gia phối kết hợp với các bộ phận thực hiện các nhiệm vụ chung của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Chỉ đạo hoạt động của nhà trường khi Hiệu trưởng uỷ quyền.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6. Tổ chuyên môn</w:t>
      </w:r>
    </w:p>
    <w:p w:rsidR="0059451A" w:rsidRPr="0059451A"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T</w:t>
      </w:r>
      <w:r w:rsidR="0059451A" w:rsidRPr="0059451A">
        <w:rPr>
          <w:rFonts w:ascii="Times New Roman" w:eastAsia="Times New Roman" w:hAnsi="Times New Roman" w:cs="Times New Roman"/>
          <w:color w:val="051823"/>
          <w:sz w:val="28"/>
          <w:szCs w:val="28"/>
          <w:lang w:eastAsia="en-GB"/>
        </w:rPr>
        <w:t>ổ chuyên môn có 01 tổ trưởng, 0</w:t>
      </w:r>
      <w:r>
        <w:rPr>
          <w:rFonts w:ascii="Times New Roman" w:eastAsia="Times New Roman" w:hAnsi="Times New Roman" w:cs="Times New Roman"/>
          <w:color w:val="051823"/>
          <w:sz w:val="28"/>
          <w:szCs w:val="28"/>
          <w:lang w:eastAsia="en-GB"/>
        </w:rPr>
        <w:t>3 tổ phó</w:t>
      </w:r>
      <w:r w:rsidR="0059451A" w:rsidRPr="0059451A">
        <w:rPr>
          <w:rFonts w:ascii="Times New Roman" w:eastAsia="Times New Roman" w:hAnsi="Times New Roman" w:cs="Times New Roman"/>
          <w:color w:val="051823"/>
          <w:sz w:val="28"/>
          <w:szCs w:val="28"/>
          <w:lang w:eastAsia="en-GB"/>
        </w:rPr>
        <w:t>. Các tổ trưởng, tổ phó được Hiệu trưởng ra quyết định bổ nhiệm, chịu sự quản lý chỉ đạo của Hiệu trưởng và được giao nhiệm vụ đầu năm học.</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i/>
          <w:iCs/>
          <w:color w:val="051823"/>
          <w:sz w:val="28"/>
          <w:szCs w:val="28"/>
          <w:lang w:eastAsia="en-GB"/>
        </w:rPr>
        <w:lastRenderedPageBreak/>
        <w:t>Tổ chuyên môn có nhiệm vụ sau:</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1. Xây dựng kế hoạch hoạt động chung của tổ, hướng dẫn xây dựng và quản lý kế hoạch cá nhân của tổ viên theo kế hoạch, phân phối chương trình theo quy định của ngành và kế hoạch năm học của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6E7942">
        <w:rPr>
          <w:rFonts w:ascii="Times New Roman" w:eastAsia="Times New Roman" w:hAnsi="Times New Roman" w:cs="Times New Roman"/>
          <w:bCs/>
          <w:color w:val="051823"/>
          <w:sz w:val="28"/>
          <w:szCs w:val="28"/>
          <w:lang w:eastAsia="en-GB"/>
        </w:rPr>
        <w:t>2</w:t>
      </w:r>
      <w:r w:rsidRPr="0059451A">
        <w:rPr>
          <w:rFonts w:ascii="Times New Roman" w:eastAsia="Times New Roman" w:hAnsi="Times New Roman" w:cs="Times New Roman"/>
          <w:color w:val="051823"/>
          <w:sz w:val="28"/>
          <w:szCs w:val="28"/>
          <w:lang w:eastAsia="en-GB"/>
        </w:rPr>
        <w:t>. Tổ chức bồi dưỡng chuyên môn, nghiệp vụ cho các giáo viên trong tổ; tham gia đánh giá, xếp loại giáo viên theo kế hoạch của nhà trường và theo các văn bản quy định.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6E7942">
        <w:rPr>
          <w:rFonts w:ascii="Times New Roman" w:eastAsia="Times New Roman" w:hAnsi="Times New Roman" w:cs="Times New Roman"/>
          <w:bCs/>
          <w:color w:val="051823"/>
          <w:sz w:val="28"/>
          <w:szCs w:val="28"/>
          <w:lang w:eastAsia="en-GB"/>
        </w:rPr>
        <w:t>3</w:t>
      </w:r>
      <w:r w:rsidRPr="0059451A">
        <w:rPr>
          <w:rFonts w:ascii="Times New Roman" w:eastAsia="Times New Roman" w:hAnsi="Times New Roman" w:cs="Times New Roman"/>
          <w:color w:val="051823"/>
          <w:sz w:val="28"/>
          <w:szCs w:val="28"/>
          <w:lang w:eastAsia="en-GB"/>
        </w:rPr>
        <w:t>. Đề xuất việc khen thưởng, kỷ luật đối với các thành viên trong tổ.</w:t>
      </w:r>
    </w:p>
    <w:p w:rsidR="006E7942" w:rsidRDefault="006E7942"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6E7942">
        <w:rPr>
          <w:rFonts w:ascii="Times New Roman" w:eastAsia="Times New Roman" w:hAnsi="Times New Roman" w:cs="Times New Roman"/>
          <w:color w:val="051823"/>
          <w:sz w:val="28"/>
          <w:szCs w:val="28"/>
          <w:lang w:val="vi-VN" w:eastAsia="en-GB"/>
        </w:rPr>
        <w:t>4</w:t>
      </w:r>
      <w:r w:rsidR="0059451A" w:rsidRPr="0059451A">
        <w:rPr>
          <w:rFonts w:ascii="Times New Roman" w:eastAsia="Times New Roman" w:hAnsi="Times New Roman" w:cs="Times New Roman"/>
          <w:color w:val="051823"/>
          <w:sz w:val="28"/>
          <w:szCs w:val="28"/>
          <w:lang w:eastAsia="en-GB"/>
        </w:rPr>
        <w:t>. Sinh hoạt tổ chuyên môn định kì 2 tuần một lần. </w:t>
      </w:r>
    </w:p>
    <w:p w:rsidR="0059451A" w:rsidRPr="0059451A" w:rsidRDefault="006E7942"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5</w:t>
      </w:r>
      <w:r w:rsidR="0059451A" w:rsidRPr="0059451A">
        <w:rPr>
          <w:rFonts w:ascii="Times New Roman" w:eastAsia="Times New Roman" w:hAnsi="Times New Roman" w:cs="Times New Roman"/>
          <w:color w:val="051823"/>
          <w:sz w:val="28"/>
          <w:szCs w:val="28"/>
          <w:lang w:eastAsia="en-GB"/>
        </w:rPr>
        <w:t>. Phối hợp với gia đình, xã hội xây dựng môi trường giáo dục lành mạnh chăm lo đến giáo dục học sinh.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7. Tổ văn phòng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Tổ văn phòng có 1 Tổ trưởng, gồm các nhân viên làm công tác kế toán, y tế, văn thư, thủ quỹ và bảo vệ.</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i/>
          <w:iCs/>
          <w:color w:val="051823"/>
          <w:sz w:val="28"/>
          <w:szCs w:val="28"/>
          <w:lang w:eastAsia="en-GB"/>
        </w:rPr>
        <w:t>Tổ văn phòng có nhiệm vụ sau:</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0A88">
        <w:rPr>
          <w:rFonts w:ascii="Times New Roman" w:eastAsia="Times New Roman" w:hAnsi="Times New Roman" w:cs="Times New Roman"/>
          <w:b/>
          <w:color w:val="051823"/>
          <w:sz w:val="28"/>
          <w:szCs w:val="28"/>
          <w:lang w:eastAsia="en-GB"/>
        </w:rPr>
        <w:t>1.</w:t>
      </w:r>
      <w:r w:rsidRPr="0059451A">
        <w:rPr>
          <w:rFonts w:ascii="Times New Roman" w:eastAsia="Times New Roman" w:hAnsi="Times New Roman" w:cs="Times New Roman"/>
          <w:color w:val="051823"/>
          <w:sz w:val="28"/>
          <w:szCs w:val="28"/>
          <w:lang w:eastAsia="en-GB"/>
        </w:rPr>
        <w:t xml:space="preserve"> Giúp Hiệu trưởng xây dựng kế hoạch quản lí tài chính, tài sản, lưu giữ hồ sơ của nhà trường; thực hiện bồi dưỡng chuyên môn, nghiệp vụ; kiểm tra, đánh giá chất lượng các trang thiết bị, CSVC.</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2</w:t>
      </w:r>
      <w:r w:rsidRPr="0059451A">
        <w:rPr>
          <w:rFonts w:ascii="Times New Roman" w:eastAsia="Times New Roman" w:hAnsi="Times New Roman" w:cs="Times New Roman"/>
          <w:color w:val="051823"/>
          <w:sz w:val="28"/>
          <w:szCs w:val="28"/>
          <w:lang w:eastAsia="en-GB"/>
        </w:rPr>
        <w:t>. Tham gia đánh giá, xếp loại nhân viên theo quy định.</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3</w:t>
      </w:r>
      <w:r w:rsidRPr="0059451A">
        <w:rPr>
          <w:rFonts w:ascii="Times New Roman" w:eastAsia="Times New Roman" w:hAnsi="Times New Roman" w:cs="Times New Roman"/>
          <w:color w:val="051823"/>
          <w:sz w:val="28"/>
          <w:szCs w:val="28"/>
          <w:lang w:eastAsia="en-GB"/>
        </w:rPr>
        <w:t>. Đề xuất việc khen thưởng, kỷ luật đối với các thành viên trong tổ.</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4</w:t>
      </w:r>
      <w:r w:rsidRPr="0059451A">
        <w:rPr>
          <w:rFonts w:ascii="Times New Roman" w:eastAsia="Times New Roman" w:hAnsi="Times New Roman" w:cs="Times New Roman"/>
          <w:color w:val="051823"/>
          <w:sz w:val="28"/>
          <w:szCs w:val="28"/>
          <w:lang w:eastAsia="en-GB"/>
        </w:rPr>
        <w:t xml:space="preserve">. Sinh hoạt tổ định kì </w:t>
      </w:r>
      <w:r w:rsidR="00590A88">
        <w:rPr>
          <w:rFonts w:ascii="Times New Roman" w:eastAsia="Times New Roman" w:hAnsi="Times New Roman" w:cs="Times New Roman"/>
          <w:color w:val="051823"/>
          <w:sz w:val="28"/>
          <w:szCs w:val="28"/>
          <w:lang w:eastAsia="en-GB"/>
        </w:rPr>
        <w:t>1 tháng</w:t>
      </w:r>
      <w:r w:rsidRPr="0059451A">
        <w:rPr>
          <w:rFonts w:ascii="Times New Roman" w:eastAsia="Times New Roman" w:hAnsi="Times New Roman" w:cs="Times New Roman"/>
          <w:color w:val="051823"/>
          <w:sz w:val="28"/>
          <w:szCs w:val="28"/>
          <w:lang w:eastAsia="en-GB"/>
        </w:rPr>
        <w:t xml:space="preserve"> </w:t>
      </w:r>
      <w:r w:rsidR="00590A88">
        <w:rPr>
          <w:rFonts w:ascii="Times New Roman" w:eastAsia="Times New Roman" w:hAnsi="Times New Roman" w:cs="Times New Roman"/>
          <w:color w:val="051823"/>
          <w:sz w:val="28"/>
          <w:szCs w:val="28"/>
          <w:lang w:eastAsia="en-GB"/>
        </w:rPr>
        <w:t>1</w:t>
      </w:r>
      <w:r w:rsidRPr="0059451A">
        <w:rPr>
          <w:rFonts w:ascii="Times New Roman" w:eastAsia="Times New Roman" w:hAnsi="Times New Roman" w:cs="Times New Roman"/>
          <w:color w:val="051823"/>
          <w:sz w:val="28"/>
          <w:szCs w:val="28"/>
          <w:lang w:eastAsia="en-GB"/>
        </w:rPr>
        <w:t xml:space="preserve"> lần. </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5.</w:t>
      </w:r>
      <w:r w:rsidRPr="0059451A">
        <w:rPr>
          <w:rFonts w:ascii="Times New Roman" w:eastAsia="Times New Roman" w:hAnsi="Times New Roman" w:cs="Times New Roman"/>
          <w:color w:val="051823"/>
          <w:sz w:val="28"/>
          <w:szCs w:val="28"/>
          <w:lang w:eastAsia="en-GB"/>
        </w:rPr>
        <w:t> Phối hợp với gia đình, xã hội xây dựng môi trường giáo dục lành mạnh chăm lo đến giáo dục học sinh      </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8. Chế độ trách nhiệm, quyền hạn của giáo viên, nhân viên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1. Về nhiệm vụ:</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Thực hiện CSGD trẻ theo chương trình, kế hoạch giáo dục; soạn bài trước khi lên lớp; làm đồ dùng, đồ chơi, tạo môi trường hoạt động  phục vụ học tập và vui chơi của trẻ; đánh giá trẻ theo quy định; ghi và cập nhật kịp thời, đầy đủ, chính xác các thông tin trong sổ theo dõi, thực hiện đúng thời gian biểu 1 </w:t>
      </w:r>
      <w:r w:rsidRPr="0059451A">
        <w:rPr>
          <w:rFonts w:ascii="Times New Roman" w:eastAsia="Times New Roman" w:hAnsi="Times New Roman" w:cs="Times New Roman"/>
          <w:color w:val="051823"/>
          <w:sz w:val="28"/>
          <w:szCs w:val="28"/>
          <w:lang w:eastAsia="en-GB"/>
        </w:rPr>
        <w:lastRenderedPageBreak/>
        <w:t>ngày của trẻ, quản lí trẻ trong các hoạt động giáo dục do nhà trường tổ chức, tham gia các hoạt động của tổ chuyên môn;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Tìm hiểm nắm vững học sinh trong lớp về mọi mặt để có biện pháp giáo dục sát đối tượng nhằm thúc đẩy sự tiến bộ của cả lớp;</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Nhận xét đánh trẻ sinh cuối kì, cuối năm học, đề nghị tặng quà ngày hội, ngày lễ cho trẻ; đề nghị đánh giá hoàn thành chương trình mẫu giáo trẻ 5 tuổi.</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Báo cáo định kì, đột xuất về tình hình của lớp với Hiệu trưởng.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Tham gia công tác phổ cập giáo dục ở địa phương;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Rèn luyện đạo đức, học tập văn hóa, bồi dưỡng chuyên môn, nghiệp vụ để nâng cao chất lượng CSGD trẻ;</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Thực hiện Điều lệ trường mầm non, quyết định của Hiệu trưởng, chịu sự kiểm tra đánh giá của Hiệu trưởng và các cấp quản lí giáo dục;</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Thực hiện các công tác kiêm nhiệm do Hiệu trưởng phân công;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Giữ gìn phẩm chất, danh dự, uy tín của nhà giáo, gương mẫu trước trẻ; thương yêu tôn trọng, đối xử công bằng với trẻ, bảo vệ các quyền và các lợi ích chính đáng của trẻ; đoàn kết, giúp đỡ đồng nghiệp;</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Phối hợp với các giáo viên khác, với gia đình trẻ và các đoàn thể trong nhà trường trong rèn luyện, quản lí và giáo dục học sinh;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Thực hiện  các nhiệm vụ khác theo quy định của pháp luật;</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2. Quyền hạn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Được nhà trường tạo điều kiện để CSGD học sinh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Được hưởng mọi quyền lợi về vật chất, tinh thần và được chăm sóc, bảo vệ sức khỏe theo các chế độ, chính sách, quy định;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Được trực tiếp hoặc thông qua các tổ chức tham gia quản lí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Được hưởng lương và phụ cấp (nếu có) khi được đi học để đào tạo nâng cao trình độ chuyên môn nghiệp vụ theo quy định hiện hành;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Được bảo vệ nhân phẩm, danh dự;</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Được hưởng các quyền khác theo quy định của pháp luật;</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Được dự giờ các hoạt động của học sinh lớp mình và lớp khác;</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lastRenderedPageBreak/>
        <w:t>- </w:t>
      </w:r>
      <w:r w:rsidRPr="0059451A">
        <w:rPr>
          <w:rFonts w:ascii="Times New Roman" w:eastAsia="Times New Roman" w:hAnsi="Times New Roman" w:cs="Times New Roman"/>
          <w:color w:val="051823"/>
          <w:sz w:val="28"/>
          <w:szCs w:val="28"/>
          <w:lang w:eastAsia="en-GB"/>
        </w:rPr>
        <w:t>Được tham dự họp định kì theo quy định và các cuộc họp giải quyết những vấn đề có liên quan đến học sinh lớp mình;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Được dự các lớp bồi dưỡng, hội nghị chuyên đề để nâng cao trình độ;</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Được quyền cho phép cá nhân trẻ nghỉ học không quá 3 ngày;</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w:t>
      </w:r>
      <w:r w:rsidRPr="0059451A">
        <w:rPr>
          <w:rFonts w:ascii="Times New Roman" w:eastAsia="Times New Roman" w:hAnsi="Times New Roman" w:cs="Times New Roman"/>
          <w:color w:val="051823"/>
          <w:sz w:val="28"/>
          <w:szCs w:val="28"/>
          <w:lang w:eastAsia="en-GB"/>
        </w:rPr>
        <w:t>Được nghỉ phép hoặc nghỉ công tác khi có đơn được chấp thuận.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xml:space="preserve">Điều 9. Hành vi, ngôn ngữ </w:t>
      </w:r>
      <w:r w:rsidR="00590A88">
        <w:rPr>
          <w:rFonts w:ascii="Times New Roman" w:eastAsia="Times New Roman" w:hAnsi="Times New Roman" w:cs="Times New Roman"/>
          <w:b/>
          <w:bCs/>
          <w:color w:val="051823"/>
          <w:sz w:val="28"/>
          <w:szCs w:val="28"/>
          <w:lang w:eastAsia="en-GB"/>
        </w:rPr>
        <w:t>ứ</w:t>
      </w:r>
      <w:r w:rsidRPr="0059451A">
        <w:rPr>
          <w:rFonts w:ascii="Times New Roman" w:eastAsia="Times New Roman" w:hAnsi="Times New Roman" w:cs="Times New Roman"/>
          <w:b/>
          <w:bCs/>
          <w:color w:val="051823"/>
          <w:sz w:val="28"/>
          <w:szCs w:val="28"/>
          <w:lang w:eastAsia="en-GB"/>
        </w:rPr>
        <w:t>ng xử, trang phục</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1. Hành vi ứng xử của Hiệu trưởng, Phó hiệu trưởng, giáo viên, nhân viên phải mẫu mực, có tác dụng giáo dục với học sinh;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2. </w:t>
      </w:r>
      <w:r w:rsidRPr="0059451A">
        <w:rPr>
          <w:rFonts w:ascii="Times New Roman" w:eastAsia="Times New Roman" w:hAnsi="Times New Roman" w:cs="Times New Roman"/>
          <w:color w:val="051823"/>
          <w:sz w:val="28"/>
          <w:szCs w:val="28"/>
          <w:lang w:eastAsia="en-GB"/>
        </w:rPr>
        <w:t>Trang phục của Hiệu trưởng, Phó hiệu trưởng, giáo viên, nhân viên phải gọn gàng, lịch sự, trang nhã, phù hợp với hoạt động sư phạm và theo quy định của chính phủ về trang phục của công chức Nhà nước.</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10. Các hành vi Hiệu trưởng, Phó hiệu trưởng, giáo viên, nhân viên không được làm</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1. Xúc phạm danh dự, nhân phẩm, xâm phạm thân thể của trẻ, đồng nghiệp hoặc người khác;</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2. Gian lận trong kiểm tra, thi cử, tuyển sinh, thiếu công tâm trong đánh giá kết quả đánh giá trẻ;</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3. Xuyên tạc nội dung giáo dục, dạy ngoài chương trình giáo dục mầm non, dạy trước chương trình lớp 1;</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4. Ép buộc học sinh học thêm để thu tiền; thu các khoản thu ngoài qui định;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5. Nghiện ma túy, tham gia đánh bạc tàn trữ buôn bán chất nổ, hút thuốc lá và các tệ nạn xã hội khác…</w:t>
      </w:r>
    </w:p>
    <w:p w:rsidR="0059451A" w:rsidRPr="0059451A" w:rsidRDefault="0059451A" w:rsidP="00EB7004">
      <w:pPr>
        <w:shd w:val="clear" w:color="auto" w:fill="FFFFFF"/>
        <w:spacing w:after="0" w:line="240" w:lineRule="auto"/>
        <w:ind w:firstLine="720"/>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CHƯƠNG III</w:t>
      </w:r>
    </w:p>
    <w:p w:rsidR="0059451A" w:rsidRPr="0059451A" w:rsidRDefault="0059451A" w:rsidP="00EB7004">
      <w:pPr>
        <w:shd w:val="clear" w:color="auto" w:fill="FFFFFF"/>
        <w:spacing w:after="0" w:line="240" w:lineRule="auto"/>
        <w:ind w:firstLine="720"/>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CÁC MỐI QUAN HỆ</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11.</w:t>
      </w:r>
      <w:r w:rsidRPr="0059451A">
        <w:rPr>
          <w:rFonts w:ascii="Times New Roman" w:eastAsia="Times New Roman" w:hAnsi="Times New Roman" w:cs="Times New Roman"/>
          <w:color w:val="051823"/>
          <w:sz w:val="28"/>
          <w:szCs w:val="28"/>
          <w:lang w:eastAsia="en-GB"/>
        </w:rPr>
        <w:t> </w:t>
      </w:r>
      <w:r w:rsidRPr="0059451A">
        <w:rPr>
          <w:rFonts w:ascii="Times New Roman" w:eastAsia="Times New Roman" w:hAnsi="Times New Roman" w:cs="Times New Roman"/>
          <w:b/>
          <w:bCs/>
          <w:color w:val="051823"/>
          <w:sz w:val="28"/>
          <w:szCs w:val="28"/>
          <w:lang w:eastAsia="en-GB"/>
        </w:rPr>
        <w:t>Quan hệ với cấp ủy Đảng trong nhà trường</w:t>
      </w:r>
    </w:p>
    <w:p w:rsidR="006E7942"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Chấp hành sự lãnh đạo của chi bộ Đảng đối với công tác chính quyền của nhà trường theo nguyên tắc Đảng lãnh đạo toàn diện; chi bộ Đảng lãnh đạo nhà trường và các tổ chức Đoàn thể trong trường bằng quan điểm, chủ trương, nghị quyết.</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lastRenderedPageBreak/>
        <w:t>Điều 12. Quan hệ với các tổ chức Đoàn thể trong nhà trường</w:t>
      </w:r>
    </w:p>
    <w:p w:rsidR="0059451A" w:rsidRPr="0059451A"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Quan hệ với các tổ chức Đoàn thể trong nhà trường là quan hệ phối hợp và liên tịch.</w:t>
      </w:r>
    </w:p>
    <w:p w:rsidR="0059451A" w:rsidRPr="0059451A"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Phối hợp để tổ chức thực hiện có hiệu quả toàn bộ các hoạt động giáo dục của nhà trường.</w:t>
      </w:r>
    </w:p>
    <w:p w:rsidR="006E7942"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Liên tịch trên cơ sở dự thảo các chương trình, kế hoạch đề ra tiến hành thảo luận, đóng góp bổ sung hoàn thiện để đi đến thống nhất các nội dung hoạt động của nhà trường.</w:t>
      </w:r>
    </w:p>
    <w:p w:rsidR="0059451A" w:rsidRPr="0059451A"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 xml:space="preserve">Thành phần trong hội nghị liên tịch của trường bao gồm: Bí thư chi bộ Đảng, Hiệu trưởng, các phó Hiệu trưởng, Chủ tịch Công đoàn, </w:t>
      </w:r>
      <w:r>
        <w:rPr>
          <w:rFonts w:ascii="Times New Roman" w:eastAsia="Times New Roman" w:hAnsi="Times New Roman" w:cs="Times New Roman"/>
          <w:color w:val="051823"/>
          <w:sz w:val="28"/>
          <w:szCs w:val="28"/>
          <w:lang w:eastAsia="en-GB"/>
        </w:rPr>
        <w:t xml:space="preserve">Tổ trưởng, tổ phó chuyên môn, Tổ trưởng VP, </w:t>
      </w:r>
      <w:r w:rsidR="0059451A" w:rsidRPr="0059451A">
        <w:rPr>
          <w:rFonts w:ascii="Times New Roman" w:eastAsia="Times New Roman" w:hAnsi="Times New Roman" w:cs="Times New Roman"/>
          <w:color w:val="051823"/>
          <w:sz w:val="28"/>
          <w:szCs w:val="28"/>
          <w:lang w:eastAsia="en-GB"/>
        </w:rPr>
        <w:t>Bí thư Đoàn Thanh niên, Liên tịch mở rộng có thê</w:t>
      </w:r>
      <w:r>
        <w:rPr>
          <w:rFonts w:ascii="Times New Roman" w:eastAsia="Times New Roman" w:hAnsi="Times New Roman" w:cs="Times New Roman"/>
          <w:color w:val="051823"/>
          <w:sz w:val="28"/>
          <w:szCs w:val="28"/>
          <w:lang w:eastAsia="en-GB"/>
        </w:rPr>
        <w:t>m Trưởng ban thanh tra nhân dân</w:t>
      </w:r>
      <w:r w:rsidR="0059451A" w:rsidRPr="0059451A">
        <w:rPr>
          <w:rFonts w:ascii="Times New Roman" w:eastAsia="Times New Roman" w:hAnsi="Times New Roman" w:cs="Times New Roman"/>
          <w:color w:val="051823"/>
          <w:sz w:val="28"/>
          <w:szCs w:val="28"/>
          <w:lang w:eastAsia="en-GB"/>
        </w:rPr>
        <w:t>.</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13. Quan hệ với lãnh đạo cấp trên, với chính quyền địa phương và với Ban đại diện cha mẹ học sinh</w:t>
      </w:r>
    </w:p>
    <w:p w:rsidR="0059451A" w:rsidRPr="0059451A"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 xml:space="preserve">Chấp hành nghiêm sự lãnh đạo, chỉ đạo của Trưởng phòng Giáo dục và Đào tạo, của Đảng ủy và UBND </w:t>
      </w:r>
      <w:r>
        <w:rPr>
          <w:rFonts w:ascii="Times New Roman" w:eastAsia="Times New Roman" w:hAnsi="Times New Roman" w:cs="Times New Roman"/>
          <w:color w:val="051823"/>
          <w:sz w:val="28"/>
          <w:szCs w:val="28"/>
          <w:lang w:eastAsia="en-GB"/>
        </w:rPr>
        <w:t>phường</w:t>
      </w:r>
      <w:r w:rsidR="0059451A" w:rsidRPr="0059451A">
        <w:rPr>
          <w:rFonts w:ascii="Times New Roman" w:eastAsia="Times New Roman" w:hAnsi="Times New Roman" w:cs="Times New Roman"/>
          <w:color w:val="051823"/>
          <w:sz w:val="28"/>
          <w:szCs w:val="28"/>
          <w:lang w:eastAsia="en-GB"/>
        </w:rPr>
        <w:t xml:space="preserve"> và của các cơ quan quản lý cấp trên về tất cả các mặt công tác của nhà trường; chủ động báo cáo đề xuất để giải quyết kịp thời những vấn đề liên quan đến nhà trường.</w:t>
      </w:r>
    </w:p>
    <w:p w:rsidR="0059451A" w:rsidRPr="0059451A"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Chủ động phối hợp với Hội đồng giáo dục các cấp, với Ban đại diện cha mẹ học sinh để thống nhất quan điểm, nội dung, phương pháp giáo dục giữa gia đình, nhà trường, xã hội; đồng thời huy động các ngồn lực để hỗ trợ hoạt động giáo dục của nhà trường.</w:t>
      </w:r>
    </w:p>
    <w:p w:rsidR="0059451A" w:rsidRPr="0059451A" w:rsidRDefault="0059451A" w:rsidP="0045589A">
      <w:pPr>
        <w:shd w:val="clear" w:color="auto" w:fill="FFFFFF"/>
        <w:spacing w:after="0" w:line="240" w:lineRule="auto"/>
        <w:ind w:firstLine="720"/>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CHƯƠNG IV</w:t>
      </w:r>
    </w:p>
    <w:p w:rsidR="006E7942" w:rsidRDefault="0059451A" w:rsidP="0045589A">
      <w:pPr>
        <w:shd w:val="clear" w:color="auto" w:fill="FFFFFF"/>
        <w:spacing w:after="0" w:line="240" w:lineRule="auto"/>
        <w:ind w:firstLine="720"/>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NGUYÊN TẮC LÀM VIỆC VÀ CHẾ ĐỘ HỘI HỌP</w:t>
      </w:r>
    </w:p>
    <w:p w:rsidR="006E7942" w:rsidRDefault="006E7942" w:rsidP="0045589A">
      <w:pPr>
        <w:shd w:val="clear" w:color="auto" w:fill="FFFFFF"/>
        <w:spacing w:after="0" w:line="240" w:lineRule="auto"/>
        <w:ind w:firstLine="720"/>
        <w:jc w:val="center"/>
        <w:rPr>
          <w:rFonts w:ascii="Times New Roman" w:eastAsia="Times New Roman" w:hAnsi="Times New Roman" w:cs="Times New Roman"/>
          <w:color w:val="051823"/>
          <w:sz w:val="28"/>
          <w:szCs w:val="28"/>
          <w:lang w:eastAsia="en-GB"/>
        </w:rPr>
      </w:pP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14. Nguyên tắc làm việc</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w:t>
      </w:r>
      <w:r w:rsidR="00590A88">
        <w:rPr>
          <w:rFonts w:ascii="Times New Roman" w:eastAsia="Times New Roman" w:hAnsi="Times New Roman" w:cs="Times New Roman"/>
          <w:color w:val="051823"/>
          <w:sz w:val="28"/>
          <w:szCs w:val="28"/>
          <w:lang w:eastAsia="en-GB"/>
        </w:rPr>
        <w:t xml:space="preserve">- </w:t>
      </w:r>
      <w:r w:rsidRPr="0059451A">
        <w:rPr>
          <w:rFonts w:ascii="Times New Roman" w:eastAsia="Times New Roman" w:hAnsi="Times New Roman" w:cs="Times New Roman"/>
          <w:color w:val="051823"/>
          <w:sz w:val="28"/>
          <w:szCs w:val="28"/>
          <w:lang w:eastAsia="en-GB"/>
        </w:rPr>
        <w:t>Nhà trường làm việc theo nguyên tắc tập trung dân chủ, thiểu số phục tùng đa số, cấp dưới phục tùng cấp trên.</w:t>
      </w:r>
    </w:p>
    <w:p w:rsidR="0059451A" w:rsidRPr="0059451A"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 xml:space="preserve">Thực hiện chế độ thủ trưởng trong quản lý, điều hành nhà trường. Cấp phó giúp việc cho cấp trưởng, là phó của trưởng chứ không phải phó của cơ quan, đơn vị; ký thay cấp trưởng theo lĩnh vực được phân công, không được </w:t>
      </w:r>
      <w:r w:rsidR="0059451A" w:rsidRPr="0059451A">
        <w:rPr>
          <w:rFonts w:ascii="Times New Roman" w:eastAsia="Times New Roman" w:hAnsi="Times New Roman" w:cs="Times New Roman"/>
          <w:color w:val="051823"/>
          <w:sz w:val="28"/>
          <w:szCs w:val="28"/>
          <w:lang w:eastAsia="en-GB"/>
        </w:rPr>
        <w:lastRenderedPageBreak/>
        <w:t>phép ký thay mặt (trừ trường hợp được ủy quyền bằng văn bản thì ký thừa ủy quyền).</w:t>
      </w:r>
    </w:p>
    <w:p w:rsidR="006E7942" w:rsidRDefault="00590A88"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Người đứng đầu trong cơ quan, tổ chức, đơn vị tại nhà trường gồm: B</w:t>
      </w:r>
      <w:r w:rsidR="00D918D3">
        <w:rPr>
          <w:rFonts w:ascii="Times New Roman" w:eastAsia="Times New Roman" w:hAnsi="Times New Roman" w:cs="Times New Roman"/>
          <w:color w:val="051823"/>
          <w:sz w:val="28"/>
          <w:szCs w:val="28"/>
          <w:lang w:eastAsia="en-GB"/>
        </w:rPr>
        <w:t>í thư chi bộ, Hiệu trưởng,</w:t>
      </w:r>
      <w:r w:rsidR="0059451A" w:rsidRPr="0059451A">
        <w:rPr>
          <w:rFonts w:ascii="Times New Roman" w:eastAsia="Times New Roman" w:hAnsi="Times New Roman" w:cs="Times New Roman"/>
          <w:color w:val="051823"/>
          <w:sz w:val="28"/>
          <w:szCs w:val="28"/>
          <w:lang w:eastAsia="en-GB"/>
        </w:rPr>
        <w:t xml:space="preserve"> Chủ tịch Công Đoàn, Bí thư Đoàn Thanh niên</w:t>
      </w:r>
      <w:r w:rsidR="00D918D3">
        <w:rPr>
          <w:rFonts w:ascii="Times New Roman" w:eastAsia="Times New Roman" w:hAnsi="Times New Roman" w:cs="Times New Roman"/>
          <w:color w:val="051823"/>
          <w:sz w:val="28"/>
          <w:szCs w:val="28"/>
          <w:lang w:eastAsia="en-GB"/>
        </w:rPr>
        <w:t xml:space="preserve">, </w:t>
      </w:r>
      <w:r w:rsidR="00D918D3" w:rsidRPr="0059451A">
        <w:rPr>
          <w:rFonts w:ascii="Times New Roman" w:eastAsia="Times New Roman" w:hAnsi="Times New Roman" w:cs="Times New Roman"/>
          <w:color w:val="051823"/>
          <w:sz w:val="28"/>
          <w:szCs w:val="28"/>
          <w:lang w:eastAsia="en-GB"/>
        </w:rPr>
        <w:t>Tổ trưởng</w:t>
      </w:r>
      <w:r w:rsidR="00D918D3">
        <w:rPr>
          <w:rFonts w:ascii="Times New Roman" w:eastAsia="Times New Roman" w:hAnsi="Times New Roman" w:cs="Times New Roman"/>
          <w:color w:val="051823"/>
          <w:sz w:val="28"/>
          <w:szCs w:val="28"/>
          <w:lang w:eastAsia="en-GB"/>
        </w:rPr>
        <w:t>, tổ phó chuyên môn</w:t>
      </w:r>
      <w:r w:rsidR="0059451A" w:rsidRPr="0059451A">
        <w:rPr>
          <w:rFonts w:ascii="Times New Roman" w:eastAsia="Times New Roman" w:hAnsi="Times New Roman" w:cs="Times New Roman"/>
          <w:color w:val="051823"/>
          <w:sz w:val="28"/>
          <w:szCs w:val="28"/>
          <w:lang w:eastAsia="en-GB"/>
        </w:rPr>
        <w:t>; người đứng đầu phải chịu trách nhiệm liên đới khi cấp dưới của mình có hành vi tiêu cực, tham nhũng.</w:t>
      </w:r>
    </w:p>
    <w:p w:rsidR="006E7942" w:rsidRDefault="00D918D3"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eastAsia="en-GB"/>
        </w:rPr>
        <w:t xml:space="preserve">- </w:t>
      </w:r>
      <w:r w:rsidR="0059451A" w:rsidRPr="0059451A">
        <w:rPr>
          <w:rFonts w:ascii="Times New Roman" w:eastAsia="Times New Roman" w:hAnsi="Times New Roman" w:cs="Times New Roman"/>
          <w:color w:val="051823"/>
          <w:sz w:val="28"/>
          <w:szCs w:val="28"/>
          <w:lang w:eastAsia="en-GB"/>
        </w:rPr>
        <w:t>Thực hiện Quy chế dân chủ ở cơ sở (có quy chế ban hành riêng).</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xml:space="preserve"> Điều 15. Chế độ hội họp</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 Hội nghị cán bộ, công chức, viên chức mỗi năm 01 lần vào đầu năm học.</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 Hội </w:t>
      </w:r>
      <w:r w:rsidR="006E7942">
        <w:rPr>
          <w:rFonts w:ascii="Times New Roman" w:eastAsia="Times New Roman" w:hAnsi="Times New Roman" w:cs="Times New Roman"/>
          <w:color w:val="051823"/>
          <w:sz w:val="28"/>
          <w:szCs w:val="28"/>
          <w:lang w:eastAsia="en-GB"/>
        </w:rPr>
        <w:t xml:space="preserve">đồng trường </w:t>
      </w:r>
      <w:r w:rsidR="00D918D3">
        <w:rPr>
          <w:rFonts w:ascii="Times New Roman" w:eastAsia="Times New Roman" w:hAnsi="Times New Roman" w:cs="Times New Roman"/>
          <w:color w:val="051823"/>
          <w:sz w:val="28"/>
          <w:szCs w:val="28"/>
          <w:lang w:eastAsia="en-GB"/>
        </w:rPr>
        <w:t>họp ít nhất 3 lần/năm</w:t>
      </w:r>
    </w:p>
    <w:p w:rsidR="0059451A" w:rsidRPr="0059451A" w:rsidRDefault="0045589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val="vi-VN" w:eastAsia="en-GB"/>
        </w:rPr>
        <w:t xml:space="preserve"> </w:t>
      </w:r>
      <w:r w:rsidR="0059451A" w:rsidRPr="0059451A">
        <w:rPr>
          <w:rFonts w:ascii="Times New Roman" w:eastAsia="Times New Roman" w:hAnsi="Times New Roman" w:cs="Times New Roman"/>
          <w:color w:val="051823"/>
          <w:sz w:val="28"/>
          <w:szCs w:val="28"/>
          <w:lang w:eastAsia="en-GB"/>
        </w:rPr>
        <w:t>- Hội đồng sư phạm họp mỗi tháng 01 lần.</w:t>
      </w:r>
    </w:p>
    <w:p w:rsidR="006E7942" w:rsidRDefault="0045589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Pr>
          <w:rFonts w:ascii="Times New Roman" w:eastAsia="Times New Roman" w:hAnsi="Times New Roman" w:cs="Times New Roman"/>
          <w:color w:val="051823"/>
          <w:sz w:val="28"/>
          <w:szCs w:val="28"/>
          <w:lang w:val="vi-VN" w:eastAsia="en-GB"/>
        </w:rPr>
        <w:t xml:space="preserve"> </w:t>
      </w:r>
      <w:r w:rsidR="0059451A" w:rsidRPr="0059451A">
        <w:rPr>
          <w:rFonts w:ascii="Times New Roman" w:eastAsia="Times New Roman" w:hAnsi="Times New Roman" w:cs="Times New Roman"/>
          <w:color w:val="051823"/>
          <w:sz w:val="28"/>
          <w:szCs w:val="28"/>
          <w:lang w:eastAsia="en-GB"/>
        </w:rPr>
        <w:t>- Tổ chuyên môn 02 tuần họp 01 lần.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 Tổ Văn phòng mỗi tháng họp 01 lần.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 Hội đồng thi đua khen thưởng họp cuối học kỳ I và cuối năm học.</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Các cuộc họp để triển khai các văn bản, chỉ thị, nghị quyết hoặc họp để giải quyết những công việc cấp bách của trường thì Hiệu trưởng thông báo triệu tập và không nằm trong quy định tại Điều này.</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16. Giải quyết khiếu nại tố cáo và tiếp công dân</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1. Giải quyết khiếu nại, tố cáo:</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 Không tiếp nhận hoặc giải quyết đơn thư nặc danh, đơn thư không có địa chỉ rõ ràng.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 Tiếp nhận khiếu nại, tố cáo qua phản ánh công khai trong cuộc họp.</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 Trực tiếp gặp người đứng đầu để yêu cầu giải quyết.</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 Đề nghị Công đoàn tổ chức đối thoại.</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 - Gửi đơn khiếu nại, tố cáo đến Ban thanh tra nhân dân của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 2. Tiếp công dân: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 Địa điểm tiếp công dân tại  phòng làm việc của nhà trường.</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lastRenderedPageBreak/>
        <w:t> - Người tiếp công dân là người được Hiệu trưởng phân công và trực theo lịch quy định của nhà trường.</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Không tự ý giải quyết các trường hợp phức tạp hoặc vượt quá thẩm quyền.</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Ghi đầy đủ thông tin, tình hình, kết quả tiếp công dân vào sổ tiếp công dân theo quy định.</w:t>
      </w:r>
    </w:p>
    <w:p w:rsidR="0028608D" w:rsidRDefault="0028608D" w:rsidP="006E7942">
      <w:pPr>
        <w:shd w:val="clear" w:color="auto" w:fill="FFFFFF"/>
        <w:spacing w:after="0" w:line="240" w:lineRule="auto"/>
        <w:ind w:firstLine="720"/>
        <w:jc w:val="center"/>
        <w:rPr>
          <w:rFonts w:ascii="Times New Roman" w:eastAsia="Times New Roman" w:hAnsi="Times New Roman" w:cs="Times New Roman"/>
          <w:b/>
          <w:bCs/>
          <w:color w:val="051823"/>
          <w:sz w:val="28"/>
          <w:szCs w:val="28"/>
          <w:lang w:eastAsia="en-GB"/>
        </w:rPr>
      </w:pPr>
    </w:p>
    <w:p w:rsidR="0059451A" w:rsidRPr="0059451A" w:rsidRDefault="0059451A" w:rsidP="006E7942">
      <w:pPr>
        <w:shd w:val="clear" w:color="auto" w:fill="FFFFFF"/>
        <w:spacing w:after="0" w:line="240" w:lineRule="auto"/>
        <w:ind w:firstLine="720"/>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CHƯƠNG V</w:t>
      </w:r>
    </w:p>
    <w:p w:rsidR="006E7942" w:rsidRDefault="0059451A" w:rsidP="006E7942">
      <w:pPr>
        <w:shd w:val="clear" w:color="auto" w:fill="FFFFFF"/>
        <w:spacing w:after="0" w:line="240" w:lineRule="auto"/>
        <w:ind w:firstLine="720"/>
        <w:jc w:val="center"/>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TỔ CHÚC THỰC HIỆN</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17. Điều khoản thi hành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Quy chế này được thống nhất thực hiện nghiêm túc trong toàn thể cán bộ, giáo viên, nhân viên của trường.</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 xml:space="preserve">Tổ trưởng các </w:t>
      </w:r>
      <w:r w:rsidR="00D918D3">
        <w:rPr>
          <w:rFonts w:ascii="Times New Roman" w:eastAsia="Times New Roman" w:hAnsi="Times New Roman" w:cs="Times New Roman"/>
          <w:color w:val="051823"/>
          <w:sz w:val="28"/>
          <w:szCs w:val="28"/>
          <w:lang w:eastAsia="en-GB"/>
        </w:rPr>
        <w:t>t</w:t>
      </w:r>
      <w:r w:rsidRPr="0059451A">
        <w:rPr>
          <w:rFonts w:ascii="Times New Roman" w:eastAsia="Times New Roman" w:hAnsi="Times New Roman" w:cs="Times New Roman"/>
          <w:color w:val="051823"/>
          <w:sz w:val="28"/>
          <w:szCs w:val="28"/>
          <w:lang w:eastAsia="en-GB"/>
        </w:rPr>
        <w:t xml:space="preserve">ổ chịu trách nhiệm triển khai quán triệt và thường xuyên nhắc nhở từng thành viên của </w:t>
      </w:r>
      <w:r w:rsidR="00D918D3">
        <w:rPr>
          <w:rFonts w:ascii="Times New Roman" w:eastAsia="Times New Roman" w:hAnsi="Times New Roman" w:cs="Times New Roman"/>
          <w:color w:val="051823"/>
          <w:sz w:val="28"/>
          <w:szCs w:val="28"/>
          <w:lang w:eastAsia="en-GB"/>
        </w:rPr>
        <w:t>t</w:t>
      </w:r>
      <w:r w:rsidRPr="0059451A">
        <w:rPr>
          <w:rFonts w:ascii="Times New Roman" w:eastAsia="Times New Roman" w:hAnsi="Times New Roman" w:cs="Times New Roman"/>
          <w:color w:val="051823"/>
          <w:sz w:val="28"/>
          <w:szCs w:val="28"/>
          <w:lang w:eastAsia="en-GB"/>
        </w:rPr>
        <w:t>ổ việc chấp hành, thực hiện quy chế.</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Việc chấp hành, thực hiện đúng quy chế là một chỉ tiêu trong nhận xét, đánh giá phân loại cán bộ, giáo viên, nhân viên và trong thành tích thi đua, khen thưởng hàng năm. Những trường hợp vi phạm quy chế thì tùy tính chất, mức độ sẽ bị đề nghị xử lý theo quy định của pháp luật.</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Quy chế đã được Hội nghị cán bộ, công chức, viên chức của nhà trường biểu quyết thông qua. Những thay đổi, bổ sung chỉ được điều chỉnh trong Hội nghị cán bộ, công chức, viên chức hàng năm của nhà trường.</w:t>
      </w:r>
    </w:p>
    <w:p w:rsidR="006E7942"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b/>
          <w:bCs/>
          <w:color w:val="051823"/>
          <w:sz w:val="28"/>
          <w:szCs w:val="28"/>
          <w:lang w:eastAsia="en-GB"/>
        </w:rPr>
        <w:t>Điều 18. Hiệu lực thi hành</w:t>
      </w:r>
    </w:p>
    <w:p w:rsidR="0059451A" w:rsidRPr="0059451A" w:rsidRDefault="0059451A" w:rsidP="0028608D">
      <w:pPr>
        <w:shd w:val="clear" w:color="auto" w:fill="FFFFFF"/>
        <w:spacing w:before="120" w:after="120" w:line="312" w:lineRule="auto"/>
        <w:ind w:firstLine="720"/>
        <w:jc w:val="both"/>
        <w:rPr>
          <w:rFonts w:ascii="Times New Roman" w:eastAsia="Times New Roman" w:hAnsi="Times New Roman" w:cs="Times New Roman"/>
          <w:color w:val="051823"/>
          <w:sz w:val="28"/>
          <w:szCs w:val="28"/>
          <w:lang w:eastAsia="en-GB"/>
        </w:rPr>
      </w:pPr>
      <w:r w:rsidRPr="0059451A">
        <w:rPr>
          <w:rFonts w:ascii="Times New Roman" w:eastAsia="Times New Roman" w:hAnsi="Times New Roman" w:cs="Times New Roman"/>
          <w:color w:val="051823"/>
          <w:sz w:val="28"/>
          <w:szCs w:val="28"/>
          <w:lang w:eastAsia="en-GB"/>
        </w:rPr>
        <w:t>Quy chế được thực hiện kể từ ngày Hiệu trưởng ký quyết định ban hành./.</w:t>
      </w:r>
    </w:p>
    <w:p w:rsidR="00FD14EC" w:rsidRPr="00FD14EC" w:rsidRDefault="00FD14EC" w:rsidP="00FD14EC">
      <w:pPr>
        <w:tabs>
          <w:tab w:val="left" w:pos="6435"/>
        </w:tabs>
        <w:rPr>
          <w:rFonts w:ascii="Times New Roman" w:hAnsi="Times New Roman" w:cs="Times New Roman"/>
          <w:sz w:val="16"/>
          <w:szCs w:val="28"/>
        </w:rPr>
      </w:pPr>
      <w:r>
        <w:rPr>
          <w:rFonts w:ascii="Times New Roman" w:hAnsi="Times New Roman" w:cs="Times New Roman"/>
          <w:sz w:val="28"/>
          <w:szCs w:val="28"/>
        </w:rPr>
        <w:tab/>
      </w:r>
    </w:p>
    <w:p w:rsidR="00763067" w:rsidRPr="00FD14EC" w:rsidRDefault="00763067" w:rsidP="00FD14EC">
      <w:pPr>
        <w:tabs>
          <w:tab w:val="left" w:pos="6435"/>
        </w:tabs>
        <w:rPr>
          <w:rFonts w:ascii="Times New Roman" w:hAnsi="Times New Roman" w:cs="Times New Roman"/>
          <w:sz w:val="28"/>
          <w:szCs w:val="28"/>
        </w:rPr>
      </w:pPr>
    </w:p>
    <w:sectPr w:rsidR="00763067" w:rsidRPr="00FD14EC" w:rsidSect="002D142D">
      <w:headerReference w:type="default" r:id="rId8"/>
      <w:footerReference w:type="default" r:id="rId9"/>
      <w:pgSz w:w="11906" w:h="16838" w:code="9"/>
      <w:pgMar w:top="1134" w:right="1134" w:bottom="1134"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7B" w:rsidRDefault="007C1A7B" w:rsidP="0059451A">
      <w:pPr>
        <w:spacing w:after="0" w:line="240" w:lineRule="auto"/>
      </w:pPr>
      <w:r>
        <w:separator/>
      </w:r>
    </w:p>
  </w:endnote>
  <w:endnote w:type="continuationSeparator" w:id="0">
    <w:p w:rsidR="007C1A7B" w:rsidRDefault="007C1A7B" w:rsidP="005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9A" w:rsidRDefault="0045589A">
    <w:pPr>
      <w:pStyle w:val="Footer"/>
      <w:jc w:val="center"/>
    </w:pPr>
  </w:p>
  <w:p w:rsidR="0045589A" w:rsidRDefault="004558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7B" w:rsidRDefault="007C1A7B" w:rsidP="0059451A">
      <w:pPr>
        <w:spacing w:after="0" w:line="240" w:lineRule="auto"/>
      </w:pPr>
      <w:r>
        <w:separator/>
      </w:r>
    </w:p>
  </w:footnote>
  <w:footnote w:type="continuationSeparator" w:id="0">
    <w:p w:rsidR="007C1A7B" w:rsidRDefault="007C1A7B" w:rsidP="0059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04" w:rsidRDefault="00EB7004">
    <w:pPr>
      <w:pStyle w:val="Header"/>
      <w:jc w:val="center"/>
    </w:pPr>
  </w:p>
  <w:p w:rsidR="00EB7004" w:rsidRDefault="00EB7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F2794"/>
    <w:multiLevelType w:val="multilevel"/>
    <w:tmpl w:val="451E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1A"/>
    <w:rsid w:val="000775F5"/>
    <w:rsid w:val="00141314"/>
    <w:rsid w:val="001C142D"/>
    <w:rsid w:val="001F56E8"/>
    <w:rsid w:val="002159F5"/>
    <w:rsid w:val="00240A68"/>
    <w:rsid w:val="0028608D"/>
    <w:rsid w:val="002B08A3"/>
    <w:rsid w:val="002D142D"/>
    <w:rsid w:val="00333013"/>
    <w:rsid w:val="004257F0"/>
    <w:rsid w:val="0045589A"/>
    <w:rsid w:val="00490BBD"/>
    <w:rsid w:val="00525281"/>
    <w:rsid w:val="0055743F"/>
    <w:rsid w:val="00590A88"/>
    <w:rsid w:val="0059451A"/>
    <w:rsid w:val="00653F75"/>
    <w:rsid w:val="00675FE5"/>
    <w:rsid w:val="006E7942"/>
    <w:rsid w:val="00763067"/>
    <w:rsid w:val="00787CC2"/>
    <w:rsid w:val="007C1A7B"/>
    <w:rsid w:val="007D7288"/>
    <w:rsid w:val="008B4546"/>
    <w:rsid w:val="009059D1"/>
    <w:rsid w:val="00915F65"/>
    <w:rsid w:val="00A11615"/>
    <w:rsid w:val="00B60394"/>
    <w:rsid w:val="00BA5615"/>
    <w:rsid w:val="00BE4FC4"/>
    <w:rsid w:val="00C1417F"/>
    <w:rsid w:val="00C2049B"/>
    <w:rsid w:val="00C81817"/>
    <w:rsid w:val="00C84139"/>
    <w:rsid w:val="00CA5112"/>
    <w:rsid w:val="00D34C9D"/>
    <w:rsid w:val="00D918D3"/>
    <w:rsid w:val="00EB7004"/>
    <w:rsid w:val="00EC06DF"/>
    <w:rsid w:val="00FD14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1714"/>
  <w15:docId w15:val="{EE7D8943-2349-4A03-AA12-3F380B67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51A"/>
  </w:style>
  <w:style w:type="paragraph" w:styleId="Footer">
    <w:name w:val="footer"/>
    <w:basedOn w:val="Normal"/>
    <w:link w:val="FooterChar"/>
    <w:uiPriority w:val="99"/>
    <w:unhideWhenUsed/>
    <w:rsid w:val="00594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51A"/>
  </w:style>
  <w:style w:type="paragraph" w:styleId="NormalWeb">
    <w:name w:val="Normal (Web)"/>
    <w:basedOn w:val="Normal"/>
    <w:uiPriority w:val="99"/>
    <w:semiHidden/>
    <w:unhideWhenUsed/>
    <w:rsid w:val="00594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451A"/>
    <w:rPr>
      <w:b/>
      <w:bCs/>
    </w:rPr>
  </w:style>
  <w:style w:type="character" w:styleId="Emphasis">
    <w:name w:val="Emphasis"/>
    <w:basedOn w:val="DefaultParagraphFont"/>
    <w:uiPriority w:val="20"/>
    <w:qFormat/>
    <w:rsid w:val="0059451A"/>
    <w:rPr>
      <w:i/>
      <w:iCs/>
    </w:rPr>
  </w:style>
  <w:style w:type="table" w:styleId="TableGrid">
    <w:name w:val="Table Grid"/>
    <w:basedOn w:val="TableNormal"/>
    <w:uiPriority w:val="39"/>
    <w:rsid w:val="0059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6826-7011-4F2A-8FAF-C2DC14F3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6</cp:revision>
  <cp:lastPrinted>2022-10-03T09:18:00Z</cp:lastPrinted>
  <dcterms:created xsi:type="dcterms:W3CDTF">2022-09-23T03:58:00Z</dcterms:created>
  <dcterms:modified xsi:type="dcterms:W3CDTF">2023-10-04T01:25:00Z</dcterms:modified>
</cp:coreProperties>
</file>