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B1642">
      <w:pPr>
        <w:pStyle w:val="NormalWeb"/>
        <w:spacing w:line="288" w:lineRule="auto"/>
        <w:ind w:firstLine="720"/>
        <w:jc w:val="center"/>
        <w:outlineLvl w:val="2"/>
        <w:divId w:val="1804224990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 xml:space="preserve">KẾ HOẠCH GIÁO DỤC THÁNG 5 - LỨA TUỔI MẪU GIÁO BÉ 3-4 TUỔI - LỚP C3 (Cô Ng Hoa) </w:t>
      </w:r>
      <w:r>
        <w:rPr>
          <w:rFonts w:eastAsia="Times New Roman"/>
          <w:b/>
          <w:bCs/>
          <w:sz w:val="28"/>
          <w:szCs w:val="28"/>
        </w:rPr>
        <w:br/>
        <w:t xml:space="preserve">Tên giáo viên: Lớp C3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2"/>
        <w:gridCol w:w="357"/>
        <w:gridCol w:w="1998"/>
        <w:gridCol w:w="1998"/>
        <w:gridCol w:w="1998"/>
        <w:gridCol w:w="1998"/>
        <w:gridCol w:w="1998"/>
        <w:gridCol w:w="1199"/>
      </w:tblGrid>
      <w:tr w:rsidR="00000000">
        <w:trPr>
          <w:divId w:val="1804224990"/>
        </w:trPr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642">
            <w:pPr>
              <w:jc w:val="center"/>
              <w:divId w:val="257912044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Thời gian/hoạt động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B1642">
            <w:pPr>
              <w:jc w:val="center"/>
              <w:divId w:val="994065616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01/05 đến 05/05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B1642">
            <w:pPr>
              <w:jc w:val="center"/>
              <w:divId w:val="137117047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08/05 đến 12/05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B1642">
            <w:pPr>
              <w:jc w:val="center"/>
              <w:divId w:val="600649628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15/05 đến 19/05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B1642">
            <w:pPr>
              <w:jc w:val="center"/>
              <w:divId w:val="384649482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4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22/05 đến 26/05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B1642">
            <w:pPr>
              <w:jc w:val="center"/>
              <w:divId w:val="642858398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5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29/05 đến 02/06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642">
            <w:pPr>
              <w:jc w:val="center"/>
              <w:divId w:val="1605307644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hiện</w:t>
            </w:r>
          </w:p>
        </w:tc>
      </w:tr>
      <w:tr w:rsidR="00000000">
        <w:trPr>
          <w:divId w:val="180422499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642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trẻ, thể dục sáng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642">
            <w:r>
              <w:rPr>
                <w:rStyle w:val="plan-content-pre1"/>
              </w:rPr>
              <w:t>* Cô đón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: quan tâm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; quan sát, nh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nh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chào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phép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ông bà, b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(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đưa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p), chào cô giáo;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ba lô vào t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, c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gi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y dép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đúng nơi qui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nh.T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c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i, cài, c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cúc, kéo khóa, g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 áo.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ng</w:t>
            </w:r>
            <w:r>
              <w:rPr>
                <w:rStyle w:val="plan-content-pre1"/>
              </w:rPr>
              <w:t>he các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cây, hoa,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, chơi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theo ý thích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2 và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6 :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 xml:space="preserve">p dân vũ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: Đi vòng tròn theo bài hát “ D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chân tình nguy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n”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: Làm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theo bài hát “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Nam ơi”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tĩnh :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theo bài hát</w:t>
            </w:r>
            <w:r>
              <w:rPr>
                <w:rStyle w:val="plan-content-pre1"/>
              </w:rPr>
              <w:t xml:space="preserve"> “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trái tim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Nam”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3,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4,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5: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bông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Làm VĐ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nhàng theo bài hát: M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ăn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- Hô 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p:Th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nơ - B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ng: Quay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90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Tay: Ra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c- lên cao. -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Ch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m tách.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Chân: Ng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khu</w:t>
            </w:r>
            <w:r>
              <w:rPr>
                <w:rStyle w:val="plan-content-pre1"/>
              </w:rPr>
              <w:t>ỵ</w:t>
            </w:r>
            <w:r>
              <w:rPr>
                <w:rStyle w:val="plan-content-pre1"/>
              </w:rPr>
              <w:t>u g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i.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r>
              <w:rPr>
                <w:rStyle w:val="plan-content-pre1"/>
              </w:rPr>
              <w:t>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tĩnh: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đi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nhàng,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bu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sáng</w:t>
            </w:r>
            <w:r>
              <w:rPr>
                <w:rStyle w:val="plan-content-pre1"/>
              </w:rPr>
              <w:t xml:space="preserve"> </w:t>
            </w:r>
          </w:p>
          <w:p w:rsidR="00000000" w:rsidRDefault="00AB1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1in;height:18pt" o:ole="">
                  <v:imagedata r:id="rId5" o:title=""/>
                </v:shape>
                <w:control r:id="rId6" w:name="DefaultOcxName" w:shapeid="_x0000_i1034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642">
            <w:pPr>
              <w:rPr>
                <w:rFonts w:eastAsia="Times New Roman"/>
              </w:rPr>
            </w:pPr>
          </w:p>
        </w:tc>
      </w:tr>
      <w:tr w:rsidR="00000000">
        <w:trPr>
          <w:divId w:val="180422499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642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Trò chuyện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642">
            <w:r>
              <w:rPr>
                <w:rStyle w:val="plan-content-pre1"/>
              </w:rPr>
              <w:t>*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cách gi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gìn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thân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và cách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o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khi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thay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và trang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mùa hè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hoa,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có trong mùa hè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 làm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bé khi mùa hè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</w:t>
            </w:r>
            <w:r>
              <w:rPr>
                <w:rStyle w:val="plan-content-pre1"/>
              </w:rPr>
              <w:t>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danh lam th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Hà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món ăn đ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s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Hà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i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Bác H</w:t>
            </w:r>
            <w:r>
              <w:rPr>
                <w:rStyle w:val="plan-content-pre1"/>
              </w:rPr>
              <w:t>ồ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Qu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c ca, Qu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c kì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Nam</w:t>
            </w:r>
            <w:r>
              <w:rPr>
                <w:rStyle w:val="plan-content-pre1"/>
              </w:rPr>
              <w:t xml:space="preserve"> </w:t>
            </w:r>
          </w:p>
          <w:p w:rsidR="00000000" w:rsidRDefault="00AB1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object w:dxaOrig="1440" w:dyaOrig="1440">
                <v:shape id="_x0000_i1037" type="#_x0000_t75" style="width:1in;height:18pt" o:ole="">
                  <v:imagedata r:id="rId7" o:title=""/>
                </v:shape>
                <w:control r:id="rId8" w:name="DefaultOcxName1" w:shapeid="_x0000_i1037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642">
            <w:pPr>
              <w:rPr>
                <w:rFonts w:eastAsia="Times New Roman"/>
              </w:rPr>
            </w:pPr>
          </w:p>
        </w:tc>
      </w:tr>
      <w:tr w:rsidR="00000000">
        <w:trPr>
          <w:divId w:val="180422499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642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64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B1642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AB164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-Thơ: Ảnh Bác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B164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B1642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AB164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-DH: Yêu Hà Nội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 Bảo Trọng)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-NH: Em yêu hòa bình( Nguyễn Đức Toàn)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-TCVĐ: Ai đoán giỏi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B164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B1642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AB164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Truyện: Ai ngoan sẽ được thưởng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(MT64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B164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B164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B1642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642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MT6</w:t>
            </w:r>
            <w:r>
              <w:rPr>
                <w:rStyle w:val="rate"/>
                <w:rFonts w:eastAsia="Times New Roman"/>
              </w:rPr>
              <w:t>4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MT8</w:t>
            </w:r>
            <w:r>
              <w:rPr>
                <w:rStyle w:val="rate"/>
                <w:rFonts w:eastAsia="Times New Roman"/>
              </w:rPr>
              <w:t>1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MT6</w:t>
            </w:r>
            <w:r>
              <w:rPr>
                <w:rStyle w:val="rate"/>
                <w:rFonts w:eastAsia="Times New Roman"/>
              </w:rPr>
              <w:t>3</w:t>
            </w:r>
          </w:p>
        </w:tc>
      </w:tr>
      <w:tr w:rsidR="00000000">
        <w:trPr>
          <w:divId w:val="18042249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64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64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B1642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AB164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Dạy trẻ định hướng về thời gian phân biệt ngày và đêm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B164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B1642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AB164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Ôn nhận biết sự khác nhau về độ lớn của 2 đối tượng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B164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B1642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AB164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Phân loại đối tượng một – hai dấu hiệu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B164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B164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B164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642">
            <w:pPr>
              <w:rPr>
                <w:rFonts w:eastAsia="Times New Roman"/>
              </w:rPr>
            </w:pPr>
          </w:p>
        </w:tc>
      </w:tr>
      <w:tr w:rsidR="00000000">
        <w:trPr>
          <w:divId w:val="18042249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64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64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B1642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AB164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Tô màu lá cờ Việt Nam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B164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B1642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AB164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Dán trang trí ảnh Bác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B164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B1642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AB164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Vẽ ao cá Bác Hồ và tô màu bức tranh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(MT81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B164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B164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B164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642">
            <w:pPr>
              <w:rPr>
                <w:rFonts w:eastAsia="Times New Roman"/>
              </w:rPr>
            </w:pPr>
          </w:p>
        </w:tc>
      </w:tr>
      <w:tr w:rsidR="00000000">
        <w:trPr>
          <w:divId w:val="18042249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64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64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B1642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AB164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Em yêu Long Biên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B164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B1642">
            <w:pPr>
              <w:pStyle w:val="text-center-report"/>
            </w:pPr>
            <w:r>
              <w:rPr>
                <w:b/>
                <w:bCs/>
              </w:rPr>
              <w:lastRenderedPageBreak/>
              <w:t>Khám phá</w:t>
            </w:r>
          </w:p>
          <w:p w:rsidR="00000000" w:rsidRDefault="00AB164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Em yêu Hà Nội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B164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B1642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AB164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Bác Hồ với các cháu thiếu nhi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lastRenderedPageBreak/>
              <w:t>(MT63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B164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B164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B164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642">
            <w:pPr>
              <w:rPr>
                <w:rFonts w:eastAsia="Times New Roman"/>
              </w:rPr>
            </w:pPr>
          </w:p>
        </w:tc>
      </w:tr>
      <w:tr w:rsidR="00000000">
        <w:trPr>
          <w:divId w:val="18042249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64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64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B1642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AB164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-Ôn: Trèo lên xuống ghế – Đập bắt bóng với cô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B164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B1642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AB164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-Ôn: Trườn sấp chui qua cổng – Bật qua dây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B164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B1642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AB1642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-Ôn: Bò cao – Bật ô – Ném đích ngang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B164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B164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B164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642">
            <w:pPr>
              <w:rPr>
                <w:rFonts w:eastAsia="Times New Roman"/>
              </w:rPr>
            </w:pPr>
          </w:p>
        </w:tc>
      </w:tr>
      <w:tr w:rsidR="00000000">
        <w:trPr>
          <w:divId w:val="180422499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642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ngoài trời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642">
            <w:r>
              <w:rPr>
                <w:rStyle w:val="plan-content-pre1"/>
              </w:rPr>
              <w:t>-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tên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a danh mà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Giao lưu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MGB C1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s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ch,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b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n.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vè 1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đi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và ngu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trong sinh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1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a danh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Hà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mùa hè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và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trang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mùa hè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Làm thí nghi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m: Nhu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m màu cho hoa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Giao lưu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MGB C2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Bác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,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quan sát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Bác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vư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 hoa quanh lăng Bác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Làm thí nghi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m: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màu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Giao lưu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MGB C4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câu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nhiên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vư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 cây xunh quanh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Làm thí nghi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m: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chìm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n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</w:t>
            </w:r>
            <w:r>
              <w:rPr>
                <w:rStyle w:val="plan-content-pre1"/>
              </w:rPr>
              <w:t xml:space="preserve"> </w:t>
            </w:r>
          </w:p>
          <w:p w:rsidR="00000000" w:rsidRDefault="00AB1642">
            <w:pPr>
              <w:rPr>
                <w:rFonts w:eastAsia="Times New Roman"/>
              </w:rPr>
            </w:pPr>
          </w:p>
          <w:p w:rsidR="00000000" w:rsidRDefault="00AB1642">
            <w:r>
              <w:rPr>
                <w:rStyle w:val="plan-content-pre1"/>
              </w:rPr>
              <w:t>*TCVĐ: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n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ng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mưa, Mèo đu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chu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t, kéo co, ai nhanh hơn...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do: ph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n, bóng,vòng, lá cây,...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TCVĐ: Chuy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tr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ng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, Ai gi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hơn, Phân nhóm, Ai tr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đúng,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đúng nhà...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n: đu quay,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trư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t...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TCVĐ: B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chư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dáng, Mèo đu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chu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t, Ai tr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đúng, Ai nhanh ai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*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n: gi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y, lá, s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i, l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 xml:space="preserve">p ghép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TCVĐ: Mèo đu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chu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t, Bé khéo tay, </w:t>
            </w:r>
            <w:r>
              <w:rPr>
                <w:rStyle w:val="plan-content-pre1"/>
              </w:rPr>
              <w:t>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y bao b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, Kéo co, Phân nhóm...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n: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ngoài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</w:t>
            </w:r>
            <w:r>
              <w:rPr>
                <w:rStyle w:val="plan-content-pre1"/>
              </w:rPr>
              <w:t xml:space="preserve"> </w:t>
            </w:r>
          </w:p>
          <w:p w:rsidR="00000000" w:rsidRDefault="00AB1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0" type="#_x0000_t75" style="width:1in;height:18pt" o:ole="">
                  <v:imagedata r:id="rId9" o:title=""/>
                </v:shape>
                <w:control r:id="rId10" w:name="DefaultOcxName2" w:shapeid="_x0000_i1040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642">
            <w:pPr>
              <w:rPr>
                <w:rFonts w:eastAsia="Times New Roman"/>
              </w:rPr>
            </w:pPr>
          </w:p>
        </w:tc>
      </w:tr>
      <w:tr w:rsidR="00000000">
        <w:trPr>
          <w:divId w:val="180422499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642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chơi góc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642">
            <w:r>
              <w:rPr>
                <w:rStyle w:val="plan-content-pre1"/>
              </w:rPr>
              <w:t>* Góc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 xml:space="preserve">ng tâm: </w:t>
            </w:r>
            <w:r>
              <w:rPr>
                <w:rStyle w:val="plan-content-pre1"/>
              </w:rPr>
              <w:t>Khám phá tr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 nghi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m :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1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danh lam th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(T1). Xây mô hình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Gươm(T2);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vư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 hoa Lăng Bác(T3),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vư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 hoa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ng (T4)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phân vai: Gia đình, bác sĩ, bán hàng,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ợ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thiên nhiên: Chăm sóc cây ( ng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lá vàng, tư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 xml:space="preserve">i </w:t>
            </w:r>
            <w:r>
              <w:rPr>
                <w:rStyle w:val="plan-content-pre1"/>
              </w:rPr>
              <w:t>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cho cây...)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khám phá: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nguyên li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làm thí nghi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m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màu...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p: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, ( In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,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và tô;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và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các nguyên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li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 khác nhau,...), vi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t, tô các nét đã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c.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hình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 xml:space="preserve">c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</w:t>
            </w:r>
            <w:r>
              <w:rPr>
                <w:rStyle w:val="plan-content-pre1"/>
              </w:rPr>
              <w:t xml:space="preserve"> sách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Xem sách,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có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dung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các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nhiên, mùa hè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thu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Làm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chơi, tô màu, c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và dán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chơi, sáng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ra các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các nguyên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ki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 khác nhau. Nghe và hát các bài hát trong ch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m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tay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xà phòng, đi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đúng nơi qui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nh,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đúng cách.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các thói quen văn minh trong khi ăn, che mi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ng khi ho, 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hơi, ngáp.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nguy cơ không an toàn khi ăn 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m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cô và các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tr</w:t>
            </w:r>
            <w:r>
              <w:rPr>
                <w:rStyle w:val="plan-content-pre1"/>
              </w:rPr>
              <w:t>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khi ăn.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ph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m thông thư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và ích l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i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chúng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e.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tên 1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ăn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có trong b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a ăn hàng.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và không ăn, 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có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cho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e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Đ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ca dao-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dao: nu na nu n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ng, dung dăng dung d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, kéo cư</w:t>
            </w:r>
            <w:r>
              <w:rPr>
                <w:rStyle w:val="plan-content-pre1"/>
              </w:rPr>
              <w:t>a l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>a x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</w:t>
            </w:r>
          </w:p>
          <w:p w:rsidR="00000000" w:rsidRDefault="00AB1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3" type="#_x0000_t75" style="width:1in;height:18pt" o:ole="">
                  <v:imagedata r:id="rId11" o:title=""/>
                </v:shape>
                <w:control r:id="rId12" w:name="DefaultOcxName3" w:shapeid="_x0000_i1043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642">
            <w:pPr>
              <w:rPr>
                <w:rFonts w:eastAsia="Times New Roman"/>
              </w:rPr>
            </w:pPr>
          </w:p>
        </w:tc>
      </w:tr>
      <w:tr w:rsidR="00000000">
        <w:trPr>
          <w:divId w:val="180422499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642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ăn, ngủ, vệ sinh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642">
            <w:r>
              <w:rPr>
                <w:rStyle w:val="plan-content-pre1"/>
              </w:rPr>
              <w:t>- Luy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tay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xà phòng, lau m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t, xúc mi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ng, tháo t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t, c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qu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áo..v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giúp đ</w:t>
            </w:r>
            <w:r>
              <w:rPr>
                <w:rStyle w:val="plan-content-pre1"/>
              </w:rPr>
              <w:t>ỡ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a cô.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các thói quen văn minh trong khi ăn, đi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đúng nơi qui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nh,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đúng cách, b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rác đúng nơi quy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nh.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Nghe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Ni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m vui b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ng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, Ai ngoan s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thư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ng...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tác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ph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m que</w:t>
            </w:r>
            <w:r>
              <w:rPr>
                <w:rStyle w:val="plan-content-pre1"/>
              </w:rPr>
              <w:t>n thu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c: th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t, cá, tr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ng, s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a...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AB1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object w:dxaOrig="1440" w:dyaOrig="1440">
                <v:shape id="_x0000_i1046" type="#_x0000_t75" style="width:1in;height:18pt" o:ole="">
                  <v:imagedata r:id="rId13" o:title=""/>
                </v:shape>
                <w:control r:id="rId14" w:name="DefaultOcxName4" w:shapeid="_x0000_i1046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642">
            <w:pPr>
              <w:rPr>
                <w:rFonts w:eastAsia="Times New Roman"/>
              </w:rPr>
            </w:pPr>
          </w:p>
        </w:tc>
      </w:tr>
      <w:tr w:rsidR="00000000">
        <w:trPr>
          <w:divId w:val="180422499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642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chiều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642">
            <w:r>
              <w:rPr>
                <w:rStyle w:val="plan-content-pre1"/>
              </w:rPr>
              <w:t>- Hát: Hòa bình cho bé, NH: Em yêu hòa bình.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Làm bù bài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cho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ngh</w:t>
            </w:r>
            <w:r>
              <w:rPr>
                <w:rStyle w:val="plan-content-pre1"/>
              </w:rPr>
              <w:t>ỉ</w:t>
            </w:r>
            <w:r>
              <w:rPr>
                <w:rStyle w:val="plan-content-pre1"/>
              </w:rPr>
              <w:t xml:space="preserve">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làm “TCHT”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Cùng cô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Thơ: Bác thăm nhà cháu.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Cách thay m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qu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áo.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chơi các góc.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làm “TCHT”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Tư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cây, lau lá cây.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Hát: Nh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 xml:space="preserve"> ơn Bác, NH: Bác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cho em t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Ôn Tách g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p trong ph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m vi 5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Làm b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sác</w:t>
            </w:r>
            <w:r>
              <w:rPr>
                <w:rStyle w:val="plan-content-pre1"/>
              </w:rPr>
              <w:t>h sưu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mùa.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Cùng cô nh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, tư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cây.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Thơ: Bác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em.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Câu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danh lam th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ng,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Làm TCHT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ô tô.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Nêu gương bé ngoan</w:t>
            </w:r>
            <w:r>
              <w:rPr>
                <w:rStyle w:val="plan-content-pre1"/>
              </w:rPr>
              <w:t xml:space="preserve"> </w:t>
            </w:r>
          </w:p>
          <w:p w:rsidR="00000000" w:rsidRDefault="00AB1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9" type="#_x0000_t75" style="width:1in;height:18pt" o:ole="">
                  <v:imagedata r:id="rId15" o:title=""/>
                </v:shape>
                <w:control r:id="rId16" w:name="DefaultOcxName5" w:shapeid="_x0000_i1049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642">
            <w:pPr>
              <w:rPr>
                <w:rFonts w:eastAsia="Times New Roman"/>
              </w:rPr>
            </w:pPr>
          </w:p>
        </w:tc>
      </w:tr>
      <w:tr w:rsidR="00000000">
        <w:trPr>
          <w:divId w:val="180422499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642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Chủ đề - Sự kiện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Quê hương thân yêu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Em yêu Hà Nội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Bác Hồ kính yêu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642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Tổng kết năm học Liên hoan 1/6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64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642">
            <w:pPr>
              <w:rPr>
                <w:rFonts w:eastAsia="Times New Roman"/>
              </w:rPr>
            </w:pPr>
          </w:p>
        </w:tc>
      </w:tr>
      <w:tr w:rsidR="00000000">
        <w:trPr>
          <w:divId w:val="180422499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6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Đánh giá KQ thực hiện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AB1642">
            <w:pPr>
              <w:pStyle w:val="text-center-report"/>
              <w:spacing w:before="0" w:beforeAutospacing="0" w:after="0" w:afterAutospacing="0"/>
              <w:divId w:val="742221897"/>
            </w:pPr>
            <w:r>
              <w:t>ĐÁNH GIÁ C</w:t>
            </w:r>
            <w:r>
              <w:t>Ủ</w:t>
            </w:r>
            <w:r>
              <w:t>A GIÁO VIÊN</w:t>
            </w:r>
          </w:p>
          <w:p w:rsidR="00000000" w:rsidRDefault="00AB1642">
            <w:pPr>
              <w:rPr>
                <w:rFonts w:eastAsia="Times New Roman"/>
              </w:rPr>
            </w:pPr>
          </w:p>
          <w:p w:rsidR="00000000" w:rsidRDefault="00AB1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000000" w:rsidRDefault="00AB1642">
            <w:pPr>
              <w:pStyle w:val="text-center-report"/>
              <w:spacing w:before="0" w:beforeAutospacing="0" w:after="0" w:afterAutospacing="0"/>
              <w:divId w:val="1848134230"/>
            </w:pPr>
            <w:r>
              <w:t>ĐÁNH GIÁ C</w:t>
            </w:r>
            <w:r>
              <w:t>Ủ</w:t>
            </w:r>
            <w:r>
              <w:t>A BAN GIÁM HI</w:t>
            </w:r>
            <w:r>
              <w:t>Ệ</w:t>
            </w:r>
            <w:r>
              <w:t>U</w:t>
            </w:r>
          </w:p>
          <w:p w:rsidR="00000000" w:rsidRDefault="00AB1642">
            <w:pPr>
              <w:rPr>
                <w:rFonts w:eastAsia="Times New Roman"/>
              </w:rPr>
            </w:pPr>
          </w:p>
          <w:p w:rsidR="00000000" w:rsidRDefault="00AB16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32" style="width:0;height:1.5pt" o:hralign="center" o:hrstd="t" o:hr="t" fillcolor="#a0a0a0" stroked="f"/>
              </w:pict>
            </w:r>
          </w:p>
        </w:tc>
      </w:tr>
    </w:tbl>
    <w:p w:rsidR="00000000" w:rsidRDefault="00AB1642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000000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B1642"/>
    <w:rsid w:val="00AB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character" w:customStyle="1" w:styleId="rate">
    <w:name w:val="rat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character" w:customStyle="1" w:styleId="rate">
    <w:name w:val="rat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89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218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42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1370</Words>
  <Characters>4904</Characters>
  <Application>Microsoft Office Word</Application>
  <DocSecurity>0</DocSecurity>
  <Lines>40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Admin</cp:lastModifiedBy>
  <cp:revision>2</cp:revision>
  <dcterms:created xsi:type="dcterms:W3CDTF">2023-05-08T04:03:00Z</dcterms:created>
  <dcterms:modified xsi:type="dcterms:W3CDTF">2023-05-08T04:03:00Z</dcterms:modified>
</cp:coreProperties>
</file>