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B4" w:rsidRPr="0058240C" w:rsidRDefault="005C7FB4" w:rsidP="005C7FB4">
      <w:pPr>
        <w:shd w:val="clear" w:color="auto" w:fill="FFFFFF"/>
        <w:spacing w:after="150" w:line="240" w:lineRule="auto"/>
        <w:ind w:left="3600"/>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GIÁO ÁN</w:t>
      </w:r>
    </w:p>
    <w:p w:rsidR="005C7FB4" w:rsidRPr="0058240C" w:rsidRDefault="005C7FB4" w:rsidP="005C7FB4">
      <w:pPr>
        <w:shd w:val="clear" w:color="auto" w:fill="FFFFFF"/>
        <w:spacing w:after="150" w:line="240" w:lineRule="auto"/>
        <w:jc w:val="center"/>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w:t>
      </w:r>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Hoạt động: Làm quen với toán</w:t>
      </w:r>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Đề tài: So sánh chiều cao của hai đối tượng, nói đúng từ cao hơn-thấp hơn.             </w:t>
      </w:r>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Chủ đề: Thế giới thực vật – Tết, mùa xuân</w:t>
      </w:r>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Loại tiết: Cung cấp kiến thức</w:t>
      </w:r>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Đối tượng: 3-4 tuổi</w:t>
      </w:r>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Thời gian: 20-25 phút</w:t>
      </w:r>
      <w:bookmarkStart w:id="0" w:name="_GoBack"/>
      <w:bookmarkEnd w:id="0"/>
    </w:p>
    <w:p w:rsidR="005C7FB4" w:rsidRPr="0058240C" w:rsidRDefault="005C7FB4" w:rsidP="005C7FB4">
      <w:pPr>
        <w:shd w:val="clear" w:color="auto" w:fill="FFFFFF"/>
        <w:spacing w:after="150" w:line="240" w:lineRule="auto"/>
        <w:ind w:firstLine="720"/>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Người soạn và dạy: </w:t>
      </w:r>
      <w:r w:rsidR="0058240C">
        <w:rPr>
          <w:rFonts w:ascii="Times New Roman" w:eastAsia="Times New Roman" w:hAnsi="Times New Roman" w:cs="Times New Roman"/>
          <w:b/>
          <w:bCs/>
          <w:color w:val="333333"/>
          <w:sz w:val="28"/>
          <w:szCs w:val="28"/>
        </w:rPr>
        <w:t xml:space="preserve">Nguyễn </w:t>
      </w:r>
      <w:r w:rsidR="00FE5490" w:rsidRPr="0058240C">
        <w:rPr>
          <w:rFonts w:ascii="Times New Roman" w:eastAsia="Times New Roman" w:hAnsi="Times New Roman" w:cs="Times New Roman"/>
          <w:b/>
          <w:bCs/>
          <w:color w:val="333333"/>
          <w:sz w:val="28"/>
          <w:szCs w:val="28"/>
        </w:rPr>
        <w:t>Thúy Anh</w:t>
      </w:r>
    </w:p>
    <w:p w:rsidR="005C7FB4" w:rsidRPr="0058240C" w:rsidRDefault="005C7FB4" w:rsidP="005C7FB4">
      <w:pPr>
        <w:shd w:val="clear" w:color="auto" w:fill="FFFFFF"/>
        <w:spacing w:after="150" w:line="240" w:lineRule="auto"/>
        <w:jc w:val="center"/>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I. MỤC ĐÍCH- YÊU CẦU</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1. Kiến thức</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Trẻ nhận biết được sự khác biệt rõ nét về chiều cao của 2 đối tượng, nói đúng từ cao hơn- thấp hơn.</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Củng cố nhận biết, gọi tên một số cây hoa quen thuộc</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2. Kỹ năng</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Rèn kỹ năng so sánh bằng thị giác để nhận biết sự khác nhau về chiều cao của 2 đối tượng.</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Phát triển óc quan sát, chú ý, ghi nhớ có chủ định.</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Trẻ phát triển khả năng diễn đạt đúng các từ cao hơn, thấp hơn.</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3. Thái độ</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Trẻ nhanh nhẹn, tích cực trong hoạt động.</w:t>
      </w:r>
    </w:p>
    <w:p w:rsidR="005C7FB4" w:rsidRPr="0058240C" w:rsidRDefault="005C7FB4" w:rsidP="005C7FB4">
      <w:pPr>
        <w:shd w:val="clear" w:color="auto" w:fill="FFFFFF"/>
        <w:spacing w:after="150" w:line="240" w:lineRule="auto"/>
        <w:jc w:val="both"/>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Trẻ biết yêu quý, chăm sóc, bảo vệ cây.</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II. CHUẨN BỊ</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1. Địa điểm:</w:t>
      </w:r>
      <w:r w:rsidRPr="0058240C">
        <w:rPr>
          <w:rFonts w:ascii="Times New Roman" w:eastAsia="Times New Roman" w:hAnsi="Times New Roman" w:cs="Times New Roman"/>
          <w:color w:val="333333"/>
          <w:sz w:val="28"/>
          <w:szCs w:val="28"/>
        </w:rPr>
        <w:t> Trong lớp</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2. Đồ dùng của cô:</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Giáo án đầy đủ</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lastRenderedPageBreak/>
        <w:t> - Loa, nhạc bài Bong bóng bay, Màu hoa</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Một chùm bóng bay, que chỉ, bảng con</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Rổ đựng cây hoa cúc vàng, cây hoa hồng đỏ</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rPr>
        <w:t>3. Đồ dùng của trẻ</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Thảm (xốp ngồi cho trẻ)</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Mỗi trẻ 1 cây hoa hồng đỏ thấp, 1 cây hoa cúc vàng cao, que chỉ, rổ đựng,</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Mỗi trẻ 1mũ hoa hồng hoặc mũ hoa cúc.</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color w:val="333333"/>
          <w:sz w:val="28"/>
          <w:szCs w:val="28"/>
        </w:rPr>
        <w:t>- 2 cây cao, 2 cây thấp, hoa, quả, đường hẹp</w:t>
      </w:r>
    </w:p>
    <w:p w:rsidR="005C7FB4" w:rsidRPr="0058240C" w:rsidRDefault="005C7FB4" w:rsidP="005C7FB4">
      <w:pPr>
        <w:shd w:val="clear" w:color="auto" w:fill="FFFFFF"/>
        <w:spacing w:after="150" w:line="240" w:lineRule="auto"/>
        <w:rPr>
          <w:rFonts w:ascii="Times New Roman" w:eastAsia="Times New Roman" w:hAnsi="Times New Roman" w:cs="Times New Roman"/>
          <w:color w:val="333333"/>
          <w:sz w:val="28"/>
          <w:szCs w:val="28"/>
        </w:rPr>
      </w:pPr>
      <w:r w:rsidRPr="0058240C">
        <w:rPr>
          <w:rFonts w:ascii="Times New Roman" w:eastAsia="Times New Roman" w:hAnsi="Times New Roman" w:cs="Times New Roman"/>
          <w:b/>
          <w:bCs/>
          <w:color w:val="333333"/>
          <w:sz w:val="28"/>
          <w:szCs w:val="28"/>
          <w:lang w:val="es-ES"/>
        </w:rPr>
        <w:t>III. TIẾN HÀNH HOẠT ĐỘNG</w:t>
      </w:r>
    </w:p>
    <w:tbl>
      <w:tblPr>
        <w:tblW w:w="0" w:type="auto"/>
        <w:tblCellMar>
          <w:top w:w="15" w:type="dxa"/>
          <w:left w:w="15" w:type="dxa"/>
          <w:bottom w:w="15" w:type="dxa"/>
          <w:right w:w="15" w:type="dxa"/>
        </w:tblCellMar>
        <w:tblLook w:val="04A0" w:firstRow="1" w:lastRow="0" w:firstColumn="1" w:lastColumn="0" w:noHBand="0" w:noVBand="1"/>
      </w:tblPr>
      <w:tblGrid>
        <w:gridCol w:w="4785"/>
        <w:gridCol w:w="4530"/>
      </w:tblGrid>
      <w:tr w:rsidR="005C7FB4" w:rsidRPr="0058240C" w:rsidTr="005C7FB4">
        <w:tc>
          <w:tcPr>
            <w:tcW w:w="47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Hoạt động của cô</w:t>
            </w:r>
          </w:p>
        </w:tc>
        <w:tc>
          <w:tcPr>
            <w:tcW w:w="453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Hoạt động của trẻ</w:t>
            </w:r>
          </w:p>
        </w:tc>
      </w:tr>
      <w:tr w:rsidR="005C7FB4" w:rsidRPr="0058240C" w:rsidTr="005C7FB4">
        <w:tc>
          <w:tcPr>
            <w:tcW w:w="47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1.HĐ1: Gây hứng thú.</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tập trung trẻ giới thiệu khách</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giới thiệu món quà các cô tặng cho trẻ: Chùm bóng bay</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Cho trẻ hát và vận động theo nhạc bài “Bong bóng bay”, thả cho chùm bóng bay lên</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2. Hoạt động 2: Bài mới.</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b/>
                <w:bCs/>
                <w:i/>
                <w:iCs/>
                <w:sz w:val="28"/>
                <w:szCs w:val="28"/>
              </w:rPr>
              <w:t>* </w:t>
            </w:r>
            <w:r w:rsidRPr="0058240C">
              <w:rPr>
                <w:rFonts w:ascii="Times New Roman" w:eastAsia="Times New Roman" w:hAnsi="Times New Roman" w:cs="Times New Roman"/>
                <w:b/>
                <w:bCs/>
                <w:i/>
                <w:iCs/>
                <w:sz w:val="28"/>
                <w:szCs w:val="28"/>
                <w:lang w:val="vi-VN"/>
              </w:rPr>
              <w:t>Ôn cao hơn, thấp hơn </w:t>
            </w:r>
            <w:r w:rsidRPr="0058240C">
              <w:rPr>
                <w:rFonts w:ascii="Times New Roman" w:eastAsia="Times New Roman" w:hAnsi="Times New Roman" w:cs="Times New Roman"/>
                <w:b/>
                <w:bCs/>
                <w:i/>
                <w:iCs/>
                <w:sz w:val="28"/>
                <w:szCs w:val="28"/>
              </w:rPr>
              <w:t>so với</w:t>
            </w:r>
            <w:r w:rsidRPr="0058240C">
              <w:rPr>
                <w:rFonts w:ascii="Times New Roman" w:eastAsia="Times New Roman" w:hAnsi="Times New Roman" w:cs="Times New Roman"/>
                <w:b/>
                <w:bCs/>
                <w:i/>
                <w:iCs/>
                <w:sz w:val="28"/>
                <w:szCs w:val="28"/>
                <w:lang w:val="vi-VN"/>
              </w:rPr>
              <w:t> bản thân trẻ:</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lang w:val="vi-VN"/>
              </w:rPr>
              <w:t>- Cô </w:t>
            </w:r>
            <w:r w:rsidRPr="0058240C">
              <w:rPr>
                <w:rFonts w:ascii="Times New Roman" w:eastAsia="Times New Roman" w:hAnsi="Times New Roman" w:cs="Times New Roman"/>
                <w:sz w:val="28"/>
                <w:szCs w:val="28"/>
              </w:rPr>
              <w:t>mời trẻ lại gần để lấy bóng xuống, </w:t>
            </w:r>
            <w:r w:rsidRPr="0058240C">
              <w:rPr>
                <w:rFonts w:ascii="Times New Roman" w:eastAsia="Times New Roman" w:hAnsi="Times New Roman" w:cs="Times New Roman"/>
                <w:sz w:val="28"/>
                <w:szCs w:val="28"/>
                <w:lang w:val="vi-VN"/>
              </w:rPr>
              <w:t>ai chạm được tới thì người đó sẽ được lấy về.</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với thử. Hỏi trẻ tại sao cô với được mà các con không với được bóng?</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lang w:val="vi-VN"/>
              </w:rPr>
              <w:t>- </w:t>
            </w:r>
            <w:r w:rsidRPr="0058240C">
              <w:rPr>
                <w:rFonts w:ascii="Times New Roman" w:eastAsia="Times New Roman" w:hAnsi="Times New Roman" w:cs="Times New Roman"/>
                <w:sz w:val="28"/>
                <w:szCs w:val="28"/>
              </w:rPr>
              <w:t>Cô mời 1 trẻ bất kỳ lên đứng cạnh cô, các bạn khác nhận xét chiều cao của cô và bạn.</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pacing w:val="-8"/>
                <w:sz w:val="28"/>
                <w:szCs w:val="28"/>
                <w:lang w:val="vi-VN"/>
              </w:rPr>
              <w:lastRenderedPageBreak/>
              <w:t>- Cô nhận xét và cất bóng bay đi</w:t>
            </w:r>
            <w:r w:rsidRPr="0058240C">
              <w:rPr>
                <w:rFonts w:ascii="Times New Roman" w:eastAsia="Times New Roman" w:hAnsi="Times New Roman" w:cs="Times New Roman"/>
                <w:spacing w:val="-8"/>
                <w:sz w:val="28"/>
                <w:szCs w:val="28"/>
              </w:rPr>
              <w:t> để cuối giờ lại chơi</w:t>
            </w:r>
          </w:p>
        </w:tc>
        <w:tc>
          <w:tcPr>
            <w:tcW w:w="4530" w:type="dxa"/>
            <w:tcBorders>
              <w:top w:val="nil"/>
              <w:left w:val="nil"/>
              <w:bottom w:val="single" w:sz="6" w:space="0" w:color="000000"/>
              <w:right w:val="single" w:sz="6" w:space="0" w:color="000000"/>
            </w:tcBorders>
            <w:tcMar>
              <w:top w:w="0" w:type="dxa"/>
              <w:left w:w="105" w:type="dxa"/>
              <w:bottom w:w="0" w:type="dxa"/>
              <w:right w:w="105" w:type="dxa"/>
            </w:tcMar>
            <w:hideMark/>
          </w:tcPr>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lastRenderedPageBreak/>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-Trẻ nhiệt liệt hưởng ứng.</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chơi cùng cô.</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-Trẻ lắng nghe.</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center"/>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lang w:val="vi-VN"/>
              </w:rPr>
              <w:t>- Trẻ bật nhẩy lên để </w:t>
            </w:r>
            <w:r w:rsidRPr="0058240C">
              <w:rPr>
                <w:rFonts w:ascii="Times New Roman" w:eastAsia="Times New Roman" w:hAnsi="Times New Roman" w:cs="Times New Roman"/>
                <w:sz w:val="28"/>
                <w:szCs w:val="28"/>
              </w:rPr>
              <w:t>lấy bóng</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lang w:val="vi-VN"/>
              </w:rPr>
              <w:t>-Trẻ </w:t>
            </w:r>
            <w:r w:rsidRPr="0058240C">
              <w:rPr>
                <w:rFonts w:ascii="Times New Roman" w:eastAsia="Times New Roman" w:hAnsi="Times New Roman" w:cs="Times New Roman"/>
                <w:sz w:val="28"/>
                <w:szCs w:val="28"/>
              </w:rPr>
              <w:t>trả lời (Vì cô cao, các bạn thấp; Cô lớn, các bạn bé…)</w:t>
            </w:r>
          </w:p>
          <w:p w:rsidR="005C7FB4" w:rsidRPr="0058240C" w:rsidRDefault="005C7FB4" w:rsidP="005C7FB4">
            <w:pPr>
              <w:spacing w:after="150" w:line="240" w:lineRule="auto"/>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xml:space="preserve">- Trẻ về chỗ ngồi, 2-3 trẻ đứng lên nhận xét chiều cao của cô so với bạn </w:t>
            </w:r>
            <w:r w:rsidRPr="0058240C">
              <w:rPr>
                <w:rFonts w:ascii="Times New Roman" w:eastAsia="Times New Roman" w:hAnsi="Times New Roman" w:cs="Times New Roman"/>
                <w:sz w:val="28"/>
                <w:szCs w:val="28"/>
              </w:rPr>
              <w:lastRenderedPageBreak/>
              <w:t>A; tương tự với bạn B (Cô cao hơn bạn A(B); Bạn A (B) thấp hơn cô)</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tc>
      </w:tr>
      <w:tr w:rsidR="005C7FB4" w:rsidRPr="0058240C" w:rsidTr="005C7FB4">
        <w:trPr>
          <w:trHeight w:val="4095"/>
        </w:trPr>
        <w:tc>
          <w:tcPr>
            <w:tcW w:w="4785" w:type="dxa"/>
            <w:tcBorders>
              <w:top w:val="nil"/>
              <w:left w:val="single" w:sz="6" w:space="0" w:color="000000"/>
              <w:bottom w:val="nil"/>
              <w:right w:val="single" w:sz="6" w:space="0" w:color="000000"/>
            </w:tcBorders>
            <w:tcMar>
              <w:top w:w="0" w:type="dxa"/>
              <w:left w:w="105" w:type="dxa"/>
              <w:bottom w:w="0" w:type="dxa"/>
              <w:right w:w="105" w:type="dxa"/>
            </w:tcMar>
            <w:hideMark/>
          </w:tcPr>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b/>
                <w:bCs/>
                <w:i/>
                <w:iCs/>
                <w:sz w:val="28"/>
                <w:szCs w:val="28"/>
              </w:rPr>
              <w:lastRenderedPageBreak/>
              <w:t>* So sánh chiều cao của 2 đối tượng, nói đúng từ cao hơn-thấp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tặng cho mỗi trẻ 1 rổ đồ chơi.</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Hôm nay cô sẽ dạy chúng mình “So sánh chiều cao của 2 đối tượng”.</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Hỏi trẻ trong rổ của cô có gì? Hoa màu gì?</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- 2 cây hoa của cô có chiều cao như thế nào với nhau?</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Bạn nào giỏi cho cô biết cây hoa nào cao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Bạn nào giỏi cho cô biết cây hoa hồng như thế nào?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Để biết chính xá cây hoa nào cao hơn, cây hoa nào thấp hơn cô sẽ dùng thước để đo nhé.</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dùng 2 tay cầm thước đặt từ ngọn cây hoa hồng sang cây hoa cúc các con quan sát xem cây hoa nào cao hơn cây nào thấp hơn nhé?</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cho trẻ nhắc lại</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À đúng rồi đấy khi cô đặt thước đo cây hoa cúc đã thừa ra 1 đoạn nên cây hoa cúc cao hơn còn cây hoa hồng thiếu 1 đoạn nên cây hoa hồng thấp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mời cả lớp nói nào?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lastRenderedPageBreak/>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đã chuẩn bị cho các bạn những bông hoa rất đẹp trong rổ đấy các con hãy lấy rổ ra phía trước nào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Bạn nào giỏi cho cô biết 2 cây hoa này của con có chiếu cao như thế nào?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Cây hoa nào cao hơn (Cây hoa nào thấp hơn) nhỉ? Vì sao con biết?</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Để biết chính xác cây hoa nào cao hơn, cây hoa nào thấp hơn chúng mình hãy dùng thước để đo nào. Con hay cầm thước bằng 2 tay đo từ ngọn cây hoa hồng sang ngọn cây hoa cúc?</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Các con thấy cây hoa nào cao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Vì sao?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Cả lớp nói to nào?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Các con ạ khi so sánh chiều cao của 2 đối tượng đối tượng nào thừa ra thì sẽ cao hơn đối tượng còn lại sẽ thấp hơn đấy</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3. Hoạt động 3: Hoạt động củng cố</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 TC1: Ai thông minh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Cách chơi: Cô chuẩn bị cho các con rất nhiều cây cao và thấp cùng với những chiếc chậu cao và thấp nhiện vụ của các con là lấy cây cao trồng vào chậu cao, cây thấp trồng vào chậu thấp</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Luật chơi: Bạn nào tìm đúng thì chơi tiếp bạn nào tìm sai phải ra ngoài 1 lượt</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w:t>
            </w:r>
            <w:r w:rsidRPr="0058240C">
              <w:rPr>
                <w:rFonts w:ascii="Times New Roman" w:eastAsia="Times New Roman" w:hAnsi="Times New Roman" w:cs="Times New Roman"/>
                <w:b/>
                <w:bCs/>
                <w:sz w:val="28"/>
                <w:szCs w:val="28"/>
              </w:rPr>
              <w:t>TC2: Tìm hoa và quả cho cây</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lastRenderedPageBreak/>
              <w:t>Cô có 1 cây cao và 1 cây thấp cho mỗi đội</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Cách chơi: Cô cho trẻ đi theo đường hẹp lên lấy hoa gắn cho cây thấp, quả gắn cho cây cao mối lượt lên mỗi bạn chỉ được chọn 1 loại hoa hoặc quả để gắn lên cây</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Luật chơi: Đội nào gắn đúng nhiều hơn sẽ dành chiến thắng</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Củng cố: Hỏi lại trẻ tên bài học</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b/>
                <w:bCs/>
                <w:sz w:val="28"/>
                <w:szCs w:val="28"/>
              </w:rPr>
              <w:t>4. Hoạt động 4: Kết thúc</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Cô và trẻ hát bài “Màu hoa” và ra sân chơi</w:t>
            </w:r>
          </w:p>
        </w:tc>
        <w:tc>
          <w:tcPr>
            <w:tcW w:w="4530" w:type="dxa"/>
            <w:tcBorders>
              <w:top w:val="nil"/>
              <w:left w:val="nil"/>
              <w:bottom w:val="nil"/>
              <w:right w:val="single" w:sz="6" w:space="0" w:color="000000"/>
            </w:tcBorders>
            <w:tcMar>
              <w:top w:w="0" w:type="dxa"/>
              <w:left w:w="105" w:type="dxa"/>
              <w:bottom w:w="0" w:type="dxa"/>
              <w:right w:w="105" w:type="dxa"/>
            </w:tcMar>
            <w:hideMark/>
          </w:tcPr>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lastRenderedPageBreak/>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lấy rổ mang về chỗ ngồi (Để rổ phía sau)</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chú ý lắng nghe</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trả lời (Có cây hoa cúc màu vàng, cây hoa hồng màu đỏ).</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- 2-3 trẻ trả lời (Cây hoa cúc và cây hoa hồng có chiều cao không bằng nhau ạ)</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- 2-3 trẻ trả lời (Cây hoa cúc cao hơn ạ)</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- 2-3 trẻ trả lời (Cây hoa hồng thấp hơn ạ)</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Vâng ạ</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chú ý quan sát trả lời cây hoa cúc cao hơn, cây hoa hồng thấp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Cả lớp, tổ, cá nhân nhắc lại cây hoa cúc cao hơn, cây hoa hồng thấp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lastRenderedPageBreak/>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Cả lớp nói cây hoa cúc cao hơn cây hoa hồng thấp hơn</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lấy rổ để phía trước</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- 2-3 trẻ trả lời 2 cây hoa có chiếu cao không bằng nhau ạ</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- 3-4 trẻ trả lời (Cây hoa cúc cao hơn, cây hoa hồng thấp hơn ạ. Vì con đo)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dùng thước đo</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- 2-3 trẻ trả lời Cây hoa cúc cao hơn Vì cây hoa cúc thừa ra 1 đoạn cây hoa hồng thấp hơn vì thiếu 1 đoạn ạ)</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Cả lớp nói, tổ nói, cá nhân nói cây hoa cúc cao hơn cây hoa hồng thấp hơn.(Trẻ vừa nói vừa chỉ vào cây)</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chú ý lắng nghe</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-Trẻ lắng nghe và chơi theo hướng dẫn của cô.</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lastRenderedPageBreak/>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chơi theo luật.</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lắng nghe cách chơi, luật chơi và cho trẻ chơi.</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trả lời.</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w:t>
            </w:r>
          </w:p>
          <w:p w:rsidR="005C7FB4" w:rsidRPr="0058240C" w:rsidRDefault="005C7FB4" w:rsidP="005C7FB4">
            <w:pPr>
              <w:spacing w:after="150" w:line="240" w:lineRule="auto"/>
              <w:jc w:val="both"/>
              <w:rPr>
                <w:rFonts w:ascii="Times New Roman" w:eastAsia="Times New Roman" w:hAnsi="Times New Roman" w:cs="Times New Roman"/>
                <w:sz w:val="28"/>
                <w:szCs w:val="28"/>
              </w:rPr>
            </w:pPr>
            <w:r w:rsidRPr="0058240C">
              <w:rPr>
                <w:rFonts w:ascii="Times New Roman" w:eastAsia="Times New Roman" w:hAnsi="Times New Roman" w:cs="Times New Roman"/>
                <w:sz w:val="28"/>
                <w:szCs w:val="28"/>
              </w:rPr>
              <w:t>- Trẻ hát và ra sân chơi.</w:t>
            </w:r>
          </w:p>
        </w:tc>
      </w:tr>
    </w:tbl>
    <w:p w:rsidR="00666EF9" w:rsidRPr="0058240C" w:rsidRDefault="00666EF9">
      <w:pPr>
        <w:rPr>
          <w:rFonts w:ascii="Times New Roman" w:hAnsi="Times New Roman" w:cs="Times New Roman"/>
          <w:sz w:val="28"/>
          <w:szCs w:val="28"/>
        </w:rPr>
      </w:pPr>
    </w:p>
    <w:sectPr w:rsidR="00666EF9" w:rsidRPr="005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4"/>
    <w:rsid w:val="0058240C"/>
    <w:rsid w:val="005C7FB4"/>
    <w:rsid w:val="00666EF9"/>
    <w:rsid w:val="00FE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045E"/>
  <w15:chartTrackingRefBased/>
  <w15:docId w15:val="{5C5E0A0B-E60F-449D-9553-42AC04B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15021">
      <w:bodyDiv w:val="1"/>
      <w:marLeft w:val="0"/>
      <w:marRight w:val="0"/>
      <w:marTop w:val="0"/>
      <w:marBottom w:val="0"/>
      <w:divBdr>
        <w:top w:val="none" w:sz="0" w:space="0" w:color="auto"/>
        <w:left w:val="none" w:sz="0" w:space="0" w:color="auto"/>
        <w:bottom w:val="none" w:sz="0" w:space="0" w:color="auto"/>
        <w:right w:val="none" w:sz="0" w:space="0" w:color="auto"/>
      </w:divBdr>
      <w:divsChild>
        <w:div w:id="2039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PRO</cp:lastModifiedBy>
  <cp:revision>4</cp:revision>
  <dcterms:created xsi:type="dcterms:W3CDTF">2023-01-04T01:38:00Z</dcterms:created>
  <dcterms:modified xsi:type="dcterms:W3CDTF">2023-01-04T12:12:00Z</dcterms:modified>
</cp:coreProperties>
</file>