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340" w:rsidRPr="00745340" w:rsidRDefault="00745340" w:rsidP="00745340">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745340">
        <w:rPr>
          <w:rFonts w:ascii="Times New Roman" w:eastAsia="Times New Roman" w:hAnsi="Times New Roman" w:cs="Times New Roman"/>
          <w:b/>
          <w:color w:val="333333"/>
          <w:kern w:val="36"/>
          <w:sz w:val="28"/>
          <w:szCs w:val="28"/>
        </w:rPr>
        <w:t xml:space="preserve">HOẠT ĐỘNG TỔ CHỨC CHO TRẺ LÀM </w:t>
      </w:r>
      <w:r>
        <w:rPr>
          <w:rFonts w:ascii="Times New Roman" w:eastAsia="Times New Roman" w:hAnsi="Times New Roman" w:cs="Times New Roman"/>
          <w:b/>
          <w:color w:val="333333"/>
          <w:kern w:val="36"/>
          <w:sz w:val="28"/>
          <w:szCs w:val="28"/>
        </w:rPr>
        <w:t xml:space="preserve">QUEN VỚI VĂN HỌC LỚP MẪU GIÁO LỚN </w:t>
      </w:r>
      <w:r w:rsidRPr="00745340">
        <w:rPr>
          <w:rFonts w:ascii="Times New Roman" w:eastAsia="Times New Roman" w:hAnsi="Times New Roman" w:cs="Times New Roman"/>
          <w:b/>
          <w:color w:val="333333"/>
          <w:kern w:val="36"/>
          <w:sz w:val="28"/>
          <w:szCs w:val="28"/>
        </w:rPr>
        <w:t>A2</w:t>
      </w:r>
    </w:p>
    <w:p w:rsidR="00745340" w:rsidRPr="00745340" w:rsidRDefault="00745340" w:rsidP="00745340">
      <w:pPr>
        <w:shd w:val="clear" w:color="auto" w:fill="FFFFFF"/>
        <w:spacing w:after="150" w:line="240" w:lineRule="auto"/>
        <w:rPr>
          <w:rFonts w:ascii="Times New Roman" w:eastAsia="Times New Roman" w:hAnsi="Times New Roman" w:cs="Times New Roman"/>
          <w:color w:val="333333"/>
          <w:sz w:val="28"/>
          <w:szCs w:val="28"/>
        </w:rPr>
      </w:pPr>
      <w:r w:rsidRPr="00745340">
        <w:rPr>
          <w:rFonts w:ascii="Times New Roman" w:eastAsia="Times New Roman" w:hAnsi="Times New Roman" w:cs="Times New Roman"/>
          <w:color w:val="333333"/>
          <w:sz w:val="28"/>
          <w:szCs w:val="28"/>
        </w:rPr>
        <w:t>     Đối với trẻ em mầm non, khi cho trẻ làm quen với tác phẩm văn học, cần có sự phối hợp hài hoà giữa vui chơi và học tập. Trẻ có thể học ở mọi lúc, mọi nơi, từ gia đình, trường lớp… Cách trẻ cư xử thông qua mối quan hệ giữa bản thân và mọi người xung quanh như: ông bà, cha mẹ, anh chị em, nhà trường.</w:t>
      </w:r>
    </w:p>
    <w:p w:rsidR="00745340" w:rsidRPr="00745340" w:rsidRDefault="00745340" w:rsidP="00745340">
      <w:pPr>
        <w:shd w:val="clear" w:color="auto" w:fill="FFFFFF"/>
        <w:spacing w:after="150" w:line="240" w:lineRule="auto"/>
        <w:rPr>
          <w:rFonts w:ascii="Times New Roman" w:eastAsia="Times New Roman" w:hAnsi="Times New Roman" w:cs="Times New Roman"/>
          <w:color w:val="333333"/>
          <w:sz w:val="28"/>
          <w:szCs w:val="28"/>
        </w:rPr>
      </w:pPr>
      <w:r w:rsidRPr="00745340">
        <w:rPr>
          <w:rFonts w:ascii="Times New Roman" w:eastAsia="Times New Roman" w:hAnsi="Times New Roman" w:cs="Times New Roman"/>
          <w:color w:val="333333"/>
          <w:sz w:val="28"/>
          <w:szCs w:val="28"/>
        </w:rPr>
        <w:t>     Phương pháp giáo dục trẻ mầm non bằng nhiều hoạt động “Học bằng chơi, chơi mà học” trường mầm non đã mang đến cho trẻ nhiều trải nghiệm khác nhau để trẻ nhận biết về thế giới xung quanh. Trong chương trình chăm sóc giáo dục trẻ, các bài học được thiết kế thành các trò chơi trong lớp học và mở rộng ra ở các hoạt động diễn ra ở không gian ngoài trời.</w:t>
      </w:r>
    </w:p>
    <w:p w:rsidR="00745340" w:rsidRPr="00745340" w:rsidRDefault="00745340" w:rsidP="00745340">
      <w:pPr>
        <w:shd w:val="clear" w:color="auto" w:fill="FFFFFF"/>
        <w:spacing w:after="150" w:line="240" w:lineRule="auto"/>
        <w:rPr>
          <w:rFonts w:ascii="Times New Roman" w:eastAsia="Times New Roman" w:hAnsi="Times New Roman" w:cs="Times New Roman"/>
          <w:color w:val="333333"/>
          <w:sz w:val="28"/>
          <w:szCs w:val="28"/>
        </w:rPr>
      </w:pPr>
      <w:r w:rsidRPr="00745340">
        <w:rPr>
          <w:rFonts w:ascii="Times New Roman" w:eastAsia="Times New Roman" w:hAnsi="Times New Roman" w:cs="Times New Roman"/>
          <w:color w:val="333333"/>
          <w:sz w:val="28"/>
          <w:szCs w:val="28"/>
        </w:rPr>
        <w:t>     Thông qua các hoạt động làm quen với tác phẩm văn học, giúp trẻ phát triển khả năng ghi nhớ có chủ định, tri giác từ trọn vẹn trong các bài thơ, câu đố, đồng dao, câu chuyện. Trẻ biết miêu tả, diễn đạt ý muốn của mình bằng câu đầy đủ, vì thế khi xây dựng chương trình chăm sóc giáo dục trẻ, môn làm quen với tác phẩm văn học, là một phần không thể thiếu đối với việc phát triển ngôn ngữ trong chương trình chăm sóc giáo dục trẻ 5-6 tuổi, chuẩn bị cho trẻ bước vào trường tiểu học.</w:t>
      </w:r>
    </w:p>
    <w:p w:rsidR="00745340" w:rsidRDefault="00745340" w:rsidP="00745340">
      <w:pPr>
        <w:shd w:val="clear" w:color="auto" w:fill="FFFFFF"/>
        <w:spacing w:after="150" w:line="240" w:lineRule="auto"/>
        <w:rPr>
          <w:rFonts w:ascii="Times New Roman" w:eastAsia="Times New Roman" w:hAnsi="Times New Roman" w:cs="Times New Roman"/>
          <w:color w:val="333333"/>
          <w:sz w:val="28"/>
          <w:szCs w:val="28"/>
        </w:rPr>
      </w:pPr>
      <w:r w:rsidRPr="00745340">
        <w:rPr>
          <w:rFonts w:ascii="Times New Roman" w:eastAsia="Times New Roman" w:hAnsi="Times New Roman" w:cs="Times New Roman"/>
          <w:color w:val="333333"/>
          <w:sz w:val="28"/>
          <w:szCs w:val="28"/>
        </w:rPr>
        <w:t>     Sau đây là một số h</w:t>
      </w:r>
      <w:r>
        <w:rPr>
          <w:rFonts w:ascii="Times New Roman" w:eastAsia="Times New Roman" w:hAnsi="Times New Roman" w:cs="Times New Roman"/>
          <w:color w:val="333333"/>
          <w:sz w:val="28"/>
          <w:szCs w:val="28"/>
        </w:rPr>
        <w:t>ình ảnh của các bé lớp mẫu giáo lớn A2 làm quen với tác phẩm văn học “ Bó hoa tặng cô”</w:t>
      </w:r>
    </w:p>
    <w:p w:rsidR="003A7B79" w:rsidRDefault="003A7B79" w:rsidP="003A7B79">
      <w:pPr>
        <w:shd w:val="clear" w:color="auto" w:fill="FFFFFF"/>
        <w:spacing w:after="15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630555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4">
                      <a:extLst>
                        <a:ext uri="{28A0092B-C50C-407E-A947-70E740481C1C}">
                          <a14:useLocalDpi xmlns:a14="http://schemas.microsoft.com/office/drawing/2010/main" val="0"/>
                        </a:ext>
                      </a:extLst>
                    </a:blip>
                    <a:stretch>
                      <a:fillRect/>
                    </a:stretch>
                  </pic:blipFill>
                  <pic:spPr>
                    <a:xfrm>
                      <a:off x="0" y="0"/>
                      <a:ext cx="6305550" cy="3829050"/>
                    </a:xfrm>
                    <a:prstGeom prst="rect">
                      <a:avLst/>
                    </a:prstGeom>
                  </pic:spPr>
                </pic:pic>
              </a:graphicData>
            </a:graphic>
          </wp:inline>
        </w:drawing>
      </w:r>
    </w:p>
    <w:p w:rsidR="003A7B79" w:rsidRPr="00745340" w:rsidRDefault="003A7B79" w:rsidP="003A7B79">
      <w:pPr>
        <w:shd w:val="clear" w:color="auto" w:fill="FFFFFF"/>
        <w:spacing w:after="150" w:line="240" w:lineRule="auto"/>
        <w:jc w:val="center"/>
        <w:rPr>
          <w:rFonts w:ascii="Times New Roman" w:eastAsia="Times New Roman" w:hAnsi="Times New Roman" w:cs="Times New Roman"/>
          <w:color w:val="333333"/>
          <w:sz w:val="28"/>
          <w:szCs w:val="28"/>
        </w:rPr>
      </w:pPr>
    </w:p>
    <w:p w:rsidR="00C623C4" w:rsidRDefault="003A7B7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60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5">
                      <a:extLst>
                        <a:ext uri="{28A0092B-C50C-407E-A947-70E740481C1C}">
                          <a14:useLocalDpi xmlns:a14="http://schemas.microsoft.com/office/drawing/2010/main" val="0"/>
                        </a:ext>
                      </a:extLst>
                    </a:blip>
                    <a:stretch>
                      <a:fillRect/>
                    </a:stretch>
                  </pic:blipFill>
                  <pic:spPr>
                    <a:xfrm>
                      <a:off x="0" y="0"/>
                      <a:ext cx="6296025" cy="3933825"/>
                    </a:xfrm>
                    <a:prstGeom prst="rect">
                      <a:avLst/>
                    </a:prstGeom>
                  </pic:spPr>
                </pic:pic>
              </a:graphicData>
            </a:graphic>
          </wp:inline>
        </w:drawing>
      </w:r>
    </w:p>
    <w:p w:rsidR="003A7B79" w:rsidRDefault="003A7B7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8175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6">
                      <a:extLst>
                        <a:ext uri="{28A0092B-C50C-407E-A947-70E740481C1C}">
                          <a14:useLocalDpi xmlns:a14="http://schemas.microsoft.com/office/drawing/2010/main" val="0"/>
                        </a:ext>
                      </a:extLst>
                    </a:blip>
                    <a:stretch>
                      <a:fillRect/>
                    </a:stretch>
                  </pic:blipFill>
                  <pic:spPr>
                    <a:xfrm>
                      <a:off x="0" y="0"/>
                      <a:ext cx="6381750" cy="3714750"/>
                    </a:xfrm>
                    <a:prstGeom prst="rect">
                      <a:avLst/>
                    </a:prstGeom>
                  </pic:spPr>
                </pic:pic>
              </a:graphicData>
            </a:graphic>
          </wp:inline>
        </w:drawing>
      </w:r>
    </w:p>
    <w:p w:rsidR="003A7B79" w:rsidRDefault="003A7B79">
      <w:pPr>
        <w:rPr>
          <w:rFonts w:ascii="Times New Roman" w:hAnsi="Times New Roman" w:cs="Times New Roman"/>
          <w:sz w:val="28"/>
          <w:szCs w:val="28"/>
        </w:rPr>
      </w:pPr>
    </w:p>
    <w:p w:rsidR="003A7B79" w:rsidRDefault="003A7B7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10325" cy="395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83106184831_5ee6df92ef1af28d7e1b246dc234d4c1.jpg"/>
                    <pic:cNvPicPr/>
                  </pic:nvPicPr>
                  <pic:blipFill>
                    <a:blip r:embed="rId7">
                      <a:extLst>
                        <a:ext uri="{28A0092B-C50C-407E-A947-70E740481C1C}">
                          <a14:useLocalDpi xmlns:a14="http://schemas.microsoft.com/office/drawing/2010/main" val="0"/>
                        </a:ext>
                      </a:extLst>
                    </a:blip>
                    <a:stretch>
                      <a:fillRect/>
                    </a:stretch>
                  </pic:blipFill>
                  <pic:spPr>
                    <a:xfrm>
                      <a:off x="0" y="0"/>
                      <a:ext cx="6410325" cy="3952875"/>
                    </a:xfrm>
                    <a:prstGeom prst="rect">
                      <a:avLst/>
                    </a:prstGeom>
                  </pic:spPr>
                </pic:pic>
              </a:graphicData>
            </a:graphic>
          </wp:inline>
        </w:drawing>
      </w:r>
      <w:bookmarkStart w:id="0" w:name="_GoBack"/>
      <w:bookmarkEnd w:id="0"/>
    </w:p>
    <w:sectPr w:rsidR="003A7B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340"/>
    <w:rsid w:val="003A7B79"/>
    <w:rsid w:val="00745340"/>
    <w:rsid w:val="00C62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5502"/>
  <w15:chartTrackingRefBased/>
  <w15:docId w15:val="{3F91109A-9EDD-4C18-BBDA-D3A50BBD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084871">
      <w:bodyDiv w:val="1"/>
      <w:marLeft w:val="0"/>
      <w:marRight w:val="0"/>
      <w:marTop w:val="0"/>
      <w:marBottom w:val="0"/>
      <w:divBdr>
        <w:top w:val="none" w:sz="0" w:space="0" w:color="auto"/>
        <w:left w:val="none" w:sz="0" w:space="0" w:color="auto"/>
        <w:bottom w:val="none" w:sz="0" w:space="0" w:color="auto"/>
        <w:right w:val="none" w:sz="0" w:space="0" w:color="auto"/>
      </w:divBdr>
      <w:divsChild>
        <w:div w:id="725766168">
          <w:marLeft w:val="0"/>
          <w:marRight w:val="0"/>
          <w:marTop w:val="0"/>
          <w:marBottom w:val="0"/>
          <w:divBdr>
            <w:top w:val="none" w:sz="0" w:space="0" w:color="auto"/>
            <w:left w:val="none" w:sz="0" w:space="0" w:color="auto"/>
            <w:bottom w:val="none" w:sz="0" w:space="0" w:color="auto"/>
            <w:right w:val="none" w:sz="0" w:space="0" w:color="auto"/>
          </w:divBdr>
          <w:divsChild>
            <w:div w:id="1605768928">
              <w:marLeft w:val="0"/>
              <w:marRight w:val="0"/>
              <w:marTop w:val="0"/>
              <w:marBottom w:val="0"/>
              <w:divBdr>
                <w:top w:val="none" w:sz="0" w:space="0" w:color="auto"/>
                <w:left w:val="none" w:sz="0" w:space="0" w:color="auto"/>
                <w:bottom w:val="none" w:sz="0" w:space="0" w:color="auto"/>
                <w:right w:val="none" w:sz="0" w:space="0" w:color="auto"/>
              </w:divBdr>
              <w:divsChild>
                <w:div w:id="531768835">
                  <w:marLeft w:val="0"/>
                  <w:marRight w:val="0"/>
                  <w:marTop w:val="0"/>
                  <w:marBottom w:val="0"/>
                  <w:divBdr>
                    <w:top w:val="none" w:sz="0" w:space="0" w:color="auto"/>
                    <w:left w:val="none" w:sz="0" w:space="0" w:color="auto"/>
                    <w:bottom w:val="none" w:sz="0" w:space="0" w:color="auto"/>
                    <w:right w:val="none" w:sz="0" w:space="0" w:color="auto"/>
                  </w:divBdr>
                  <w:divsChild>
                    <w:div w:id="1215042930">
                      <w:marLeft w:val="0"/>
                      <w:marRight w:val="195"/>
                      <w:marTop w:val="0"/>
                      <w:marBottom w:val="0"/>
                      <w:divBdr>
                        <w:top w:val="none" w:sz="0" w:space="0" w:color="auto"/>
                        <w:left w:val="none" w:sz="0" w:space="0" w:color="auto"/>
                        <w:bottom w:val="none" w:sz="0" w:space="0" w:color="auto"/>
                        <w:right w:val="none" w:sz="0" w:space="0" w:color="auto"/>
                      </w:divBdr>
                    </w:div>
                    <w:div w:id="9978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19461">
          <w:marLeft w:val="0"/>
          <w:marRight w:val="0"/>
          <w:marTop w:val="0"/>
          <w:marBottom w:val="0"/>
          <w:divBdr>
            <w:top w:val="none" w:sz="0" w:space="0" w:color="auto"/>
            <w:left w:val="none" w:sz="0" w:space="0" w:color="auto"/>
            <w:bottom w:val="none" w:sz="0" w:space="0" w:color="auto"/>
            <w:right w:val="none" w:sz="0" w:space="0" w:color="auto"/>
          </w:divBdr>
          <w:divsChild>
            <w:div w:id="9589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199</Words>
  <Characters>1136</Characters>
  <Application>Microsoft Office Word</Application>
  <DocSecurity>0</DocSecurity>
  <Lines>9</Lines>
  <Paragraphs>2</Paragraphs>
  <ScaleCrop>false</ScaleCrop>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2</cp:revision>
  <dcterms:created xsi:type="dcterms:W3CDTF">2023-03-15T12:18:00Z</dcterms:created>
  <dcterms:modified xsi:type="dcterms:W3CDTF">2023-03-15T12:32:00Z</dcterms:modified>
</cp:coreProperties>
</file>