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15466" w:type="dxa"/>
        <w:jc w:val="center"/>
        <w:tblLayout w:type="fixed"/>
        <w:tblLook w:val="0000" w:firstRow="0" w:lastRow="0" w:firstColumn="0" w:lastColumn="0" w:noHBand="0" w:noVBand="0"/>
      </w:tblPr>
      <w:tblGrid>
        <w:gridCol w:w="5634"/>
        <w:gridCol w:w="9832"/>
      </w:tblGrid>
      <w:tr w:rsidR="000B04C3">
        <w:trPr>
          <w:jc w:val="center"/>
        </w:trPr>
        <w:tc>
          <w:tcPr>
            <w:tcW w:w="5634" w:type="dxa"/>
          </w:tcPr>
          <w:p w:rsidR="000B04C3" w:rsidRDefault="0094062F">
            <w:pPr>
              <w:spacing w:line="288" w:lineRule="auto"/>
              <w:jc w:val="center"/>
              <w:rPr>
                <w:sz w:val="28"/>
                <w:szCs w:val="28"/>
              </w:rPr>
            </w:pPr>
            <w:r>
              <w:rPr>
                <w:sz w:val="28"/>
                <w:szCs w:val="28"/>
              </w:rPr>
              <w:t>UBND QUẬN LONG BIÊN</w:t>
            </w:r>
          </w:p>
          <w:p w:rsidR="000B04C3" w:rsidRDefault="0094062F">
            <w:pPr>
              <w:spacing w:line="288" w:lineRule="auto"/>
              <w:jc w:val="center"/>
              <w:rPr>
                <w:b/>
                <w:sz w:val="28"/>
                <w:szCs w:val="28"/>
              </w:rPr>
            </w:pPr>
            <w:r>
              <w:rPr>
                <w:b/>
                <w:sz w:val="28"/>
                <w:szCs w:val="28"/>
              </w:rPr>
              <w:t>TRƯỜNG TIỂU HỌC THANH AM</w:t>
            </w:r>
          </w:p>
          <w:p w:rsidR="000B04C3" w:rsidRDefault="0094062F">
            <w:pPr>
              <w:spacing w:line="288" w:lineRule="auto"/>
              <w:jc w:val="center"/>
              <w:rPr>
                <w:sz w:val="10"/>
                <w:szCs w:val="10"/>
              </w:rPr>
            </w:pPr>
            <w:r>
              <w:rPr>
                <w:noProof/>
                <w:lang w:val="en-US"/>
              </w:rPr>
              <mc:AlternateContent>
                <mc:Choice Requires="wps">
                  <w:drawing>
                    <wp:anchor distT="4294967292" distB="4294967292" distL="114300" distR="114300" simplePos="0" relativeHeight="251658240" behindDoc="0" locked="0" layoutInCell="1" hidden="0" allowOverlap="1">
                      <wp:simplePos x="0" y="0"/>
                      <wp:positionH relativeFrom="column">
                        <wp:posOffset>965200</wp:posOffset>
                      </wp:positionH>
                      <wp:positionV relativeFrom="paragraph">
                        <wp:posOffset>30493</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5="http://schemas.microsoft.com/office/word/2012/wordml">
                  <w:drawing>
                    <wp:anchor allowOverlap="1" behindDoc="0" distB="4294967292" distT="4294967292" distL="114300" distR="114300" hidden="0" layoutInCell="1" locked="0" relativeHeight="0" simplePos="0">
                      <wp:simplePos x="0" y="0"/>
                      <wp:positionH relativeFrom="column">
                        <wp:posOffset>965200</wp:posOffset>
                      </wp:positionH>
                      <wp:positionV relativeFrom="paragraph">
                        <wp:posOffset>30493</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B04C3" w:rsidRDefault="0094062F">
            <w:pPr>
              <w:spacing w:line="288" w:lineRule="auto"/>
              <w:jc w:val="center"/>
              <w:rPr>
                <w:sz w:val="28"/>
                <w:szCs w:val="28"/>
              </w:rPr>
            </w:pPr>
            <w:r>
              <w:rPr>
                <w:sz w:val="28"/>
                <w:szCs w:val="28"/>
              </w:rPr>
              <w:t>Số:....... /KH-THTA</w:t>
            </w:r>
          </w:p>
        </w:tc>
        <w:tc>
          <w:tcPr>
            <w:tcW w:w="9832" w:type="dxa"/>
          </w:tcPr>
          <w:p w:rsidR="000B04C3" w:rsidRDefault="0094062F">
            <w:pPr>
              <w:spacing w:line="288" w:lineRule="auto"/>
              <w:jc w:val="center"/>
              <w:rPr>
                <w:b/>
                <w:sz w:val="28"/>
                <w:szCs w:val="28"/>
              </w:rPr>
            </w:pPr>
            <w:r>
              <w:rPr>
                <w:b/>
                <w:sz w:val="28"/>
                <w:szCs w:val="28"/>
              </w:rPr>
              <w:t>CỘNG  HÒA XÃ HỘI CHỦ NGHĨA VIỆT NAM</w:t>
            </w:r>
          </w:p>
          <w:p w:rsidR="000B04C3" w:rsidRDefault="0094062F">
            <w:pPr>
              <w:spacing w:line="288" w:lineRule="auto"/>
              <w:jc w:val="center"/>
              <w:rPr>
                <w:b/>
                <w:i/>
                <w:sz w:val="28"/>
                <w:szCs w:val="28"/>
              </w:rPr>
            </w:pPr>
            <w:r>
              <w:rPr>
                <w:b/>
                <w:sz w:val="28"/>
                <w:szCs w:val="28"/>
              </w:rPr>
              <w:t>Độc lập – Tự do – Hạnh phúc</w:t>
            </w:r>
            <w:r>
              <w:rPr>
                <w:noProof/>
                <w:lang w:val="en-US"/>
              </w:rPr>
              <mc:AlternateContent>
                <mc:Choice Requires="wps">
                  <w:drawing>
                    <wp:anchor distT="4294967292" distB="4294967292" distL="114300" distR="114300" simplePos="0" relativeHeight="251659264" behindDoc="0" locked="0" layoutInCell="1" hidden="0" allowOverlap="1">
                      <wp:simplePos x="0" y="0"/>
                      <wp:positionH relativeFrom="column">
                        <wp:posOffset>1917700</wp:posOffset>
                      </wp:positionH>
                      <wp:positionV relativeFrom="paragraph">
                        <wp:posOffset>246393</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288725" y="3780000"/>
                                <a:ext cx="21145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5="http://schemas.microsoft.com/office/word/2012/wordml">
                  <w:drawing>
                    <wp:anchor allowOverlap="1" behindDoc="0" distB="4294967292" distT="4294967292" distL="114300" distR="114300" hidden="0" layoutInCell="1" locked="0" relativeHeight="0" simplePos="0">
                      <wp:simplePos x="0" y="0"/>
                      <wp:positionH relativeFrom="column">
                        <wp:posOffset>1917700</wp:posOffset>
                      </wp:positionH>
                      <wp:positionV relativeFrom="paragraph">
                        <wp:posOffset>246393</wp:posOffset>
                      </wp:positionV>
                      <wp:extent cx="0" cy="12700"/>
                      <wp:effectExtent b="0" l="0" r="0" t="0"/>
                      <wp:wrapNone/>
                      <wp:docPr id="1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B04C3" w:rsidRDefault="000B04C3">
            <w:pPr>
              <w:spacing w:line="288" w:lineRule="auto"/>
              <w:jc w:val="center"/>
              <w:rPr>
                <w:i/>
                <w:sz w:val="14"/>
                <w:szCs w:val="14"/>
              </w:rPr>
            </w:pPr>
          </w:p>
          <w:p w:rsidR="000B04C3" w:rsidRDefault="0094062F">
            <w:pPr>
              <w:spacing w:line="288" w:lineRule="auto"/>
              <w:jc w:val="center"/>
              <w:rPr>
                <w:sz w:val="28"/>
                <w:szCs w:val="28"/>
              </w:rPr>
            </w:pPr>
            <w:r>
              <w:rPr>
                <w:i/>
                <w:sz w:val="28"/>
                <w:szCs w:val="28"/>
              </w:rPr>
              <w:t>Long Biên, ngày .......tháng 01 năm 2023</w:t>
            </w:r>
          </w:p>
        </w:tc>
      </w:tr>
    </w:tbl>
    <w:p w:rsidR="000B04C3" w:rsidRDefault="000B04C3">
      <w:pPr>
        <w:spacing w:line="288" w:lineRule="auto"/>
        <w:jc w:val="center"/>
        <w:rPr>
          <w:b/>
          <w:sz w:val="18"/>
          <w:szCs w:val="18"/>
        </w:rPr>
      </w:pPr>
    </w:p>
    <w:p w:rsidR="000B04C3" w:rsidRDefault="0094062F">
      <w:pPr>
        <w:spacing w:line="288" w:lineRule="auto"/>
        <w:jc w:val="center"/>
        <w:rPr>
          <w:b/>
          <w:sz w:val="32"/>
          <w:szCs w:val="32"/>
        </w:rPr>
      </w:pPr>
      <w:r>
        <w:rPr>
          <w:b/>
          <w:sz w:val="32"/>
          <w:szCs w:val="32"/>
        </w:rPr>
        <w:t xml:space="preserve">KẾ HOẠCH </w:t>
      </w:r>
    </w:p>
    <w:p w:rsidR="000B04C3" w:rsidRDefault="0094062F">
      <w:pPr>
        <w:spacing w:line="288" w:lineRule="auto"/>
        <w:jc w:val="center"/>
        <w:rPr>
          <w:b/>
          <w:sz w:val="28"/>
          <w:szCs w:val="28"/>
        </w:rPr>
      </w:pPr>
      <w:r>
        <w:rPr>
          <w:b/>
          <w:sz w:val="28"/>
          <w:szCs w:val="28"/>
        </w:rPr>
        <w:t>CÔNG TÁC THÁNG 01 NĂM 2023</w:t>
      </w:r>
    </w:p>
    <w:p w:rsidR="000B04C3" w:rsidRDefault="000B04C3">
      <w:pPr>
        <w:spacing w:line="288" w:lineRule="auto"/>
        <w:jc w:val="center"/>
        <w:rPr>
          <w:b/>
          <w:sz w:val="14"/>
          <w:szCs w:val="14"/>
        </w:rPr>
      </w:pPr>
    </w:p>
    <w:tbl>
      <w:tblPr>
        <w:tblStyle w:val="ac"/>
        <w:tblW w:w="15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7604"/>
        <w:gridCol w:w="1642"/>
        <w:gridCol w:w="1374"/>
        <w:gridCol w:w="1350"/>
        <w:gridCol w:w="1440"/>
        <w:gridCol w:w="1170"/>
      </w:tblGrid>
      <w:tr w:rsidR="0094062F" w:rsidTr="00417B1D">
        <w:trPr>
          <w:trHeight w:val="145"/>
        </w:trPr>
        <w:tc>
          <w:tcPr>
            <w:tcW w:w="810" w:type="dxa"/>
            <w:shd w:val="clear" w:color="auto" w:fill="DAEEF3"/>
            <w:vAlign w:val="center"/>
          </w:tcPr>
          <w:p w:rsidR="0094062F" w:rsidRDefault="0094062F">
            <w:pPr>
              <w:spacing w:line="276" w:lineRule="auto"/>
              <w:jc w:val="center"/>
              <w:rPr>
                <w:b/>
                <w:sz w:val="28"/>
                <w:szCs w:val="28"/>
              </w:rPr>
            </w:pPr>
            <w:r>
              <w:rPr>
                <w:b/>
                <w:sz w:val="28"/>
                <w:szCs w:val="28"/>
              </w:rPr>
              <w:t>TT</w:t>
            </w:r>
          </w:p>
        </w:tc>
        <w:tc>
          <w:tcPr>
            <w:tcW w:w="7604" w:type="dxa"/>
            <w:shd w:val="clear" w:color="auto" w:fill="DAEEF3"/>
            <w:vAlign w:val="center"/>
          </w:tcPr>
          <w:p w:rsidR="0094062F" w:rsidRDefault="0094062F">
            <w:pPr>
              <w:spacing w:line="276" w:lineRule="auto"/>
              <w:jc w:val="center"/>
              <w:rPr>
                <w:b/>
                <w:sz w:val="28"/>
                <w:szCs w:val="28"/>
              </w:rPr>
            </w:pPr>
            <w:r>
              <w:rPr>
                <w:b/>
                <w:sz w:val="28"/>
                <w:szCs w:val="28"/>
              </w:rPr>
              <w:t>Nội dung công việc</w:t>
            </w:r>
          </w:p>
        </w:tc>
        <w:tc>
          <w:tcPr>
            <w:tcW w:w="1642" w:type="dxa"/>
            <w:shd w:val="clear" w:color="auto" w:fill="DAEEF3"/>
            <w:vAlign w:val="center"/>
          </w:tcPr>
          <w:p w:rsidR="0094062F" w:rsidRDefault="0094062F">
            <w:pPr>
              <w:spacing w:line="276" w:lineRule="auto"/>
              <w:jc w:val="center"/>
              <w:rPr>
                <w:b/>
                <w:sz w:val="28"/>
                <w:szCs w:val="28"/>
              </w:rPr>
            </w:pPr>
            <w:r>
              <w:rPr>
                <w:b/>
                <w:sz w:val="28"/>
                <w:szCs w:val="28"/>
              </w:rPr>
              <w:t>Thời gian thực hiện</w:t>
            </w:r>
          </w:p>
        </w:tc>
        <w:tc>
          <w:tcPr>
            <w:tcW w:w="1374" w:type="dxa"/>
            <w:shd w:val="clear" w:color="auto" w:fill="DAEEF3"/>
            <w:vAlign w:val="center"/>
          </w:tcPr>
          <w:p w:rsidR="0094062F" w:rsidRDefault="0094062F">
            <w:pPr>
              <w:spacing w:line="276" w:lineRule="auto"/>
              <w:jc w:val="center"/>
              <w:rPr>
                <w:b/>
                <w:sz w:val="28"/>
                <w:szCs w:val="28"/>
              </w:rPr>
            </w:pPr>
            <w:r>
              <w:rPr>
                <w:b/>
                <w:sz w:val="28"/>
                <w:szCs w:val="28"/>
              </w:rPr>
              <w:t>Người thực hiện</w:t>
            </w:r>
          </w:p>
        </w:tc>
        <w:tc>
          <w:tcPr>
            <w:tcW w:w="1350" w:type="dxa"/>
            <w:shd w:val="clear" w:color="auto" w:fill="DAEEF3"/>
            <w:vAlign w:val="center"/>
          </w:tcPr>
          <w:p w:rsidR="0094062F" w:rsidRDefault="0094062F">
            <w:pPr>
              <w:spacing w:line="276" w:lineRule="auto"/>
              <w:jc w:val="center"/>
              <w:rPr>
                <w:b/>
                <w:sz w:val="28"/>
                <w:szCs w:val="28"/>
              </w:rPr>
            </w:pPr>
            <w:r>
              <w:rPr>
                <w:b/>
                <w:sz w:val="28"/>
                <w:szCs w:val="28"/>
              </w:rPr>
              <w:t>Người phối hợp</w:t>
            </w:r>
          </w:p>
        </w:tc>
        <w:tc>
          <w:tcPr>
            <w:tcW w:w="1440" w:type="dxa"/>
            <w:shd w:val="clear" w:color="auto" w:fill="DAEEF3"/>
            <w:vAlign w:val="center"/>
          </w:tcPr>
          <w:p w:rsidR="0094062F" w:rsidRDefault="0094062F">
            <w:pPr>
              <w:spacing w:line="276" w:lineRule="auto"/>
              <w:jc w:val="center"/>
              <w:rPr>
                <w:b/>
                <w:sz w:val="28"/>
                <w:szCs w:val="28"/>
              </w:rPr>
            </w:pPr>
            <w:r>
              <w:rPr>
                <w:b/>
                <w:sz w:val="28"/>
                <w:szCs w:val="28"/>
              </w:rPr>
              <w:t>Cán bộ</w:t>
            </w:r>
          </w:p>
          <w:p w:rsidR="0094062F" w:rsidRDefault="0094062F">
            <w:pPr>
              <w:spacing w:line="276" w:lineRule="auto"/>
              <w:jc w:val="center"/>
              <w:rPr>
                <w:b/>
                <w:sz w:val="28"/>
                <w:szCs w:val="28"/>
              </w:rPr>
            </w:pPr>
            <w:r>
              <w:rPr>
                <w:b/>
                <w:sz w:val="28"/>
                <w:szCs w:val="28"/>
              </w:rPr>
              <w:t>phụ trách</w:t>
            </w:r>
          </w:p>
        </w:tc>
        <w:tc>
          <w:tcPr>
            <w:tcW w:w="1170" w:type="dxa"/>
            <w:shd w:val="clear" w:color="auto" w:fill="DAEEF3"/>
            <w:vAlign w:val="center"/>
          </w:tcPr>
          <w:p w:rsidR="0094062F" w:rsidRDefault="0094062F">
            <w:pPr>
              <w:spacing w:line="276" w:lineRule="auto"/>
              <w:jc w:val="center"/>
              <w:rPr>
                <w:b/>
                <w:sz w:val="28"/>
                <w:szCs w:val="28"/>
              </w:rPr>
            </w:pPr>
            <w:r>
              <w:rPr>
                <w:b/>
                <w:sz w:val="28"/>
                <w:szCs w:val="28"/>
              </w:rPr>
              <w:t>Ghi chú</w:t>
            </w:r>
          </w:p>
        </w:tc>
      </w:tr>
      <w:tr w:rsidR="0094062F" w:rsidTr="00417B1D">
        <w:trPr>
          <w:trHeight w:val="145"/>
        </w:trPr>
        <w:tc>
          <w:tcPr>
            <w:tcW w:w="810" w:type="dxa"/>
            <w:shd w:val="clear" w:color="auto" w:fill="auto"/>
          </w:tcPr>
          <w:p w:rsidR="0094062F" w:rsidRDefault="0094062F">
            <w:pPr>
              <w:spacing w:line="264" w:lineRule="auto"/>
              <w:jc w:val="center"/>
              <w:rPr>
                <w:b/>
                <w:sz w:val="28"/>
                <w:szCs w:val="28"/>
              </w:rPr>
            </w:pPr>
            <w:r>
              <w:rPr>
                <w:b/>
                <w:sz w:val="28"/>
                <w:szCs w:val="28"/>
              </w:rPr>
              <w:t>I</w:t>
            </w:r>
          </w:p>
        </w:tc>
        <w:tc>
          <w:tcPr>
            <w:tcW w:w="7604" w:type="dxa"/>
            <w:shd w:val="clear" w:color="auto" w:fill="auto"/>
          </w:tcPr>
          <w:p w:rsidR="0094062F" w:rsidRDefault="0094062F">
            <w:pPr>
              <w:spacing w:line="264" w:lineRule="auto"/>
              <w:rPr>
                <w:b/>
                <w:sz w:val="28"/>
                <w:szCs w:val="28"/>
              </w:rPr>
            </w:pPr>
            <w:r>
              <w:rPr>
                <w:b/>
                <w:sz w:val="28"/>
                <w:szCs w:val="28"/>
              </w:rPr>
              <w:t>Công tác tuyên truyền và giáo dục đạo đức học sinh:</w:t>
            </w:r>
          </w:p>
        </w:tc>
        <w:tc>
          <w:tcPr>
            <w:tcW w:w="1642" w:type="dxa"/>
            <w:shd w:val="clear" w:color="auto" w:fill="auto"/>
          </w:tcPr>
          <w:p w:rsidR="0094062F" w:rsidRDefault="0094062F">
            <w:pPr>
              <w:spacing w:line="264" w:lineRule="auto"/>
              <w:rPr>
                <w:b/>
                <w:color w:val="FF0000"/>
                <w:sz w:val="28"/>
                <w:szCs w:val="28"/>
              </w:rPr>
            </w:pPr>
          </w:p>
        </w:tc>
        <w:tc>
          <w:tcPr>
            <w:tcW w:w="1374" w:type="dxa"/>
            <w:shd w:val="clear" w:color="auto" w:fill="auto"/>
          </w:tcPr>
          <w:p w:rsidR="0094062F" w:rsidRDefault="0094062F">
            <w:pPr>
              <w:spacing w:line="264" w:lineRule="auto"/>
              <w:rPr>
                <w:b/>
                <w:color w:val="FF0000"/>
                <w:sz w:val="28"/>
                <w:szCs w:val="28"/>
              </w:rPr>
            </w:pPr>
          </w:p>
        </w:tc>
        <w:tc>
          <w:tcPr>
            <w:tcW w:w="1350" w:type="dxa"/>
            <w:shd w:val="clear" w:color="auto" w:fill="auto"/>
          </w:tcPr>
          <w:p w:rsidR="0094062F" w:rsidRDefault="0094062F">
            <w:pPr>
              <w:spacing w:line="264" w:lineRule="auto"/>
              <w:rPr>
                <w:b/>
                <w:color w:val="FF0000"/>
                <w:sz w:val="28"/>
                <w:szCs w:val="28"/>
              </w:rPr>
            </w:pPr>
          </w:p>
        </w:tc>
        <w:tc>
          <w:tcPr>
            <w:tcW w:w="1440" w:type="dxa"/>
            <w:shd w:val="clear" w:color="auto" w:fill="auto"/>
          </w:tcPr>
          <w:p w:rsidR="0094062F" w:rsidRDefault="0094062F">
            <w:pPr>
              <w:spacing w:line="264" w:lineRule="auto"/>
              <w:rPr>
                <w:b/>
                <w:color w:val="FF0000"/>
                <w:sz w:val="28"/>
                <w:szCs w:val="28"/>
              </w:rPr>
            </w:pPr>
          </w:p>
        </w:tc>
        <w:tc>
          <w:tcPr>
            <w:tcW w:w="1170" w:type="dxa"/>
            <w:shd w:val="clear" w:color="auto" w:fill="auto"/>
          </w:tcPr>
          <w:p w:rsidR="0094062F" w:rsidRDefault="0094062F">
            <w:pPr>
              <w:spacing w:line="264" w:lineRule="auto"/>
              <w:rPr>
                <w:b/>
                <w:sz w:val="28"/>
                <w:szCs w:val="28"/>
              </w:rPr>
            </w:pPr>
          </w:p>
        </w:tc>
      </w:tr>
      <w:tr w:rsidR="0094062F" w:rsidTr="00CB289C">
        <w:trPr>
          <w:trHeight w:val="1268"/>
        </w:trPr>
        <w:tc>
          <w:tcPr>
            <w:tcW w:w="810" w:type="dxa"/>
            <w:shd w:val="clear" w:color="auto" w:fill="auto"/>
            <w:vAlign w:val="center"/>
          </w:tcPr>
          <w:p w:rsidR="0094062F" w:rsidRDefault="0094062F">
            <w:pPr>
              <w:spacing w:line="264" w:lineRule="auto"/>
              <w:jc w:val="center"/>
              <w:rPr>
                <w:sz w:val="28"/>
                <w:szCs w:val="28"/>
              </w:rPr>
            </w:pPr>
            <w:r>
              <w:rPr>
                <w:sz w:val="28"/>
                <w:szCs w:val="28"/>
              </w:rPr>
              <w:t>1</w:t>
            </w:r>
          </w:p>
        </w:tc>
        <w:tc>
          <w:tcPr>
            <w:tcW w:w="7604" w:type="dxa"/>
            <w:shd w:val="clear" w:color="auto" w:fill="auto"/>
            <w:vAlign w:val="center"/>
          </w:tcPr>
          <w:p w:rsidR="0094062F" w:rsidRDefault="0094062F">
            <w:pPr>
              <w:spacing w:before="100" w:line="263" w:lineRule="auto"/>
              <w:ind w:firstLine="720"/>
              <w:jc w:val="both"/>
              <w:rPr>
                <w:sz w:val="28"/>
                <w:szCs w:val="28"/>
              </w:rPr>
            </w:pPr>
            <w:r>
              <w:rPr>
                <w:sz w:val="28"/>
                <w:szCs w:val="28"/>
                <w:highlight w:val="white"/>
              </w:rPr>
              <w:t>- T</w:t>
            </w:r>
            <w:r>
              <w:rPr>
                <w:sz w:val="28"/>
                <w:szCs w:val="28"/>
              </w:rPr>
              <w:t>ổ chức hoạt động thông tin, tuyên truyền, trang trí trực quan, ... mừng năm mới – Xuân Quý Mão 2023; chào mừng kỉ niệm 93 năm Ngày thành lập Đảng Cộng sản Việt Nam (03/02/1930-03/02/2023):</w:t>
            </w:r>
          </w:p>
          <w:p w:rsidR="0094062F" w:rsidRDefault="0094062F">
            <w:pPr>
              <w:spacing w:before="100" w:line="263" w:lineRule="auto"/>
              <w:ind w:firstLine="720"/>
              <w:jc w:val="both"/>
              <w:rPr>
                <w:sz w:val="28"/>
                <w:szCs w:val="28"/>
              </w:rPr>
            </w:pPr>
            <w:r>
              <w:rPr>
                <w:sz w:val="28"/>
                <w:szCs w:val="28"/>
              </w:rPr>
              <w:t>+ Thực hiện kế hoạch số 539/KH-UBND ngày 13 tháng 12 năm 2022 của Ủy ban nhân dân quận Long Biên về việc tổ chức các hoạt động trước, trong và sau Tết Nguyên đán Quý Mão năm 2023.</w:t>
            </w:r>
          </w:p>
          <w:p w:rsidR="0094062F" w:rsidRDefault="0094062F">
            <w:pPr>
              <w:spacing w:before="100" w:line="263" w:lineRule="auto"/>
              <w:ind w:firstLine="720"/>
              <w:jc w:val="both"/>
              <w:rPr>
                <w:sz w:val="28"/>
                <w:szCs w:val="28"/>
              </w:rPr>
            </w:pPr>
            <w:r>
              <w:rPr>
                <w:sz w:val="28"/>
                <w:szCs w:val="28"/>
              </w:rPr>
              <w:t>+ Thực hiện kế hoạch số 545/KH-UBND ngày 16 tháng 12 năm 2022 của Ủy ban nhân dân quận Long Biên về việc tổ chức các hoạt động thông tin tuyên truyền, văn hóa văn nghệ, thể dục thể thao chào năm mới 2023 (Tết Dương lịch), kỉ niệm 93 năm Ngày thành lập Đảng Cộng sản Việt Nam (03/02/1930-03/02/2023)và mừng Tết Nguyên đán Quý Mão năm 2023.</w:t>
            </w:r>
          </w:p>
          <w:p w:rsidR="0094062F" w:rsidRDefault="0094062F">
            <w:pPr>
              <w:spacing w:line="276" w:lineRule="auto"/>
              <w:jc w:val="both"/>
              <w:rPr>
                <w:i/>
                <w:sz w:val="28"/>
                <w:szCs w:val="28"/>
              </w:rPr>
            </w:pPr>
            <w:r>
              <w:rPr>
                <w:i/>
                <w:sz w:val="28"/>
                <w:szCs w:val="28"/>
              </w:rPr>
              <w:t xml:space="preserve">   + Thay khẩu hiệu chào mừng các ngày kỉ niệm, lễ lớn tại bảng điện tử trên cổng trường..</w:t>
            </w:r>
          </w:p>
          <w:p w:rsidR="0094062F" w:rsidRDefault="0094062F">
            <w:pPr>
              <w:spacing w:line="276" w:lineRule="auto"/>
              <w:jc w:val="both"/>
              <w:rPr>
                <w:i/>
                <w:sz w:val="28"/>
                <w:szCs w:val="28"/>
              </w:rPr>
            </w:pPr>
            <w:r>
              <w:rPr>
                <w:i/>
                <w:sz w:val="28"/>
                <w:szCs w:val="28"/>
              </w:rPr>
              <w:lastRenderedPageBreak/>
              <w:t xml:space="preserve">   + Tuyên truyền, phát thanh măng non kỉ niệm 93 năm Ngày thành lập Đảng Cộng sản Việt Nam và mừng xuân Quý Mão</w:t>
            </w:r>
          </w:p>
          <w:p w:rsidR="0094062F" w:rsidRDefault="0094062F">
            <w:pPr>
              <w:spacing w:line="276" w:lineRule="auto"/>
              <w:jc w:val="both"/>
              <w:rPr>
                <w:sz w:val="28"/>
                <w:szCs w:val="28"/>
              </w:rPr>
            </w:pPr>
            <w:r>
              <w:rPr>
                <w:i/>
                <w:sz w:val="28"/>
                <w:szCs w:val="28"/>
              </w:rPr>
              <w:t xml:space="preserve">   + Tổ chức các hoạt động văn nghệ,vẽ tranh, rung chuông vàng, hội chợ xuân... chào mừng năm mới - Xuân  Quý Mão.</w:t>
            </w: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jc w:val="center"/>
              <w:rPr>
                <w:sz w:val="28"/>
                <w:szCs w:val="28"/>
              </w:rPr>
            </w:pPr>
            <w:r>
              <w:rPr>
                <w:sz w:val="28"/>
                <w:szCs w:val="28"/>
              </w:rPr>
              <w:lastRenderedPageBreak/>
              <w:t>Từ 30/12/2022 đến 16/1/2023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r>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r>
              <w:rPr>
                <w:sz w:val="28"/>
                <w:szCs w:val="28"/>
              </w:rPr>
              <w:t>GVCN</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p>
          <w:p w:rsidR="0094062F" w:rsidRDefault="0094062F" w:rsidP="00CB289C">
            <w:pPr>
              <w:spacing w:line="276" w:lineRule="auto"/>
              <w:jc w:val="center"/>
              <w:rPr>
                <w:sz w:val="28"/>
                <w:szCs w:val="28"/>
              </w:rPr>
            </w:pPr>
            <w:r>
              <w:rPr>
                <w:sz w:val="28"/>
                <w:szCs w:val="28"/>
              </w:rPr>
              <w:t>BGH</w:t>
            </w:r>
          </w:p>
          <w:p w:rsidR="0094062F" w:rsidRDefault="0094062F" w:rsidP="00CB289C">
            <w:pPr>
              <w:spacing w:line="276" w:lineRule="auto"/>
              <w:jc w:val="center"/>
              <w:rPr>
                <w:sz w:val="28"/>
                <w:szCs w:val="28"/>
              </w:rPr>
            </w:pP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pPr>
              <w:spacing w:line="288" w:lineRule="auto"/>
              <w:ind w:left="100"/>
              <w:jc w:val="both"/>
              <w:rPr>
                <w:sz w:val="26"/>
                <w:szCs w:val="26"/>
              </w:rPr>
            </w:pPr>
            <w:r>
              <w:rPr>
                <w:sz w:val="26"/>
                <w:szCs w:val="26"/>
              </w:rPr>
              <w:t xml:space="preserve"> </w:t>
            </w:r>
          </w:p>
        </w:tc>
      </w:tr>
      <w:tr w:rsidR="0094062F" w:rsidTr="00417B1D">
        <w:trPr>
          <w:trHeight w:val="1473"/>
        </w:trPr>
        <w:tc>
          <w:tcPr>
            <w:tcW w:w="810" w:type="dxa"/>
            <w:shd w:val="clear" w:color="auto" w:fill="auto"/>
            <w:vAlign w:val="center"/>
          </w:tcPr>
          <w:p w:rsidR="0094062F" w:rsidRDefault="0094062F">
            <w:pPr>
              <w:spacing w:line="264" w:lineRule="auto"/>
              <w:jc w:val="center"/>
              <w:rPr>
                <w:sz w:val="28"/>
                <w:szCs w:val="28"/>
              </w:rPr>
            </w:pPr>
            <w:r>
              <w:rPr>
                <w:sz w:val="28"/>
                <w:szCs w:val="28"/>
              </w:rPr>
              <w:lastRenderedPageBreak/>
              <w:t>2</w:t>
            </w:r>
          </w:p>
        </w:tc>
        <w:tc>
          <w:tcPr>
            <w:tcW w:w="7604" w:type="dxa"/>
            <w:shd w:val="clear" w:color="auto" w:fill="auto"/>
            <w:vAlign w:val="center"/>
          </w:tcPr>
          <w:p w:rsidR="0094062F" w:rsidRDefault="0094062F" w:rsidP="0094062F">
            <w:pPr>
              <w:shd w:val="clear" w:color="auto" w:fill="FFFFFF"/>
              <w:spacing w:before="100" w:line="263" w:lineRule="auto"/>
              <w:rPr>
                <w:sz w:val="28"/>
                <w:szCs w:val="28"/>
              </w:rPr>
            </w:pPr>
            <w:r>
              <w:rPr>
                <w:sz w:val="28"/>
                <w:szCs w:val="28"/>
              </w:rPr>
              <w:t>- Tiếp tục thực hiện trồng và chăm sóc cây, tôn tạo khung cảnh sư phạm nhân dịp đón năm mới 2023, xây dựng trường học “xanh – sạch – đẹp – văn minh – hạnh phúc”.</w:t>
            </w: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3/1/2023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CBGV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BGH</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Pr="00CB289C" w:rsidRDefault="0094062F">
            <w:pPr>
              <w:spacing w:line="276" w:lineRule="auto"/>
              <w:ind w:left="220"/>
              <w:jc w:val="both"/>
              <w:rPr>
                <w:sz w:val="28"/>
                <w:szCs w:val="28"/>
              </w:rPr>
            </w:pPr>
            <w:r w:rsidRPr="00CB289C">
              <w:rPr>
                <w:sz w:val="28"/>
                <w:szCs w:val="28"/>
              </w:rPr>
              <w:t xml:space="preserve"> </w:t>
            </w:r>
          </w:p>
        </w:tc>
      </w:tr>
      <w:tr w:rsidR="0094062F" w:rsidTr="00417B1D">
        <w:trPr>
          <w:trHeight w:val="773"/>
        </w:trPr>
        <w:tc>
          <w:tcPr>
            <w:tcW w:w="810" w:type="dxa"/>
            <w:shd w:val="clear" w:color="auto" w:fill="auto"/>
            <w:vAlign w:val="center"/>
          </w:tcPr>
          <w:p w:rsidR="0094062F" w:rsidRDefault="0094062F">
            <w:pPr>
              <w:spacing w:line="264" w:lineRule="auto"/>
              <w:jc w:val="center"/>
              <w:rPr>
                <w:sz w:val="28"/>
                <w:szCs w:val="28"/>
              </w:rPr>
            </w:pPr>
            <w:r>
              <w:rPr>
                <w:sz w:val="28"/>
                <w:szCs w:val="28"/>
              </w:rPr>
              <w:t>3</w:t>
            </w:r>
          </w:p>
        </w:tc>
        <w:tc>
          <w:tcPr>
            <w:tcW w:w="7604" w:type="dxa"/>
            <w:shd w:val="clear" w:color="auto" w:fill="auto"/>
            <w:vAlign w:val="center"/>
          </w:tcPr>
          <w:p w:rsidR="0094062F" w:rsidRDefault="0094062F">
            <w:pPr>
              <w:spacing w:before="100" w:line="263" w:lineRule="auto"/>
              <w:ind w:firstLine="720"/>
              <w:jc w:val="both"/>
              <w:rPr>
                <w:sz w:val="28"/>
                <w:szCs w:val="28"/>
              </w:rPr>
            </w:pPr>
            <w:r>
              <w:rPr>
                <w:sz w:val="28"/>
                <w:szCs w:val="28"/>
              </w:rPr>
              <w:t>- Thực hiện chủ đề quận Long Biên năm 2023 “Năm chỉnh trang đô thị, chăm lo đời sống người dân, chào mừng 20 năm thành lập Quận”</w:t>
            </w:r>
          </w:p>
          <w:p w:rsidR="0094062F" w:rsidRDefault="0094062F">
            <w:pPr>
              <w:numPr>
                <w:ilvl w:val="0"/>
                <w:numId w:val="2"/>
              </w:numPr>
              <w:spacing w:before="100" w:line="263" w:lineRule="auto"/>
              <w:jc w:val="both"/>
              <w:rPr>
                <w:sz w:val="28"/>
                <w:szCs w:val="28"/>
              </w:rPr>
            </w:pPr>
            <w:r>
              <w:rPr>
                <w:sz w:val="28"/>
                <w:szCs w:val="28"/>
              </w:rPr>
              <w:t>Tuyên truyền, phát thanh măng non vào đầu giờ buổi sáng hàng ngày.</w:t>
            </w:r>
          </w:p>
          <w:p w:rsidR="0094062F" w:rsidRDefault="0094062F">
            <w:pPr>
              <w:numPr>
                <w:ilvl w:val="0"/>
                <w:numId w:val="2"/>
              </w:numPr>
              <w:spacing w:line="263" w:lineRule="auto"/>
              <w:jc w:val="both"/>
              <w:rPr>
                <w:sz w:val="28"/>
                <w:szCs w:val="28"/>
              </w:rPr>
            </w:pPr>
            <w:r>
              <w:rPr>
                <w:sz w:val="28"/>
                <w:szCs w:val="28"/>
              </w:rPr>
              <w:t>Tổ chức cho học sinh tìm hiểu về lịch sử thành lập quận Long Biên.</w:t>
            </w: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16/1/2023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GVCN</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BGH</w:t>
            </w:r>
          </w:p>
        </w:tc>
        <w:tc>
          <w:tcPr>
            <w:tcW w:w="1170" w:type="dxa"/>
            <w:shd w:val="clear" w:color="auto" w:fill="auto"/>
            <w:vAlign w:val="center"/>
          </w:tcPr>
          <w:p w:rsidR="0094062F" w:rsidRPr="00CB289C" w:rsidRDefault="0094062F" w:rsidP="0094062F">
            <w:pPr>
              <w:spacing w:line="264" w:lineRule="auto"/>
              <w:jc w:val="center"/>
              <w:rPr>
                <w:sz w:val="28"/>
                <w:szCs w:val="28"/>
              </w:rPr>
            </w:pPr>
          </w:p>
        </w:tc>
      </w:tr>
      <w:tr w:rsidR="0094062F" w:rsidTr="00417B1D">
        <w:trPr>
          <w:trHeight w:val="145"/>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t>4</w:t>
            </w:r>
          </w:p>
        </w:tc>
        <w:tc>
          <w:tcPr>
            <w:tcW w:w="7604" w:type="dxa"/>
            <w:shd w:val="clear" w:color="auto" w:fill="auto"/>
            <w:vAlign w:val="center"/>
          </w:tcPr>
          <w:p w:rsidR="0094062F" w:rsidRDefault="0094062F" w:rsidP="0094062F">
            <w:pPr>
              <w:shd w:val="clear" w:color="auto" w:fill="FFFFFF"/>
              <w:spacing w:before="100" w:line="263" w:lineRule="auto"/>
              <w:jc w:val="both"/>
              <w:rPr>
                <w:sz w:val="28"/>
                <w:szCs w:val="28"/>
              </w:rPr>
            </w:pPr>
            <w:r>
              <w:rPr>
                <w:sz w:val="28"/>
                <w:szCs w:val="28"/>
              </w:rPr>
              <w:t>Tuyên truyền an toàn giao thông, đảm bảo an ninh trường học:</w:t>
            </w:r>
          </w:p>
          <w:p w:rsidR="0094062F" w:rsidRDefault="0094062F" w:rsidP="0094062F">
            <w:pPr>
              <w:shd w:val="clear" w:color="auto" w:fill="FFFFFF"/>
              <w:spacing w:before="100" w:line="263" w:lineRule="auto"/>
              <w:ind w:firstLine="720"/>
              <w:jc w:val="both"/>
              <w:rPr>
                <w:sz w:val="28"/>
                <w:szCs w:val="28"/>
              </w:rPr>
            </w:pPr>
            <w:r>
              <w:rPr>
                <w:sz w:val="28"/>
                <w:szCs w:val="28"/>
              </w:rPr>
              <w:t>- Thực hiện công văn số 4321/SGDĐT-CTTT-KHCN ngày 08 tháng 12 năm 2022 của Sở GD&amp;ĐT Hà Nội về việc tăng cường công tác an ninh trật tự, an toàn giao thông trong dịp nghỉ Lễ, Tết Nguyên đán Quý Mão 2023.</w:t>
            </w:r>
          </w:p>
        </w:tc>
        <w:tc>
          <w:tcPr>
            <w:tcW w:w="1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100"/>
              <w:jc w:val="center"/>
              <w:rPr>
                <w:sz w:val="28"/>
                <w:szCs w:val="28"/>
              </w:rPr>
            </w:pPr>
            <w:r w:rsidRPr="00CB289C">
              <w:rPr>
                <w:sz w:val="28"/>
                <w:szCs w:val="28"/>
              </w:rPr>
              <w:t>Hàng ngày</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GVCN</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BGH</w:t>
            </w:r>
          </w:p>
        </w:tc>
        <w:tc>
          <w:tcPr>
            <w:tcW w:w="1170" w:type="dxa"/>
            <w:shd w:val="clear" w:color="auto" w:fill="auto"/>
          </w:tcPr>
          <w:p w:rsidR="0094062F" w:rsidRPr="00CB289C" w:rsidRDefault="0094062F" w:rsidP="0094062F">
            <w:pPr>
              <w:spacing w:line="264" w:lineRule="auto"/>
              <w:jc w:val="both"/>
              <w:rPr>
                <w:sz w:val="28"/>
                <w:szCs w:val="28"/>
              </w:rPr>
            </w:pPr>
          </w:p>
        </w:tc>
      </w:tr>
      <w:tr w:rsidR="0094062F" w:rsidTr="00417B1D">
        <w:trPr>
          <w:trHeight w:val="1725"/>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lastRenderedPageBreak/>
              <w:t>5</w:t>
            </w:r>
          </w:p>
        </w:tc>
        <w:tc>
          <w:tcPr>
            <w:tcW w:w="7604" w:type="dxa"/>
            <w:shd w:val="clear" w:color="auto" w:fill="auto"/>
          </w:tcPr>
          <w:p w:rsidR="0094062F" w:rsidRDefault="0094062F" w:rsidP="0094062F">
            <w:pPr>
              <w:shd w:val="clear" w:color="auto" w:fill="FFFFFF"/>
              <w:spacing w:before="100" w:line="263" w:lineRule="auto"/>
              <w:ind w:firstLine="720"/>
              <w:jc w:val="both"/>
              <w:rPr>
                <w:sz w:val="28"/>
                <w:szCs w:val="28"/>
              </w:rPr>
            </w:pPr>
            <w:r>
              <w:rPr>
                <w:sz w:val="28"/>
                <w:szCs w:val="28"/>
              </w:rPr>
              <w:t>- Tiếp tục tuyên truyền tới 100% CBGVNV - HS trong nhà trường thực hiện nghiêm túc nghị định 137/2020/NĐ- CP ngày 27/11/2020 về quản lý, sử dụng pháo.</w:t>
            </w:r>
          </w:p>
          <w:p w:rsidR="0094062F" w:rsidRDefault="0094062F" w:rsidP="0094062F">
            <w:pPr>
              <w:shd w:val="clear" w:color="auto" w:fill="FFFFFF"/>
              <w:spacing w:before="100" w:line="263" w:lineRule="auto"/>
              <w:ind w:firstLine="720"/>
              <w:jc w:val="both"/>
              <w:rPr>
                <w:sz w:val="28"/>
                <w:szCs w:val="28"/>
              </w:rPr>
            </w:pPr>
            <w:r>
              <w:rPr>
                <w:sz w:val="28"/>
                <w:szCs w:val="28"/>
              </w:rPr>
              <w:t>- Thực hiện công văn số 2385/UBND-CA ngày 23 tháng 11 năm 2022 của Uy ban nhân dân quận Long Biên về việc tăng cường các biện pháp quản lí và sử dụng pháo, vũ khí, vật liệu nổ, công cụ hỗ trợ trong dịp Tết Dương lịch và Tết Nguyên đán Quý Mão 2023.</w:t>
            </w:r>
          </w:p>
          <w:p w:rsidR="0094062F" w:rsidRDefault="0094062F" w:rsidP="0094062F">
            <w:pPr>
              <w:shd w:val="clear" w:color="auto" w:fill="FFFFFF"/>
              <w:spacing w:before="100" w:line="263" w:lineRule="auto"/>
              <w:ind w:firstLine="720"/>
              <w:jc w:val="both"/>
              <w:rPr>
                <w:sz w:val="28"/>
                <w:szCs w:val="28"/>
              </w:rPr>
            </w:pPr>
            <w:r>
              <w:rPr>
                <w:sz w:val="28"/>
                <w:szCs w:val="28"/>
              </w:rPr>
              <w:t>+ Tổ chức cho CBGV, NV, học sinh ký cam kết thực hiện nghiêm túc nghị định 137/2020/NĐ- CP ngày 27/11/2020 về quản lý, sử dụng pháo.</w:t>
            </w:r>
          </w:p>
        </w:tc>
        <w:tc>
          <w:tcPr>
            <w:tcW w:w="1642" w:type="dxa"/>
            <w:shd w:val="clear" w:color="auto" w:fill="auto"/>
            <w:vAlign w:val="center"/>
          </w:tcPr>
          <w:p w:rsidR="0094062F" w:rsidRPr="00CB289C" w:rsidRDefault="0094062F" w:rsidP="0094062F">
            <w:pPr>
              <w:spacing w:line="264" w:lineRule="auto"/>
              <w:jc w:val="center"/>
              <w:rPr>
                <w:sz w:val="28"/>
                <w:szCs w:val="28"/>
              </w:rPr>
            </w:pPr>
            <w:r w:rsidRPr="00CB289C">
              <w:rPr>
                <w:sz w:val="28"/>
                <w:szCs w:val="28"/>
              </w:rPr>
              <w:t>10/1/2023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GVCN</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line="276" w:lineRule="auto"/>
              <w:ind w:left="220"/>
              <w:jc w:val="center"/>
              <w:rPr>
                <w:sz w:val="28"/>
                <w:szCs w:val="28"/>
              </w:rPr>
            </w:pPr>
            <w:r w:rsidRPr="00CB289C">
              <w:rPr>
                <w:sz w:val="28"/>
                <w:szCs w:val="28"/>
              </w:rPr>
              <w:t>BGH</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Pr="00CB289C" w:rsidRDefault="0094062F" w:rsidP="0094062F">
            <w:pPr>
              <w:spacing w:line="288" w:lineRule="auto"/>
              <w:ind w:left="100"/>
              <w:jc w:val="both"/>
              <w:rPr>
                <w:sz w:val="28"/>
                <w:szCs w:val="28"/>
              </w:rPr>
            </w:pPr>
            <w:r w:rsidRPr="00CB289C">
              <w:rPr>
                <w:sz w:val="28"/>
                <w:szCs w:val="28"/>
              </w:rPr>
              <w:t xml:space="preserve"> </w:t>
            </w:r>
          </w:p>
        </w:tc>
      </w:tr>
      <w:tr w:rsidR="0094062F" w:rsidTr="00417B1D">
        <w:trPr>
          <w:trHeight w:val="1725"/>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t>6</w:t>
            </w:r>
          </w:p>
        </w:tc>
        <w:tc>
          <w:tcPr>
            <w:tcW w:w="7604" w:type="dxa"/>
            <w:shd w:val="clear" w:color="auto" w:fill="auto"/>
          </w:tcPr>
          <w:p w:rsidR="0094062F" w:rsidRDefault="0094062F" w:rsidP="0094062F">
            <w:pPr>
              <w:shd w:val="clear" w:color="auto" w:fill="FFFFFF"/>
              <w:spacing w:before="100" w:line="263" w:lineRule="auto"/>
              <w:jc w:val="both"/>
              <w:rPr>
                <w:sz w:val="28"/>
                <w:szCs w:val="28"/>
              </w:rPr>
            </w:pPr>
            <w:r>
              <w:rPr>
                <w:sz w:val="28"/>
                <w:szCs w:val="28"/>
              </w:rPr>
              <w:t>- Thực hiện công văn số 4273/SGDĐT-CTTT-KHCN ngày 05 tháng 12 năm 2022 của Sở Giáo dục và Đào tạo Hà Nội về việc thực hiện Chỉ thị số 18/CT-Ttg ngày 13/10/2022 của Thủ tướng Chính phủ. Chủ động tổ chức tuyên truyền, quán triệt tới cán bộ, giáo viên, nhân viên và học sinh nhà trường nguyên tắc “Ứng cứu sự cố an toàn thông tin mạng là hoạt động quan trọng nhằm phát hiện, ngăn chặn, xử lí và khắc phục kịp thời sự cố an toàn thông tin mạng”.</w:t>
            </w:r>
          </w:p>
        </w:tc>
        <w:tc>
          <w:tcPr>
            <w:tcW w:w="1642" w:type="dxa"/>
            <w:shd w:val="clear" w:color="auto" w:fill="auto"/>
            <w:vAlign w:val="center"/>
          </w:tcPr>
          <w:p w:rsidR="0094062F" w:rsidRDefault="0094062F" w:rsidP="00CB289C">
            <w:pPr>
              <w:spacing w:line="276" w:lineRule="auto"/>
              <w:ind w:left="100"/>
              <w:jc w:val="center"/>
              <w:rPr>
                <w:sz w:val="28"/>
                <w:szCs w:val="28"/>
              </w:rPr>
            </w:pPr>
            <w:r>
              <w:rPr>
                <w:sz w:val="28"/>
                <w:szCs w:val="28"/>
              </w:rPr>
              <w:t>Hàng ngày</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CBGV, NV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BGH</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88" w:lineRule="auto"/>
              <w:ind w:left="100"/>
              <w:jc w:val="both"/>
              <w:rPr>
                <w:sz w:val="26"/>
                <w:szCs w:val="26"/>
              </w:rPr>
            </w:pPr>
          </w:p>
        </w:tc>
      </w:tr>
      <w:tr w:rsidR="0094062F" w:rsidTr="00417B1D">
        <w:trPr>
          <w:trHeight w:val="1200"/>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t>7</w:t>
            </w:r>
          </w:p>
        </w:tc>
        <w:tc>
          <w:tcPr>
            <w:tcW w:w="7604" w:type="dxa"/>
            <w:shd w:val="clear" w:color="auto" w:fill="auto"/>
          </w:tcPr>
          <w:p w:rsidR="0094062F" w:rsidRDefault="0094062F" w:rsidP="0094062F">
            <w:pPr>
              <w:shd w:val="clear" w:color="auto" w:fill="FFFFFF"/>
              <w:spacing w:before="100" w:line="263" w:lineRule="auto"/>
              <w:ind w:firstLine="720"/>
              <w:jc w:val="both"/>
              <w:rPr>
                <w:sz w:val="28"/>
                <w:szCs w:val="28"/>
              </w:rPr>
            </w:pPr>
            <w:r>
              <w:rPr>
                <w:sz w:val="28"/>
                <w:szCs w:val="28"/>
              </w:rPr>
              <w:t>Tuyên truyền phòng chống dịch bệnh covid-19, phòng chống dịch bệnh mùa đông, đảm bảo vệ sinh an toàn thực phẩm:</w:t>
            </w:r>
          </w:p>
          <w:p w:rsidR="0094062F" w:rsidRDefault="0094062F" w:rsidP="0094062F">
            <w:pPr>
              <w:shd w:val="clear" w:color="auto" w:fill="FFFFFF"/>
              <w:spacing w:before="100" w:line="263" w:lineRule="auto"/>
              <w:ind w:firstLine="720"/>
              <w:jc w:val="both"/>
              <w:rPr>
                <w:sz w:val="28"/>
                <w:szCs w:val="28"/>
              </w:rPr>
            </w:pPr>
            <w:r>
              <w:rPr>
                <w:sz w:val="28"/>
                <w:szCs w:val="28"/>
              </w:rPr>
              <w:t>- Thực hiện công văn số 4398/SGDĐT-CTTT-KHCN ngày 15 tháng 12 năm 2022 của Sở GD&amp;ĐT Hà Nội về việc tăng cường tuyên truyền về tác hại của thuốc lá và thuốc lá điện tử.</w:t>
            </w:r>
          </w:p>
        </w:tc>
        <w:tc>
          <w:tcPr>
            <w:tcW w:w="1642" w:type="dxa"/>
            <w:shd w:val="clear" w:color="auto" w:fill="auto"/>
            <w:vAlign w:val="center"/>
          </w:tcPr>
          <w:p w:rsidR="0094062F" w:rsidRDefault="0094062F" w:rsidP="0094062F">
            <w:pPr>
              <w:spacing w:line="264" w:lineRule="auto"/>
              <w:jc w:val="center"/>
              <w:rPr>
                <w:sz w:val="28"/>
                <w:szCs w:val="28"/>
              </w:rPr>
            </w:pP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76" w:lineRule="auto"/>
              <w:ind w:left="220"/>
              <w:jc w:val="center"/>
              <w:rPr>
                <w:sz w:val="26"/>
                <w:szCs w:val="26"/>
              </w:rPr>
            </w:pP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76" w:lineRule="auto"/>
              <w:ind w:left="220"/>
              <w:jc w:val="center"/>
              <w:rPr>
                <w:sz w:val="26"/>
                <w:szCs w:val="26"/>
              </w:rPr>
            </w:pP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76" w:lineRule="auto"/>
              <w:ind w:left="220"/>
              <w:jc w:val="center"/>
              <w:rPr>
                <w:sz w:val="26"/>
                <w:szCs w:val="26"/>
              </w:rPr>
            </w:pP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88" w:lineRule="auto"/>
              <w:ind w:left="100"/>
              <w:jc w:val="both"/>
              <w:rPr>
                <w:sz w:val="26"/>
                <w:szCs w:val="26"/>
              </w:rPr>
            </w:pPr>
          </w:p>
        </w:tc>
      </w:tr>
      <w:tr w:rsidR="0094062F" w:rsidTr="00417B1D">
        <w:trPr>
          <w:trHeight w:val="1200"/>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lastRenderedPageBreak/>
              <w:t>8</w:t>
            </w:r>
          </w:p>
        </w:tc>
        <w:tc>
          <w:tcPr>
            <w:tcW w:w="7604" w:type="dxa"/>
            <w:shd w:val="clear" w:color="auto" w:fill="auto"/>
          </w:tcPr>
          <w:p w:rsidR="0094062F" w:rsidRDefault="0094062F" w:rsidP="0094062F">
            <w:pPr>
              <w:shd w:val="clear" w:color="auto" w:fill="FFFFFF"/>
              <w:spacing w:before="100" w:line="263" w:lineRule="auto"/>
              <w:ind w:firstLine="720"/>
              <w:jc w:val="both"/>
              <w:rPr>
                <w:sz w:val="28"/>
                <w:szCs w:val="28"/>
              </w:rPr>
            </w:pPr>
            <w:r>
              <w:rPr>
                <w:sz w:val="28"/>
                <w:szCs w:val="28"/>
              </w:rPr>
              <w:t>- Thực hiện kế hoạch số 4340/KH-SGDĐT ngày 12 tháng 12 năm 2022 của Sở Giáo dục và Đào tạo Hà Nội về việc tổ chức phong trào “Nhà trường cùng chung tay phát triển - Thầy cô cùng chia sẻ trách nhiệm” giai đoạn 2022-2025; công văn số 288/PGDĐT ngày 07 tháng 12 năm 2022 của Phòng Giáo dục và Đào tạo quận Long Biên về việc thực hiện cuộc vận động hỗ trợ giáo dục miền núi, vùng sâu, vùng xa, vùng khó khăn năm học 2022-2023.</w:t>
            </w:r>
          </w:p>
        </w:tc>
        <w:tc>
          <w:tcPr>
            <w:tcW w:w="1642" w:type="dxa"/>
            <w:shd w:val="clear" w:color="auto" w:fill="auto"/>
            <w:vAlign w:val="center"/>
          </w:tcPr>
          <w:p w:rsidR="0094062F" w:rsidRDefault="0094062F" w:rsidP="00CB289C">
            <w:pPr>
              <w:spacing w:line="276" w:lineRule="auto"/>
              <w:ind w:left="100"/>
              <w:jc w:val="center"/>
              <w:rPr>
                <w:sz w:val="28"/>
                <w:szCs w:val="28"/>
              </w:rPr>
            </w:pPr>
            <w:r>
              <w:rPr>
                <w:sz w:val="28"/>
                <w:szCs w:val="28"/>
              </w:rPr>
              <w:t>6/1/2023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CBGV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BGH</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88" w:lineRule="auto"/>
              <w:ind w:left="100"/>
              <w:jc w:val="both"/>
              <w:rPr>
                <w:sz w:val="26"/>
                <w:szCs w:val="26"/>
              </w:rPr>
            </w:pPr>
          </w:p>
        </w:tc>
      </w:tr>
      <w:tr w:rsidR="0094062F" w:rsidTr="00417B1D">
        <w:trPr>
          <w:trHeight w:val="1200"/>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t>9</w:t>
            </w:r>
          </w:p>
        </w:tc>
        <w:tc>
          <w:tcPr>
            <w:tcW w:w="7604" w:type="dxa"/>
            <w:shd w:val="clear" w:color="auto" w:fill="auto"/>
          </w:tcPr>
          <w:p w:rsidR="0094062F" w:rsidRDefault="0094062F" w:rsidP="0094062F">
            <w:pPr>
              <w:shd w:val="clear" w:color="auto" w:fill="FFFFFF"/>
              <w:spacing w:before="100" w:line="263" w:lineRule="auto"/>
              <w:ind w:firstLine="720"/>
              <w:jc w:val="both"/>
              <w:rPr>
                <w:sz w:val="28"/>
                <w:szCs w:val="28"/>
              </w:rPr>
            </w:pPr>
            <w:r>
              <w:rPr>
                <w:sz w:val="28"/>
                <w:szCs w:val="28"/>
              </w:rPr>
              <w:t>- Tiếp tục thực hiện nghiêm túc các quy định về đạo đức nhà giáo. Nâng cao vai trò trách nhiệm của giáo viên chủ nhiệm lớp, vai trò của của tổ chức Đội, công tác tham vấn học đường. Kết hợp chặt chẽ với cha mẹ học sinh và các lực lượng xã hội giải quyết kịp thời khi có vụ việc xảy ra liên quan đến giáo dục đạo đức cho học sinh.</w:t>
            </w:r>
          </w:p>
        </w:tc>
        <w:tc>
          <w:tcPr>
            <w:tcW w:w="1642" w:type="dxa"/>
            <w:shd w:val="clear" w:color="auto" w:fill="auto"/>
            <w:vAlign w:val="center"/>
          </w:tcPr>
          <w:p w:rsidR="0094062F" w:rsidRDefault="0094062F" w:rsidP="00CB289C">
            <w:pPr>
              <w:spacing w:line="276" w:lineRule="auto"/>
              <w:ind w:left="100"/>
              <w:jc w:val="center"/>
              <w:rPr>
                <w:sz w:val="28"/>
                <w:szCs w:val="28"/>
              </w:rPr>
            </w:pPr>
            <w:r>
              <w:rPr>
                <w:sz w:val="28"/>
                <w:szCs w:val="28"/>
              </w:rPr>
              <w:t>18/1/2023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CBGV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CB289C">
            <w:pPr>
              <w:spacing w:line="276" w:lineRule="auto"/>
              <w:ind w:left="100"/>
              <w:jc w:val="center"/>
              <w:rPr>
                <w:sz w:val="28"/>
                <w:szCs w:val="28"/>
              </w:rPr>
            </w:pPr>
            <w:r w:rsidRPr="00CB289C">
              <w:rPr>
                <w:sz w:val="28"/>
                <w:szCs w:val="28"/>
              </w:rPr>
              <w:t>BGH</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88" w:lineRule="auto"/>
              <w:ind w:left="100"/>
              <w:jc w:val="both"/>
              <w:rPr>
                <w:sz w:val="26"/>
                <w:szCs w:val="26"/>
              </w:rPr>
            </w:pPr>
          </w:p>
        </w:tc>
      </w:tr>
      <w:tr w:rsidR="0094062F" w:rsidTr="00417B1D">
        <w:trPr>
          <w:trHeight w:val="1200"/>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t>10</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hd w:val="clear" w:color="auto" w:fill="FFFFFF"/>
              <w:spacing w:line="276" w:lineRule="auto"/>
              <w:jc w:val="both"/>
              <w:rPr>
                <w:b/>
                <w:i/>
                <w:sz w:val="28"/>
                <w:szCs w:val="28"/>
              </w:rPr>
            </w:pPr>
            <w:r>
              <w:rPr>
                <w:b/>
                <w:i/>
                <w:sz w:val="28"/>
                <w:szCs w:val="28"/>
              </w:rPr>
              <w:t>Tổ chức lễ sơ kết học kì I</w:t>
            </w:r>
          </w:p>
          <w:p w:rsidR="0094062F" w:rsidRDefault="0094062F" w:rsidP="0094062F">
            <w:pPr>
              <w:shd w:val="clear" w:color="auto" w:fill="FFFFFF"/>
              <w:spacing w:line="276" w:lineRule="auto"/>
              <w:jc w:val="both"/>
              <w:rPr>
                <w:sz w:val="28"/>
                <w:szCs w:val="28"/>
              </w:rPr>
            </w:pPr>
            <w:r>
              <w:rPr>
                <w:sz w:val="28"/>
                <w:szCs w:val="28"/>
              </w:rPr>
              <w:t>Tham mưu kế hoạch tổ chức SK HK1</w:t>
            </w:r>
          </w:p>
          <w:p w:rsidR="0094062F" w:rsidRDefault="0094062F" w:rsidP="0094062F">
            <w:pPr>
              <w:shd w:val="clear" w:color="auto" w:fill="FFFFFF"/>
              <w:spacing w:line="276" w:lineRule="auto"/>
              <w:jc w:val="both"/>
              <w:rPr>
                <w:sz w:val="28"/>
                <w:szCs w:val="28"/>
              </w:rPr>
            </w:pPr>
            <w:r>
              <w:rPr>
                <w:sz w:val="28"/>
                <w:szCs w:val="28"/>
              </w:rPr>
              <w:t>Hoàn thành báo cáo CTĐ và phong  trào thiếu nhi HKI nộp quận Đoàn</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ind w:left="100"/>
              <w:jc w:val="center"/>
              <w:rPr>
                <w:sz w:val="28"/>
                <w:szCs w:val="28"/>
              </w:rPr>
            </w:pPr>
          </w:p>
          <w:p w:rsidR="0094062F" w:rsidRDefault="0094062F" w:rsidP="00CB289C">
            <w:pPr>
              <w:spacing w:line="276" w:lineRule="auto"/>
              <w:ind w:left="100"/>
              <w:jc w:val="center"/>
              <w:rPr>
                <w:sz w:val="28"/>
                <w:szCs w:val="28"/>
              </w:rPr>
            </w:pPr>
            <w:r>
              <w:rPr>
                <w:sz w:val="28"/>
                <w:szCs w:val="28"/>
              </w:rPr>
              <w:t>13/1/2023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ind w:left="100"/>
              <w:jc w:val="center"/>
              <w:rPr>
                <w:sz w:val="28"/>
                <w:szCs w:val="28"/>
              </w:rPr>
            </w:pPr>
            <w:r>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ind w:left="100"/>
              <w:jc w:val="center"/>
              <w:rPr>
                <w:sz w:val="28"/>
                <w:szCs w:val="28"/>
              </w:rPr>
            </w:pPr>
            <w:r>
              <w:rPr>
                <w:sz w:val="28"/>
                <w:szCs w:val="28"/>
              </w:rPr>
              <w:t>GVCN</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CB289C">
            <w:pPr>
              <w:spacing w:line="276" w:lineRule="auto"/>
              <w:ind w:left="100"/>
              <w:jc w:val="center"/>
              <w:rPr>
                <w:sz w:val="28"/>
                <w:szCs w:val="28"/>
              </w:rPr>
            </w:pPr>
            <w:r>
              <w:rPr>
                <w:sz w:val="28"/>
                <w:szCs w:val="28"/>
              </w:rPr>
              <w:t>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88" w:lineRule="auto"/>
              <w:jc w:val="both"/>
              <w:rPr>
                <w:sz w:val="26"/>
                <w:szCs w:val="26"/>
              </w:rPr>
            </w:pPr>
            <w:r>
              <w:rPr>
                <w:sz w:val="26"/>
                <w:szCs w:val="26"/>
              </w:rPr>
              <w:t xml:space="preserve"> </w:t>
            </w:r>
          </w:p>
        </w:tc>
      </w:tr>
      <w:tr w:rsidR="0094062F" w:rsidTr="00417B1D">
        <w:trPr>
          <w:trHeight w:val="145"/>
        </w:trPr>
        <w:tc>
          <w:tcPr>
            <w:tcW w:w="810" w:type="dxa"/>
            <w:shd w:val="clear" w:color="auto" w:fill="auto"/>
            <w:vAlign w:val="center"/>
          </w:tcPr>
          <w:p w:rsidR="0094062F" w:rsidRDefault="0094062F" w:rsidP="0094062F">
            <w:pPr>
              <w:spacing w:line="264" w:lineRule="auto"/>
              <w:jc w:val="center"/>
              <w:rPr>
                <w:b/>
                <w:sz w:val="28"/>
                <w:szCs w:val="28"/>
              </w:rPr>
            </w:pPr>
            <w:r>
              <w:rPr>
                <w:b/>
                <w:sz w:val="28"/>
                <w:szCs w:val="28"/>
              </w:rPr>
              <w:t>II</w:t>
            </w:r>
          </w:p>
        </w:tc>
        <w:tc>
          <w:tcPr>
            <w:tcW w:w="7604" w:type="dxa"/>
            <w:shd w:val="clear" w:color="auto" w:fill="auto"/>
          </w:tcPr>
          <w:p w:rsidR="0094062F" w:rsidRDefault="0094062F" w:rsidP="0094062F">
            <w:pPr>
              <w:spacing w:line="264" w:lineRule="auto"/>
              <w:rPr>
                <w:b/>
                <w:sz w:val="28"/>
                <w:szCs w:val="28"/>
              </w:rPr>
            </w:pPr>
            <w:r>
              <w:rPr>
                <w:b/>
                <w:sz w:val="28"/>
                <w:szCs w:val="28"/>
              </w:rPr>
              <w:t>Công tác phổ cập giáo dục:</w:t>
            </w:r>
          </w:p>
        </w:tc>
        <w:tc>
          <w:tcPr>
            <w:tcW w:w="1642" w:type="dxa"/>
            <w:shd w:val="clear" w:color="auto" w:fill="auto"/>
            <w:vAlign w:val="center"/>
          </w:tcPr>
          <w:p w:rsidR="0094062F" w:rsidRDefault="0094062F" w:rsidP="0094062F">
            <w:pPr>
              <w:spacing w:line="264" w:lineRule="auto"/>
              <w:jc w:val="center"/>
              <w:rPr>
                <w:sz w:val="28"/>
                <w:szCs w:val="28"/>
              </w:rPr>
            </w:pPr>
          </w:p>
        </w:tc>
        <w:tc>
          <w:tcPr>
            <w:tcW w:w="1374" w:type="dxa"/>
            <w:shd w:val="clear" w:color="auto" w:fill="auto"/>
            <w:vAlign w:val="center"/>
          </w:tcPr>
          <w:p w:rsidR="0094062F" w:rsidRDefault="0094062F" w:rsidP="0094062F">
            <w:pPr>
              <w:spacing w:line="264" w:lineRule="auto"/>
              <w:jc w:val="center"/>
              <w:rPr>
                <w:sz w:val="28"/>
                <w:szCs w:val="28"/>
              </w:rPr>
            </w:pPr>
          </w:p>
        </w:tc>
        <w:tc>
          <w:tcPr>
            <w:tcW w:w="1350" w:type="dxa"/>
            <w:shd w:val="clear" w:color="auto" w:fill="auto"/>
            <w:vAlign w:val="center"/>
          </w:tcPr>
          <w:p w:rsidR="0094062F" w:rsidRDefault="0094062F" w:rsidP="0094062F">
            <w:pPr>
              <w:spacing w:line="264" w:lineRule="auto"/>
              <w:jc w:val="center"/>
              <w:rPr>
                <w:sz w:val="28"/>
                <w:szCs w:val="28"/>
              </w:rPr>
            </w:pPr>
          </w:p>
        </w:tc>
        <w:tc>
          <w:tcPr>
            <w:tcW w:w="1440" w:type="dxa"/>
            <w:shd w:val="clear" w:color="auto" w:fill="auto"/>
            <w:vAlign w:val="center"/>
          </w:tcPr>
          <w:p w:rsidR="0094062F" w:rsidRDefault="0094062F" w:rsidP="0094062F">
            <w:pPr>
              <w:spacing w:line="264" w:lineRule="auto"/>
              <w:jc w:val="center"/>
              <w:rPr>
                <w:sz w:val="28"/>
                <w:szCs w:val="28"/>
              </w:rPr>
            </w:pPr>
          </w:p>
        </w:tc>
        <w:tc>
          <w:tcPr>
            <w:tcW w:w="1170" w:type="dxa"/>
            <w:shd w:val="clear" w:color="auto" w:fill="auto"/>
          </w:tcPr>
          <w:p w:rsidR="0094062F" w:rsidRDefault="0094062F" w:rsidP="0094062F">
            <w:pPr>
              <w:spacing w:line="264" w:lineRule="auto"/>
              <w:jc w:val="center"/>
              <w:rPr>
                <w:sz w:val="28"/>
                <w:szCs w:val="28"/>
              </w:rPr>
            </w:pPr>
          </w:p>
        </w:tc>
      </w:tr>
      <w:tr w:rsidR="0094062F" w:rsidTr="00CB289C">
        <w:trPr>
          <w:trHeight w:val="840"/>
        </w:trPr>
        <w:tc>
          <w:tcPr>
            <w:tcW w:w="810" w:type="dxa"/>
            <w:tcBorders>
              <w:bottom w:val="single" w:sz="4" w:space="0" w:color="auto"/>
            </w:tcBorders>
            <w:shd w:val="clear" w:color="auto" w:fill="auto"/>
            <w:vAlign w:val="center"/>
          </w:tcPr>
          <w:p w:rsidR="0094062F" w:rsidRDefault="0094062F" w:rsidP="0094062F">
            <w:pPr>
              <w:spacing w:line="264" w:lineRule="auto"/>
              <w:jc w:val="center"/>
              <w:rPr>
                <w:sz w:val="28"/>
                <w:szCs w:val="28"/>
              </w:rPr>
            </w:pPr>
            <w:r>
              <w:rPr>
                <w:sz w:val="28"/>
                <w:szCs w:val="28"/>
              </w:rPr>
              <w:t>1</w:t>
            </w:r>
          </w:p>
        </w:tc>
        <w:tc>
          <w:tcPr>
            <w:tcW w:w="76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100" w:after="240" w:line="276" w:lineRule="auto"/>
              <w:ind w:left="-80"/>
              <w:jc w:val="both"/>
              <w:rPr>
                <w:sz w:val="28"/>
                <w:szCs w:val="28"/>
              </w:rPr>
            </w:pPr>
            <w:r>
              <w:rPr>
                <w:sz w:val="28"/>
                <w:szCs w:val="28"/>
              </w:rPr>
              <w:t>- Theo dõi chuyên cần của học sinh; đảm bảo nề nếp trong các giờ học.</w:t>
            </w:r>
          </w:p>
        </w:tc>
        <w:tc>
          <w:tcPr>
            <w:tcW w:w="1642"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Hàng ngày</w:t>
            </w:r>
          </w:p>
        </w:tc>
        <w:tc>
          <w:tcPr>
            <w:tcW w:w="137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CBVP</w:t>
            </w: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GVCN</w:t>
            </w:r>
          </w:p>
        </w:tc>
        <w:tc>
          <w:tcPr>
            <w:tcW w:w="144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PHT</w:t>
            </w:r>
          </w:p>
        </w:tc>
        <w:tc>
          <w:tcPr>
            <w:tcW w:w="1170" w:type="dxa"/>
            <w:tcBorders>
              <w:bottom w:val="single" w:sz="4" w:space="0" w:color="auto"/>
            </w:tcBorders>
            <w:shd w:val="clear" w:color="auto" w:fill="auto"/>
          </w:tcPr>
          <w:p w:rsidR="0094062F" w:rsidRDefault="0094062F" w:rsidP="0094062F">
            <w:pPr>
              <w:spacing w:line="264" w:lineRule="auto"/>
              <w:jc w:val="center"/>
              <w:rPr>
                <w:b/>
                <w:sz w:val="28"/>
                <w:szCs w:val="28"/>
              </w:rPr>
            </w:pPr>
          </w:p>
        </w:tc>
      </w:tr>
      <w:tr w:rsidR="0094062F" w:rsidTr="00CB289C">
        <w:trPr>
          <w:trHeight w:val="145"/>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4062F" w:rsidRDefault="0094062F" w:rsidP="0094062F">
            <w:pPr>
              <w:spacing w:line="264" w:lineRule="auto"/>
              <w:jc w:val="center"/>
              <w:rPr>
                <w:sz w:val="28"/>
                <w:szCs w:val="28"/>
              </w:rPr>
            </w:pPr>
            <w:r>
              <w:rPr>
                <w:sz w:val="28"/>
                <w:szCs w:val="28"/>
              </w:rPr>
              <w:lastRenderedPageBreak/>
              <w:t>2</w:t>
            </w:r>
          </w:p>
        </w:tc>
        <w:tc>
          <w:tcPr>
            <w:tcW w:w="76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100" w:after="240" w:line="264" w:lineRule="auto"/>
              <w:ind w:left="-80"/>
              <w:jc w:val="both"/>
              <w:rPr>
                <w:sz w:val="28"/>
                <w:szCs w:val="28"/>
              </w:rPr>
            </w:pPr>
            <w:r>
              <w:rPr>
                <w:sz w:val="28"/>
                <w:szCs w:val="28"/>
              </w:rPr>
              <w:t>- Thực hiện đúng việc cập nhật thông tin về học sinh tại hệ thống hồ sơ phổ cập: sổ đăng bộ, sổ phổ cập, sổ theo dõi học sinh đi đến.</w:t>
            </w:r>
          </w:p>
        </w:tc>
        <w:tc>
          <w:tcPr>
            <w:tcW w:w="16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Trong tháng</w:t>
            </w:r>
          </w:p>
        </w:tc>
        <w:tc>
          <w:tcPr>
            <w:tcW w:w="13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CBVP</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GVCN</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PHT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4062F" w:rsidRDefault="0094062F" w:rsidP="0094062F">
            <w:pPr>
              <w:spacing w:line="264" w:lineRule="auto"/>
              <w:jc w:val="center"/>
              <w:rPr>
                <w:sz w:val="28"/>
                <w:szCs w:val="28"/>
              </w:rPr>
            </w:pPr>
          </w:p>
        </w:tc>
      </w:tr>
      <w:tr w:rsidR="0094062F" w:rsidTr="00CB289C">
        <w:trPr>
          <w:trHeight w:val="145"/>
        </w:trPr>
        <w:tc>
          <w:tcPr>
            <w:tcW w:w="810" w:type="dxa"/>
            <w:tcBorders>
              <w:top w:val="single" w:sz="4" w:space="0" w:color="auto"/>
            </w:tcBorders>
            <w:shd w:val="clear" w:color="auto" w:fill="auto"/>
            <w:vAlign w:val="center"/>
          </w:tcPr>
          <w:p w:rsidR="0094062F" w:rsidRDefault="0094062F" w:rsidP="0094062F">
            <w:pPr>
              <w:spacing w:line="264" w:lineRule="auto"/>
              <w:jc w:val="center"/>
              <w:rPr>
                <w:sz w:val="28"/>
                <w:szCs w:val="28"/>
              </w:rPr>
            </w:pPr>
            <w:r>
              <w:rPr>
                <w:sz w:val="28"/>
                <w:szCs w:val="28"/>
              </w:rPr>
              <w:t>3</w:t>
            </w:r>
          </w:p>
        </w:tc>
        <w:tc>
          <w:tcPr>
            <w:tcW w:w="760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100" w:after="240" w:line="264" w:lineRule="auto"/>
              <w:ind w:left="-80"/>
              <w:jc w:val="both"/>
              <w:rPr>
                <w:sz w:val="28"/>
                <w:szCs w:val="28"/>
              </w:rPr>
            </w:pPr>
            <w:r>
              <w:rPr>
                <w:sz w:val="28"/>
                <w:szCs w:val="28"/>
              </w:rPr>
              <w:t>- Quan tâm đến học sinh có hoàn cảnh khó khăn trong học tập, rèn luyện (qua kết quả kiểm tra cuối kỳ I), kịp thời chia sẻ và giúp đỡ để học sinh tiến bộ.</w:t>
            </w:r>
          </w:p>
        </w:tc>
        <w:tc>
          <w:tcPr>
            <w:tcW w:w="164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Hàng ngày</w:t>
            </w:r>
          </w:p>
        </w:tc>
        <w:tc>
          <w:tcPr>
            <w:tcW w:w="137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GV</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TTCM</w:t>
            </w:r>
          </w:p>
        </w:tc>
        <w:tc>
          <w:tcPr>
            <w:tcW w:w="14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PHT</w:t>
            </w:r>
          </w:p>
        </w:tc>
        <w:tc>
          <w:tcPr>
            <w:tcW w:w="1170" w:type="dxa"/>
            <w:tcBorders>
              <w:top w:val="single" w:sz="4" w:space="0" w:color="auto"/>
            </w:tcBorders>
            <w:shd w:val="clear" w:color="auto" w:fill="auto"/>
          </w:tcPr>
          <w:p w:rsidR="0094062F" w:rsidRDefault="0094062F" w:rsidP="0094062F">
            <w:pPr>
              <w:spacing w:line="264" w:lineRule="auto"/>
              <w:jc w:val="center"/>
              <w:rPr>
                <w:sz w:val="28"/>
                <w:szCs w:val="28"/>
              </w:rPr>
            </w:pPr>
          </w:p>
        </w:tc>
      </w:tr>
      <w:tr w:rsidR="0094062F" w:rsidTr="00417B1D">
        <w:trPr>
          <w:trHeight w:val="145"/>
        </w:trPr>
        <w:tc>
          <w:tcPr>
            <w:tcW w:w="810" w:type="dxa"/>
            <w:tcBorders>
              <w:top w:val="single" w:sz="4" w:space="0" w:color="000000"/>
            </w:tcBorders>
            <w:shd w:val="clear" w:color="auto" w:fill="auto"/>
            <w:vAlign w:val="center"/>
          </w:tcPr>
          <w:p w:rsidR="0094062F" w:rsidRDefault="0094062F" w:rsidP="0094062F">
            <w:pPr>
              <w:spacing w:line="264" w:lineRule="auto"/>
              <w:jc w:val="center"/>
              <w:rPr>
                <w:sz w:val="28"/>
                <w:szCs w:val="28"/>
              </w:rPr>
            </w:pPr>
            <w:r>
              <w:rPr>
                <w:sz w:val="28"/>
                <w:szCs w:val="28"/>
              </w:rPr>
              <w:t>4</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100" w:after="240" w:line="264" w:lineRule="auto"/>
              <w:ind w:left="-80"/>
              <w:jc w:val="both"/>
              <w:rPr>
                <w:sz w:val="28"/>
                <w:szCs w:val="28"/>
              </w:rPr>
            </w:pPr>
            <w:r>
              <w:rPr>
                <w:sz w:val="28"/>
                <w:szCs w:val="28"/>
              </w:rPr>
              <w:t>- Tiếp tục phối hợp với Ban chỉ đạo Phổ cập phường Thượng Thanh hoàn thiện hồ sơ, chuẩn bị các điều kiện đón đoàn kiểm tra PCGD năm 2022 của Thành phố.</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Trong tháng</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Tổ PCGD</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VP</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left="-80"/>
              <w:jc w:val="center"/>
              <w:rPr>
                <w:sz w:val="26"/>
                <w:szCs w:val="26"/>
              </w:rPr>
            </w:pPr>
            <w:r>
              <w:rPr>
                <w:sz w:val="26"/>
                <w:szCs w:val="26"/>
              </w:rPr>
              <w:t>PHT</w:t>
            </w:r>
          </w:p>
        </w:tc>
        <w:tc>
          <w:tcPr>
            <w:tcW w:w="1170" w:type="dxa"/>
            <w:tcBorders>
              <w:top w:val="single" w:sz="4" w:space="0" w:color="000000"/>
            </w:tcBorders>
            <w:shd w:val="clear" w:color="auto" w:fill="auto"/>
          </w:tcPr>
          <w:p w:rsidR="0094062F" w:rsidRDefault="0094062F" w:rsidP="0094062F">
            <w:pPr>
              <w:spacing w:line="264" w:lineRule="auto"/>
              <w:jc w:val="center"/>
              <w:rPr>
                <w:sz w:val="28"/>
                <w:szCs w:val="28"/>
              </w:rPr>
            </w:pPr>
          </w:p>
        </w:tc>
      </w:tr>
      <w:tr w:rsidR="0094062F" w:rsidTr="00417B1D">
        <w:trPr>
          <w:trHeight w:val="145"/>
        </w:trPr>
        <w:tc>
          <w:tcPr>
            <w:tcW w:w="810" w:type="dxa"/>
            <w:shd w:val="clear" w:color="auto" w:fill="auto"/>
          </w:tcPr>
          <w:p w:rsidR="0094062F" w:rsidRDefault="0094062F" w:rsidP="0094062F">
            <w:pPr>
              <w:spacing w:line="264" w:lineRule="auto"/>
              <w:jc w:val="center"/>
              <w:rPr>
                <w:b/>
                <w:sz w:val="28"/>
                <w:szCs w:val="28"/>
              </w:rPr>
            </w:pPr>
            <w:r>
              <w:rPr>
                <w:b/>
                <w:sz w:val="28"/>
                <w:szCs w:val="28"/>
              </w:rPr>
              <w:t>III</w:t>
            </w:r>
          </w:p>
        </w:tc>
        <w:tc>
          <w:tcPr>
            <w:tcW w:w="7604" w:type="dxa"/>
            <w:shd w:val="clear" w:color="auto" w:fill="auto"/>
          </w:tcPr>
          <w:p w:rsidR="0094062F" w:rsidRDefault="0094062F" w:rsidP="0094062F">
            <w:pPr>
              <w:spacing w:line="264" w:lineRule="auto"/>
              <w:rPr>
                <w:b/>
                <w:sz w:val="28"/>
                <w:szCs w:val="28"/>
              </w:rPr>
            </w:pPr>
            <w:r>
              <w:rPr>
                <w:b/>
                <w:sz w:val="28"/>
                <w:szCs w:val="28"/>
              </w:rPr>
              <w:t>Công tác chuyên môn:</w:t>
            </w:r>
          </w:p>
        </w:tc>
        <w:tc>
          <w:tcPr>
            <w:tcW w:w="1642" w:type="dxa"/>
            <w:shd w:val="clear" w:color="auto" w:fill="auto"/>
            <w:vAlign w:val="center"/>
          </w:tcPr>
          <w:p w:rsidR="0094062F" w:rsidRDefault="0094062F" w:rsidP="0094062F">
            <w:pPr>
              <w:spacing w:line="264" w:lineRule="auto"/>
              <w:jc w:val="center"/>
              <w:rPr>
                <w:i/>
                <w:sz w:val="28"/>
                <w:szCs w:val="28"/>
              </w:rPr>
            </w:pPr>
          </w:p>
        </w:tc>
        <w:tc>
          <w:tcPr>
            <w:tcW w:w="1374" w:type="dxa"/>
            <w:shd w:val="clear" w:color="auto" w:fill="auto"/>
            <w:vAlign w:val="center"/>
          </w:tcPr>
          <w:p w:rsidR="0094062F" w:rsidRDefault="0094062F" w:rsidP="0094062F">
            <w:pPr>
              <w:spacing w:line="264" w:lineRule="auto"/>
              <w:jc w:val="center"/>
              <w:rPr>
                <w:sz w:val="28"/>
                <w:szCs w:val="28"/>
              </w:rPr>
            </w:pPr>
          </w:p>
        </w:tc>
        <w:tc>
          <w:tcPr>
            <w:tcW w:w="1350" w:type="dxa"/>
            <w:shd w:val="clear" w:color="auto" w:fill="auto"/>
            <w:vAlign w:val="center"/>
          </w:tcPr>
          <w:p w:rsidR="0094062F" w:rsidRDefault="0094062F" w:rsidP="0094062F">
            <w:pPr>
              <w:spacing w:line="264" w:lineRule="auto"/>
              <w:jc w:val="center"/>
              <w:rPr>
                <w:sz w:val="28"/>
                <w:szCs w:val="28"/>
              </w:rPr>
            </w:pPr>
          </w:p>
        </w:tc>
        <w:tc>
          <w:tcPr>
            <w:tcW w:w="1440" w:type="dxa"/>
            <w:shd w:val="clear" w:color="auto" w:fill="auto"/>
            <w:vAlign w:val="center"/>
          </w:tcPr>
          <w:p w:rsidR="0094062F" w:rsidRDefault="0094062F" w:rsidP="0094062F">
            <w:pPr>
              <w:spacing w:line="264" w:lineRule="auto"/>
              <w:jc w:val="center"/>
              <w:rPr>
                <w:sz w:val="28"/>
                <w:szCs w:val="28"/>
              </w:rPr>
            </w:pPr>
          </w:p>
        </w:tc>
        <w:tc>
          <w:tcPr>
            <w:tcW w:w="1170" w:type="dxa"/>
            <w:shd w:val="clear" w:color="auto" w:fill="auto"/>
          </w:tcPr>
          <w:p w:rsidR="0094062F" w:rsidRDefault="0094062F" w:rsidP="0094062F">
            <w:pPr>
              <w:spacing w:line="264" w:lineRule="auto"/>
              <w:jc w:val="center"/>
              <w:rPr>
                <w:sz w:val="28"/>
                <w:szCs w:val="28"/>
              </w:rPr>
            </w:pPr>
          </w:p>
        </w:tc>
      </w:tr>
      <w:tr w:rsidR="0094062F" w:rsidTr="00417B1D">
        <w:trPr>
          <w:trHeight w:val="1194"/>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t>1</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Pr="0094062F" w:rsidRDefault="0094062F" w:rsidP="0094062F">
            <w:pPr>
              <w:spacing w:before="120" w:line="264" w:lineRule="auto"/>
              <w:ind w:left="-80"/>
              <w:jc w:val="both"/>
              <w:rPr>
                <w:sz w:val="28"/>
                <w:szCs w:val="28"/>
              </w:rPr>
            </w:pPr>
            <w:r w:rsidRPr="0094062F">
              <w:rPr>
                <w:sz w:val="28"/>
                <w:szCs w:val="28"/>
              </w:rPr>
              <w:t>- Hoàn thành việc đánh giá học sinh cuối học kì I năm học 2022-2023:</w:t>
            </w:r>
          </w:p>
          <w:p w:rsidR="0094062F" w:rsidRPr="0094062F" w:rsidRDefault="0094062F" w:rsidP="0094062F">
            <w:pPr>
              <w:spacing w:before="100" w:line="264" w:lineRule="auto"/>
              <w:ind w:left="-80"/>
              <w:jc w:val="both"/>
              <w:rPr>
                <w:sz w:val="28"/>
                <w:szCs w:val="28"/>
              </w:rPr>
            </w:pPr>
            <w:r w:rsidRPr="0094062F">
              <w:rPr>
                <w:sz w:val="28"/>
                <w:szCs w:val="28"/>
              </w:rPr>
              <w:t xml:space="preserve"> Tổ chức chấm, vào điểm, đánh giá học sinh đúng quy chế (hoàn thành vào tuần 18).</w:t>
            </w:r>
          </w:p>
          <w:p w:rsidR="0094062F" w:rsidRPr="0094062F" w:rsidRDefault="0094062F" w:rsidP="0094062F">
            <w:pPr>
              <w:spacing w:before="100" w:line="264" w:lineRule="auto"/>
              <w:ind w:left="-80"/>
              <w:jc w:val="both"/>
              <w:rPr>
                <w:sz w:val="28"/>
                <w:szCs w:val="28"/>
              </w:rPr>
            </w:pPr>
            <w:r w:rsidRPr="0094062F">
              <w:rPr>
                <w:sz w:val="28"/>
                <w:szCs w:val="28"/>
              </w:rPr>
              <w:t>+ Đối với khối 4,5: Thực hiện theo Văn bản hợp nhất số 03/VBHN-BGDĐT ngày 28  tháng 9 năm 2016 của Bộ GD&amp;ĐT (Thông tư số 30/2014/TT-BGDĐT và Thông tư số 22/2016/TT-BGDĐT ban hành Quy định đánh giá học sinh tiểu học).</w:t>
            </w:r>
          </w:p>
          <w:p w:rsidR="0094062F" w:rsidRPr="0094062F" w:rsidRDefault="0094062F" w:rsidP="0094062F">
            <w:pPr>
              <w:spacing w:before="100" w:line="264" w:lineRule="auto"/>
              <w:ind w:left="-80"/>
              <w:jc w:val="both"/>
              <w:rPr>
                <w:sz w:val="28"/>
                <w:szCs w:val="28"/>
              </w:rPr>
            </w:pPr>
            <w:r w:rsidRPr="0094062F">
              <w:rPr>
                <w:sz w:val="28"/>
                <w:szCs w:val="28"/>
              </w:rPr>
              <w:t xml:space="preserve">+ Đối với khối 1,2,3: Thực hiện theo Thông tư số 27/2020/TT-BGDĐT ngày 04 tháng 9 năm 2020 của Bộ GD&amp;ĐT ban hành Quy định đánh giá học sinh tiểu học; Quyết định số 2904/QĐ-BGD&amp;ĐT ngày 07 tháng 10 năm 2022 của Bộ Giáo dục và Đào </w:t>
            </w:r>
            <w:r w:rsidRPr="0094062F">
              <w:rPr>
                <w:sz w:val="28"/>
                <w:szCs w:val="28"/>
              </w:rPr>
              <w:lastRenderedPageBreak/>
              <w:t>tạo về việc đính chính phụ lục 1 và phụ lục 2 ban hành theo Thông tư số 27/2020/TT-BGDĐT ngày 04 tháng 9 năm 2020 của Bộ GD&amp;ĐT ban hành Quy định đánh giá học sinh tiểu học.</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p>
          <w:p w:rsidR="0094062F" w:rsidRPr="00CB289C" w:rsidRDefault="0094062F" w:rsidP="0094062F">
            <w:pPr>
              <w:spacing w:before="240" w:after="240" w:line="276" w:lineRule="auto"/>
              <w:ind w:left="-80"/>
              <w:jc w:val="center"/>
              <w:rPr>
                <w:sz w:val="28"/>
                <w:szCs w:val="28"/>
              </w:rPr>
            </w:pPr>
            <w:r w:rsidRPr="00CB289C">
              <w:rPr>
                <w:sz w:val="28"/>
                <w:szCs w:val="28"/>
              </w:rPr>
              <w:t>Tuần 18</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p>
          <w:p w:rsidR="0094062F" w:rsidRPr="00CB289C" w:rsidRDefault="0094062F" w:rsidP="0094062F">
            <w:pPr>
              <w:spacing w:before="240" w:after="240" w:line="276" w:lineRule="auto"/>
              <w:ind w:left="-80"/>
              <w:jc w:val="center"/>
              <w:rPr>
                <w:sz w:val="28"/>
                <w:szCs w:val="28"/>
              </w:rPr>
            </w:pPr>
            <w:r w:rsidRPr="00CB289C">
              <w:rPr>
                <w:sz w:val="28"/>
                <w:szCs w:val="28"/>
              </w:rPr>
              <w:t>GV</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p>
          <w:p w:rsidR="0094062F" w:rsidRPr="00CB289C" w:rsidRDefault="0094062F" w:rsidP="0094062F">
            <w:pPr>
              <w:spacing w:before="240" w:after="240" w:line="276" w:lineRule="auto"/>
              <w:ind w:left="-80"/>
              <w:jc w:val="center"/>
              <w:rPr>
                <w:sz w:val="28"/>
                <w:szCs w:val="28"/>
              </w:rPr>
            </w:pPr>
            <w:r w:rsidRPr="00CB289C">
              <w:rPr>
                <w:sz w:val="28"/>
                <w:szCs w:val="28"/>
              </w:rPr>
              <w:t>TTCM, PHT</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p>
          <w:p w:rsidR="0094062F" w:rsidRPr="00CB289C" w:rsidRDefault="0094062F" w:rsidP="0094062F">
            <w:pPr>
              <w:spacing w:before="240" w:after="240" w:line="276" w:lineRule="auto"/>
              <w:ind w:left="-80"/>
              <w:jc w:val="center"/>
              <w:rPr>
                <w:sz w:val="28"/>
                <w:szCs w:val="28"/>
              </w:rPr>
            </w:pPr>
            <w:r w:rsidRPr="00CB289C">
              <w:rPr>
                <w:sz w:val="28"/>
                <w:szCs w:val="28"/>
              </w:rPr>
              <w:t>HT</w:t>
            </w:r>
          </w:p>
        </w:tc>
        <w:tc>
          <w:tcPr>
            <w:tcW w:w="1170" w:type="dxa"/>
            <w:shd w:val="clear" w:color="auto" w:fill="auto"/>
          </w:tcPr>
          <w:p w:rsidR="0094062F" w:rsidRDefault="0094062F" w:rsidP="0094062F">
            <w:pPr>
              <w:spacing w:line="264" w:lineRule="auto"/>
              <w:rPr>
                <w:sz w:val="28"/>
                <w:szCs w:val="28"/>
              </w:rPr>
            </w:pPr>
          </w:p>
        </w:tc>
      </w:tr>
      <w:tr w:rsidR="0094062F" w:rsidTr="00417B1D">
        <w:trPr>
          <w:trHeight w:val="1131"/>
        </w:trPr>
        <w:tc>
          <w:tcPr>
            <w:tcW w:w="810" w:type="dxa"/>
            <w:shd w:val="clear" w:color="auto" w:fill="auto"/>
            <w:vAlign w:val="center"/>
          </w:tcPr>
          <w:p w:rsidR="0094062F" w:rsidRDefault="0094062F" w:rsidP="0094062F">
            <w:pPr>
              <w:spacing w:line="264" w:lineRule="auto"/>
              <w:jc w:val="center"/>
              <w:rPr>
                <w:sz w:val="28"/>
                <w:szCs w:val="28"/>
              </w:rPr>
            </w:pPr>
            <w:r>
              <w:rPr>
                <w:sz w:val="28"/>
                <w:szCs w:val="28"/>
              </w:rPr>
              <w:lastRenderedPageBreak/>
              <w:t>2</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Pr="0094062F" w:rsidRDefault="0094062F" w:rsidP="0094062F">
            <w:pPr>
              <w:spacing w:before="120" w:after="240" w:line="264" w:lineRule="auto"/>
              <w:ind w:left="-80"/>
              <w:jc w:val="both"/>
              <w:rPr>
                <w:sz w:val="28"/>
                <w:szCs w:val="28"/>
              </w:rPr>
            </w:pPr>
            <w:r w:rsidRPr="0094062F">
              <w:rPr>
                <w:sz w:val="28"/>
                <w:szCs w:val="28"/>
              </w:rPr>
              <w:t>- Báo cáo kết quả kiểm tra về PGD&amp;ĐT bằng văn bản và email (theo mẫu và thời gian hướng dẫn riêng) – đ/c Quốc Anh nhận.</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Ngày 16/01/2023</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PHT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VP</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76" w:lineRule="auto"/>
              <w:ind w:left="220"/>
              <w:rPr>
                <w:sz w:val="26"/>
                <w:szCs w:val="26"/>
              </w:rPr>
            </w:pPr>
            <w:r>
              <w:rPr>
                <w:sz w:val="26"/>
                <w:szCs w:val="26"/>
              </w:rPr>
              <w:t xml:space="preserve"> </w:t>
            </w:r>
          </w:p>
        </w:tc>
      </w:tr>
      <w:tr w:rsidR="0094062F" w:rsidTr="00417B1D">
        <w:trPr>
          <w:trHeight w:val="145"/>
        </w:trPr>
        <w:tc>
          <w:tcPr>
            <w:tcW w:w="810" w:type="dxa"/>
            <w:tcBorders>
              <w:bottom w:val="single" w:sz="4" w:space="0" w:color="000000"/>
            </w:tcBorders>
            <w:shd w:val="clear" w:color="auto" w:fill="auto"/>
            <w:vAlign w:val="center"/>
          </w:tcPr>
          <w:p w:rsidR="0094062F" w:rsidRDefault="0094062F" w:rsidP="0094062F">
            <w:pPr>
              <w:spacing w:line="264" w:lineRule="auto"/>
              <w:jc w:val="center"/>
              <w:rPr>
                <w:sz w:val="28"/>
                <w:szCs w:val="28"/>
              </w:rPr>
            </w:pPr>
            <w:r>
              <w:rPr>
                <w:sz w:val="28"/>
                <w:szCs w:val="28"/>
              </w:rPr>
              <w:t>3</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120" w:after="240" w:line="264" w:lineRule="auto"/>
              <w:ind w:left="-80"/>
              <w:jc w:val="both"/>
              <w:rPr>
                <w:sz w:val="28"/>
                <w:szCs w:val="28"/>
              </w:rPr>
            </w:pPr>
            <w:r>
              <w:rPr>
                <w:sz w:val="28"/>
                <w:szCs w:val="28"/>
              </w:rPr>
              <w:t>- Thực hiện kế hoạch năm học đúng quy định: Thực hiện Công văn số 4310/SGDĐT-VP ngày 07 tháng 12 năm 2022 của Sở GD&amp;ĐT Hà Nội về việc nghỉ Tết Dương lịch năm 2023: Nghỉ từ ngày 01/01/2023 đến hết ngày 02/01/2023.</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60" w:after="240" w:line="276" w:lineRule="auto"/>
              <w:ind w:left="-80"/>
              <w:jc w:val="center"/>
              <w:rPr>
                <w:sz w:val="28"/>
                <w:szCs w:val="28"/>
              </w:rPr>
            </w:pPr>
            <w:r w:rsidRPr="00CB289C">
              <w:rPr>
                <w:sz w:val="28"/>
                <w:szCs w:val="28"/>
              </w:rPr>
              <w:t>Tuần 18</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GV</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PHT, TTCM</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HT</w:t>
            </w:r>
          </w:p>
        </w:tc>
        <w:tc>
          <w:tcPr>
            <w:tcW w:w="1170" w:type="dxa"/>
            <w:tcBorders>
              <w:bottom w:val="single" w:sz="4" w:space="0" w:color="000000"/>
            </w:tcBorders>
            <w:shd w:val="clear" w:color="auto" w:fill="auto"/>
          </w:tcPr>
          <w:p w:rsidR="0094062F" w:rsidRDefault="0094062F" w:rsidP="0094062F">
            <w:pPr>
              <w:spacing w:line="264" w:lineRule="auto"/>
              <w:rPr>
                <w:sz w:val="28"/>
                <w:szCs w:val="28"/>
              </w:rPr>
            </w:pPr>
          </w:p>
        </w:tc>
      </w:tr>
      <w:tr w:rsidR="0094062F" w:rsidTr="00417B1D">
        <w:trPr>
          <w:trHeight w:val="2518"/>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62F" w:rsidRDefault="0094062F" w:rsidP="0094062F">
            <w:pPr>
              <w:spacing w:line="264" w:lineRule="auto"/>
              <w:jc w:val="center"/>
              <w:rPr>
                <w:sz w:val="28"/>
                <w:szCs w:val="28"/>
              </w:rPr>
            </w:pPr>
            <w:r>
              <w:rPr>
                <w:sz w:val="28"/>
                <w:szCs w:val="28"/>
              </w:rPr>
              <w:t>4</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hd w:val="clear" w:color="auto" w:fill="FFFFFF"/>
              <w:spacing w:before="100" w:after="240" w:line="276" w:lineRule="auto"/>
              <w:ind w:left="-80"/>
              <w:jc w:val="both"/>
              <w:rPr>
                <w:i/>
                <w:sz w:val="28"/>
                <w:szCs w:val="28"/>
              </w:rPr>
            </w:pPr>
            <w:r>
              <w:rPr>
                <w:sz w:val="28"/>
                <w:szCs w:val="28"/>
              </w:rPr>
              <w:t xml:space="preserve">- Thực hiện kế hoạch thời gian năm học theo Quyết định 2865/QĐ-UBND ngày 12 tháng 8 năm 2022 của UBND Thành phố Hà Nội: ngày kết thúc HKI 12/01/2023 (thứ Năm), ngày nghỉ HKI 13/01/2023 (thứ Sáu), ngày bắt đầu HKII 16/01/2023 (thứ Hai). Thực hiện tuần đệm (từ 09/01/2023 đến 12/01/2023) như sau: 01 ngày dạy bù lịch nghỉ Tết Dương lịch, 01 ngày ôn tập chương trình học kì I, 02 ngày dạy dồn chương trình tuần 19 </w:t>
            </w:r>
            <w:r>
              <w:rPr>
                <w:i/>
                <w:sz w:val="28"/>
                <w:szCs w:val="28"/>
              </w:rPr>
              <w:t>(Thứ tư dạy TKB thứ hai tuần 19, Thứ năm dạy TKB thứ ba tuần 19).</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60" w:after="240" w:line="276" w:lineRule="auto"/>
              <w:ind w:left="-80"/>
              <w:jc w:val="center"/>
              <w:rPr>
                <w:sz w:val="28"/>
                <w:szCs w:val="28"/>
              </w:rPr>
            </w:pPr>
            <w:r w:rsidRPr="00CB289C">
              <w:rPr>
                <w:sz w:val="28"/>
                <w:szCs w:val="28"/>
              </w:rPr>
              <w:t>Từ ngày 09/01 đến 12/01/2023</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GV</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r w:rsidRPr="00CB289C">
              <w:rPr>
                <w:sz w:val="28"/>
                <w:szCs w:val="28"/>
              </w:rPr>
              <w:t>TTCM, PHT</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Pr="00CB289C" w:rsidRDefault="0094062F" w:rsidP="0094062F">
            <w:pPr>
              <w:spacing w:before="240" w:after="240" w:line="276" w:lineRule="auto"/>
              <w:ind w:left="-80"/>
              <w:jc w:val="center"/>
              <w:rPr>
                <w:sz w:val="28"/>
                <w:szCs w:val="28"/>
              </w:rPr>
            </w:pPr>
          </w:p>
          <w:p w:rsidR="0094062F" w:rsidRPr="00CB289C" w:rsidRDefault="0094062F" w:rsidP="0094062F">
            <w:pPr>
              <w:spacing w:before="240" w:after="240" w:line="276" w:lineRule="auto"/>
              <w:ind w:left="-80"/>
              <w:jc w:val="center"/>
              <w:rPr>
                <w:sz w:val="28"/>
                <w:szCs w:val="28"/>
              </w:rPr>
            </w:pPr>
            <w:r w:rsidRPr="00CB289C">
              <w:rPr>
                <w:sz w:val="28"/>
                <w:szCs w:val="28"/>
              </w:rPr>
              <w:t>HT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62F" w:rsidRDefault="0094062F" w:rsidP="0094062F">
            <w:pPr>
              <w:spacing w:line="264" w:lineRule="auto"/>
              <w:jc w:val="center"/>
              <w:rPr>
                <w:sz w:val="28"/>
                <w:szCs w:val="28"/>
              </w:rPr>
            </w:pPr>
          </w:p>
        </w:tc>
      </w:tr>
      <w:tr w:rsidR="0094062F" w:rsidTr="00417B1D">
        <w:trPr>
          <w:trHeight w:val="145"/>
        </w:trPr>
        <w:tc>
          <w:tcPr>
            <w:tcW w:w="810" w:type="dxa"/>
            <w:tcBorders>
              <w:top w:val="single" w:sz="4" w:space="0" w:color="000000"/>
            </w:tcBorders>
            <w:shd w:val="clear" w:color="auto" w:fill="auto"/>
            <w:vAlign w:val="center"/>
          </w:tcPr>
          <w:p w:rsidR="0094062F" w:rsidRDefault="0094062F" w:rsidP="0094062F">
            <w:pPr>
              <w:spacing w:line="264" w:lineRule="auto"/>
              <w:jc w:val="center"/>
              <w:rPr>
                <w:sz w:val="28"/>
                <w:szCs w:val="28"/>
              </w:rPr>
            </w:pPr>
            <w:r>
              <w:rPr>
                <w:sz w:val="28"/>
                <w:szCs w:val="28"/>
              </w:rPr>
              <w:t>5</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100" w:after="240" w:line="276" w:lineRule="auto"/>
              <w:ind w:left="-80"/>
              <w:jc w:val="both"/>
              <w:rPr>
                <w:sz w:val="28"/>
                <w:szCs w:val="28"/>
              </w:rPr>
            </w:pPr>
            <w:r>
              <w:rPr>
                <w:sz w:val="28"/>
                <w:szCs w:val="28"/>
              </w:rPr>
              <w:t xml:space="preserve">- Thực hiện Công văn số 4381/SGDĐT-VP ngày 14 tháng 12 năm 2022 của Sở GD&amp;ĐT Hà Nội về việc nghỉ Tết Nguyên đán Quý Mão năm 2023 của Ngành Giáo dục và Đào tạo Hà Nội: Nghỉ từ </w:t>
            </w:r>
            <w:r>
              <w:rPr>
                <w:sz w:val="28"/>
                <w:szCs w:val="28"/>
              </w:rPr>
              <w:lastRenderedPageBreak/>
              <w:t>ngày 19/01/2023 đến hết ngày 26/01/2023.</w:t>
            </w:r>
            <w:r>
              <w:rPr>
                <w:i/>
                <w:sz w:val="28"/>
                <w:szCs w:val="28"/>
              </w:rPr>
              <w:t xml:space="preserve"> (Thứ hai ngày 16/01 dạy TKB thứ tư tuần 19, Thứ ba ngày 17/01 dạy TKB thứ năm tuần 19, Thứ tư ngày 18/01 dạy TKB thứ sáu tuần 19).</w:t>
            </w:r>
            <w:r>
              <w:rPr>
                <w:sz w:val="28"/>
                <w:szCs w:val="28"/>
              </w:rPr>
              <w:t xml:space="preserve"> Ngày 27/01/2023 (thứ Sáu): ôn tập chương trình tuần 19.</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Pr="00CB289C" w:rsidRDefault="0094062F" w:rsidP="0094062F">
            <w:pPr>
              <w:spacing w:before="60" w:after="240" w:line="276" w:lineRule="auto"/>
              <w:ind w:left="-80"/>
              <w:jc w:val="both"/>
              <w:rPr>
                <w:sz w:val="28"/>
                <w:szCs w:val="28"/>
              </w:rPr>
            </w:pPr>
            <w:r w:rsidRPr="00CB289C">
              <w:rPr>
                <w:sz w:val="28"/>
                <w:szCs w:val="28"/>
              </w:rPr>
              <w:lastRenderedPageBreak/>
              <w:t xml:space="preserve">Từ ngày 16/01 đến </w:t>
            </w:r>
            <w:r w:rsidRPr="00CB289C">
              <w:rPr>
                <w:sz w:val="28"/>
                <w:szCs w:val="28"/>
              </w:rPr>
              <w:lastRenderedPageBreak/>
              <w:t>27/01/2023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Pr="00CB289C" w:rsidRDefault="0094062F" w:rsidP="0094062F">
            <w:pPr>
              <w:spacing w:before="240" w:after="240" w:line="276" w:lineRule="auto"/>
              <w:ind w:left="-80"/>
              <w:jc w:val="center"/>
              <w:rPr>
                <w:sz w:val="28"/>
                <w:szCs w:val="28"/>
              </w:rPr>
            </w:pPr>
            <w:r w:rsidRPr="00CB289C">
              <w:rPr>
                <w:sz w:val="28"/>
                <w:szCs w:val="28"/>
              </w:rPr>
              <w:lastRenderedPageBreak/>
              <w:t>BGH, GV, HS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Pr="00CB289C" w:rsidRDefault="0094062F" w:rsidP="0094062F">
            <w:pPr>
              <w:spacing w:before="240" w:after="240" w:line="276" w:lineRule="auto"/>
              <w:ind w:left="-80"/>
              <w:jc w:val="center"/>
              <w:rPr>
                <w:sz w:val="28"/>
                <w:szCs w:val="28"/>
              </w:rPr>
            </w:pPr>
            <w:r w:rsidRPr="00CB289C">
              <w:rPr>
                <w:sz w:val="28"/>
                <w:szCs w:val="28"/>
              </w:rPr>
              <w:t>VP</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Pr="00CB289C" w:rsidRDefault="0094062F" w:rsidP="0094062F">
            <w:pPr>
              <w:spacing w:before="240" w:after="240" w:line="276" w:lineRule="auto"/>
              <w:ind w:left="-80"/>
              <w:jc w:val="center"/>
              <w:rPr>
                <w:sz w:val="28"/>
                <w:szCs w:val="28"/>
              </w:rPr>
            </w:pPr>
            <w:r w:rsidRPr="00CB289C">
              <w:rPr>
                <w:sz w:val="28"/>
                <w:szCs w:val="28"/>
              </w:rPr>
              <w:t>HT</w:t>
            </w:r>
          </w:p>
        </w:tc>
        <w:tc>
          <w:tcPr>
            <w:tcW w:w="1170" w:type="dxa"/>
            <w:tcBorders>
              <w:top w:val="single" w:sz="4" w:space="0" w:color="000000"/>
            </w:tcBorders>
            <w:shd w:val="clear" w:color="auto" w:fill="auto"/>
          </w:tcPr>
          <w:p w:rsidR="0094062F" w:rsidRDefault="0094062F" w:rsidP="0094062F">
            <w:pPr>
              <w:spacing w:line="264" w:lineRule="auto"/>
              <w:rPr>
                <w:sz w:val="28"/>
                <w:szCs w:val="28"/>
              </w:rPr>
            </w:pPr>
          </w:p>
        </w:tc>
      </w:tr>
      <w:tr w:rsidR="0094062F" w:rsidTr="00417B1D">
        <w:trPr>
          <w:trHeight w:val="2330"/>
        </w:trPr>
        <w:tc>
          <w:tcPr>
            <w:tcW w:w="810" w:type="dxa"/>
            <w:tcBorders>
              <w:bottom w:val="single" w:sz="4" w:space="0" w:color="000000"/>
            </w:tcBorders>
            <w:shd w:val="clear" w:color="auto" w:fill="auto"/>
            <w:vAlign w:val="center"/>
          </w:tcPr>
          <w:p w:rsidR="0094062F" w:rsidRDefault="0094062F" w:rsidP="0094062F">
            <w:pPr>
              <w:spacing w:line="264" w:lineRule="auto"/>
              <w:jc w:val="center"/>
              <w:rPr>
                <w:sz w:val="28"/>
                <w:szCs w:val="28"/>
              </w:rPr>
            </w:pPr>
            <w:r>
              <w:rPr>
                <w:sz w:val="28"/>
                <w:szCs w:val="28"/>
              </w:rPr>
              <w:lastRenderedPageBreak/>
              <w:t>6</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100" w:line="276" w:lineRule="auto"/>
              <w:ind w:left="-80"/>
              <w:jc w:val="both"/>
              <w:rPr>
                <w:sz w:val="28"/>
                <w:szCs w:val="28"/>
              </w:rPr>
            </w:pPr>
            <w:r>
              <w:rPr>
                <w:sz w:val="28"/>
                <w:szCs w:val="28"/>
              </w:rPr>
              <w:t>- Triển khai chương trình giáo dục “An toàn giao thông cho nụ cười trẻ thơ năm học 2022-2023” theo hướng dẫn tại công văn số 4518/SGDĐT-CTTT ngày 23/12/2022 của Sở GD&amp;ĐT Hà Nội. Gửi báo cáo (theo mẫu gửi kèm công văn) và 05 bài dự thi (01 bài của giáo viên, 04 bài của học sinh) về bộ phận Tiểu học phòng GD&amp;ĐT.</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Sáng ngày 05/01/2023</w:t>
            </w:r>
          </w:p>
          <w:p w:rsidR="0094062F" w:rsidRDefault="0094062F" w:rsidP="0094062F">
            <w:pPr>
              <w:spacing w:before="60" w:after="60" w:line="276" w:lineRule="auto"/>
              <w:ind w:left="-80"/>
              <w:jc w:val="center"/>
              <w:rPr>
                <w:sz w:val="28"/>
                <w:szCs w:val="28"/>
              </w:rPr>
            </w:pPr>
            <w:r>
              <w:rPr>
                <w:sz w:val="28"/>
                <w:szCs w:val="28"/>
              </w:rPr>
              <w:t>- Đ/c Hường nhận</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6"/>
                <w:szCs w:val="26"/>
              </w:rPr>
            </w:pPr>
            <w:r>
              <w:rPr>
                <w:sz w:val="26"/>
                <w:szCs w:val="26"/>
              </w:rPr>
              <w:t>Đ/c Hiền, Hằng</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6"/>
                <w:szCs w:val="26"/>
              </w:rPr>
            </w:pPr>
            <w:r>
              <w:rPr>
                <w:sz w:val="26"/>
                <w:szCs w:val="26"/>
              </w:rPr>
              <w:t>VP</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240" w:after="240" w:line="276" w:lineRule="auto"/>
              <w:ind w:left="-80"/>
              <w:jc w:val="center"/>
              <w:rPr>
                <w:sz w:val="26"/>
                <w:szCs w:val="26"/>
              </w:rPr>
            </w:pPr>
            <w:r>
              <w:rPr>
                <w:sz w:val="26"/>
                <w:szCs w:val="26"/>
              </w:rPr>
              <w:t>PHT</w:t>
            </w:r>
          </w:p>
        </w:tc>
        <w:tc>
          <w:tcPr>
            <w:tcW w:w="1170" w:type="dxa"/>
            <w:tcBorders>
              <w:bottom w:val="single" w:sz="4" w:space="0" w:color="000000"/>
            </w:tcBorders>
            <w:shd w:val="clear" w:color="auto" w:fill="auto"/>
            <w:vAlign w:val="center"/>
          </w:tcPr>
          <w:p w:rsidR="0094062F" w:rsidRDefault="0094062F" w:rsidP="0094062F">
            <w:pPr>
              <w:spacing w:line="264" w:lineRule="auto"/>
              <w:jc w:val="center"/>
              <w:rPr>
                <w:sz w:val="28"/>
                <w:szCs w:val="28"/>
              </w:rPr>
            </w:pPr>
          </w:p>
        </w:tc>
      </w:tr>
      <w:tr w:rsidR="0094062F" w:rsidTr="00417B1D">
        <w:trPr>
          <w:trHeight w:val="1367"/>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62F" w:rsidRDefault="0094062F" w:rsidP="0094062F">
            <w:pPr>
              <w:spacing w:line="264" w:lineRule="auto"/>
              <w:jc w:val="center"/>
              <w:rPr>
                <w:sz w:val="28"/>
                <w:szCs w:val="28"/>
              </w:rPr>
            </w:pPr>
            <w:r>
              <w:rPr>
                <w:sz w:val="28"/>
                <w:szCs w:val="28"/>
              </w:rPr>
              <w:t>7</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100" w:line="276" w:lineRule="auto"/>
              <w:ind w:left="-80"/>
              <w:jc w:val="both"/>
              <w:rPr>
                <w:i/>
                <w:sz w:val="28"/>
                <w:szCs w:val="28"/>
              </w:rPr>
            </w:pPr>
            <w:r>
              <w:rPr>
                <w:sz w:val="28"/>
                <w:szCs w:val="28"/>
              </w:rPr>
              <w:t xml:space="preserve">-  Bồi dưỡng giáo viên dự thi giáo viên dạy giỏi cấp Thành phố theo công văn số 4096/SGDĐT-GDTH ngày 24 tháng 11 năm 2022 của Sở Giáo dục và Đào tạo Hà Nội </w:t>
            </w:r>
            <w:r>
              <w:rPr>
                <w:i/>
                <w:sz w:val="28"/>
                <w:szCs w:val="28"/>
              </w:rPr>
              <w:t>(Nếu có).</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Theo lịch thi của TP.</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GV được chọn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BGH, TTCM, GV</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HT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4062F" w:rsidRDefault="0094062F" w:rsidP="0094062F">
            <w:pPr>
              <w:spacing w:line="264" w:lineRule="auto"/>
              <w:rPr>
                <w:sz w:val="28"/>
                <w:szCs w:val="28"/>
              </w:rPr>
            </w:pPr>
          </w:p>
        </w:tc>
      </w:tr>
      <w:tr w:rsidR="0094062F" w:rsidTr="00CB289C">
        <w:trPr>
          <w:trHeight w:val="1665"/>
        </w:trPr>
        <w:tc>
          <w:tcPr>
            <w:tcW w:w="810" w:type="dxa"/>
            <w:tcBorders>
              <w:top w:val="single" w:sz="4" w:space="0" w:color="000000"/>
            </w:tcBorders>
            <w:shd w:val="clear" w:color="auto" w:fill="auto"/>
            <w:vAlign w:val="center"/>
          </w:tcPr>
          <w:p w:rsidR="0094062F" w:rsidRDefault="0094062F" w:rsidP="00CB289C">
            <w:pPr>
              <w:spacing w:line="264" w:lineRule="auto"/>
              <w:jc w:val="center"/>
              <w:rPr>
                <w:sz w:val="28"/>
                <w:szCs w:val="28"/>
              </w:rPr>
            </w:pPr>
            <w:r>
              <w:rPr>
                <w:sz w:val="28"/>
                <w:szCs w:val="28"/>
              </w:rPr>
              <w:t>8</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00" w:after="240" w:line="276" w:lineRule="auto"/>
              <w:ind w:left="-80"/>
              <w:rPr>
                <w:sz w:val="28"/>
                <w:szCs w:val="28"/>
              </w:rPr>
            </w:pPr>
            <w:r>
              <w:rPr>
                <w:sz w:val="28"/>
                <w:szCs w:val="28"/>
              </w:rPr>
              <w:t>- Tham gia thi Olympic Tiếng Anh cấp Quận, năm học 2022-2023</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8h00 ngày 07/01/2023 tại TH Ngọc Lâm.</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p>
          <w:p w:rsidR="0094062F" w:rsidRDefault="0094062F" w:rsidP="0094062F">
            <w:pPr>
              <w:spacing w:before="60" w:after="60" w:line="276" w:lineRule="auto"/>
              <w:ind w:left="-80"/>
              <w:jc w:val="center"/>
              <w:rPr>
                <w:sz w:val="28"/>
                <w:szCs w:val="28"/>
              </w:rPr>
            </w:pPr>
            <w:r>
              <w:rPr>
                <w:sz w:val="28"/>
                <w:szCs w:val="28"/>
              </w:rPr>
              <w:t>HS, GVTA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p>
          <w:p w:rsidR="0094062F" w:rsidRDefault="0094062F" w:rsidP="0094062F">
            <w:pPr>
              <w:spacing w:before="60" w:after="60" w:line="276" w:lineRule="auto"/>
              <w:ind w:left="-80"/>
              <w:jc w:val="center"/>
              <w:rPr>
                <w:sz w:val="28"/>
                <w:szCs w:val="28"/>
              </w:rPr>
            </w:pPr>
            <w:r>
              <w:rPr>
                <w:sz w:val="28"/>
                <w:szCs w:val="28"/>
              </w:rPr>
              <w:t>GVCN</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p>
          <w:p w:rsidR="0094062F" w:rsidRDefault="0094062F" w:rsidP="0094062F">
            <w:pPr>
              <w:spacing w:before="60" w:after="60" w:line="276" w:lineRule="auto"/>
              <w:ind w:left="-80"/>
              <w:jc w:val="center"/>
              <w:rPr>
                <w:sz w:val="28"/>
                <w:szCs w:val="28"/>
              </w:rPr>
            </w:pPr>
            <w:r>
              <w:rPr>
                <w:sz w:val="28"/>
                <w:szCs w:val="28"/>
              </w:rPr>
              <w:t>PHT</w:t>
            </w:r>
          </w:p>
        </w:tc>
        <w:tc>
          <w:tcPr>
            <w:tcW w:w="1170" w:type="dxa"/>
            <w:tcBorders>
              <w:top w:val="single" w:sz="4" w:space="0" w:color="000000"/>
            </w:tcBorders>
            <w:shd w:val="clear" w:color="auto" w:fill="auto"/>
          </w:tcPr>
          <w:p w:rsidR="0094062F" w:rsidRDefault="0094062F" w:rsidP="0094062F">
            <w:pPr>
              <w:spacing w:line="264" w:lineRule="auto"/>
              <w:jc w:val="center"/>
              <w:rPr>
                <w:sz w:val="28"/>
                <w:szCs w:val="28"/>
              </w:rPr>
            </w:pPr>
          </w:p>
        </w:tc>
      </w:tr>
      <w:tr w:rsidR="0094062F" w:rsidTr="00CB289C">
        <w:trPr>
          <w:trHeight w:val="145"/>
        </w:trPr>
        <w:tc>
          <w:tcPr>
            <w:tcW w:w="810" w:type="dxa"/>
            <w:tcBorders>
              <w:bottom w:val="single" w:sz="4" w:space="0" w:color="auto"/>
            </w:tcBorders>
            <w:shd w:val="clear" w:color="auto" w:fill="auto"/>
            <w:vAlign w:val="center"/>
          </w:tcPr>
          <w:p w:rsidR="0094062F" w:rsidRDefault="0094062F" w:rsidP="00CB289C">
            <w:pPr>
              <w:spacing w:line="264" w:lineRule="auto"/>
              <w:jc w:val="center"/>
              <w:rPr>
                <w:sz w:val="28"/>
                <w:szCs w:val="28"/>
              </w:rPr>
            </w:pPr>
            <w:r>
              <w:rPr>
                <w:sz w:val="28"/>
                <w:szCs w:val="28"/>
              </w:rPr>
              <w:t>9</w:t>
            </w:r>
          </w:p>
        </w:tc>
        <w:tc>
          <w:tcPr>
            <w:tcW w:w="760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4062F" w:rsidRDefault="0094062F" w:rsidP="0094062F">
            <w:pPr>
              <w:shd w:val="clear" w:color="auto" w:fill="FFFFFF"/>
              <w:spacing w:before="100" w:after="240" w:line="276" w:lineRule="auto"/>
              <w:ind w:left="-80"/>
              <w:jc w:val="both"/>
              <w:rPr>
                <w:sz w:val="28"/>
                <w:szCs w:val="28"/>
              </w:rPr>
            </w:pPr>
            <w:r>
              <w:rPr>
                <w:sz w:val="28"/>
                <w:szCs w:val="28"/>
              </w:rPr>
              <w:t>- Tiếp tục tạo cơ hội, kiến thức cho học sinh tham gia các cuộc thi của khu vực của quốc tế (nếu học sinh và cha mẹ học sinh có nguyện vọng, không vận động hay ép buộc học sinh dự thi dưới bất kì hình thức nào).</w:t>
            </w:r>
          </w:p>
        </w:tc>
        <w:tc>
          <w:tcPr>
            <w:tcW w:w="1642" w:type="dxa"/>
            <w:tcBorders>
              <w:top w:val="nil"/>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8"/>
                <w:szCs w:val="28"/>
              </w:rPr>
            </w:pPr>
            <w:r>
              <w:rPr>
                <w:sz w:val="28"/>
                <w:szCs w:val="28"/>
              </w:rPr>
              <w:t xml:space="preserve"> </w:t>
            </w:r>
          </w:p>
          <w:p w:rsidR="0094062F" w:rsidRDefault="0094062F" w:rsidP="0094062F">
            <w:pPr>
              <w:spacing w:before="60" w:after="60" w:line="276" w:lineRule="auto"/>
              <w:ind w:left="-80"/>
              <w:jc w:val="center"/>
              <w:rPr>
                <w:sz w:val="28"/>
                <w:szCs w:val="28"/>
              </w:rPr>
            </w:pPr>
            <w:r>
              <w:rPr>
                <w:sz w:val="28"/>
                <w:szCs w:val="28"/>
              </w:rPr>
              <w:t>Tháng 01/2023</w:t>
            </w:r>
          </w:p>
        </w:tc>
        <w:tc>
          <w:tcPr>
            <w:tcW w:w="1374" w:type="dxa"/>
            <w:tcBorders>
              <w:top w:val="nil"/>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8"/>
                <w:szCs w:val="28"/>
              </w:rPr>
            </w:pPr>
            <w:r>
              <w:rPr>
                <w:sz w:val="28"/>
                <w:szCs w:val="28"/>
              </w:rPr>
              <w:t xml:space="preserve"> </w:t>
            </w:r>
          </w:p>
          <w:p w:rsidR="0094062F" w:rsidRDefault="0094062F" w:rsidP="0094062F">
            <w:pPr>
              <w:spacing w:before="60" w:after="60" w:line="276" w:lineRule="auto"/>
              <w:ind w:left="-80"/>
              <w:jc w:val="center"/>
              <w:rPr>
                <w:sz w:val="28"/>
                <w:szCs w:val="28"/>
              </w:rPr>
            </w:pPr>
            <w:r>
              <w:rPr>
                <w:sz w:val="28"/>
                <w:szCs w:val="28"/>
              </w:rPr>
              <w:t>GV, HS</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8"/>
                <w:szCs w:val="28"/>
              </w:rPr>
            </w:pPr>
            <w:r>
              <w:rPr>
                <w:sz w:val="28"/>
                <w:szCs w:val="28"/>
              </w:rPr>
              <w:t xml:space="preserve"> </w:t>
            </w:r>
          </w:p>
          <w:p w:rsidR="0094062F" w:rsidRDefault="0094062F" w:rsidP="0094062F">
            <w:pPr>
              <w:spacing w:before="60" w:after="60" w:line="276" w:lineRule="auto"/>
              <w:ind w:left="-80"/>
              <w:jc w:val="center"/>
              <w:rPr>
                <w:sz w:val="28"/>
                <w:szCs w:val="28"/>
              </w:rPr>
            </w:pPr>
            <w:r>
              <w:rPr>
                <w:sz w:val="28"/>
                <w:szCs w:val="28"/>
              </w:rPr>
              <w:t>TTCM, PHT</w:t>
            </w:r>
          </w:p>
        </w:tc>
        <w:tc>
          <w:tcPr>
            <w:tcW w:w="1440" w:type="dxa"/>
            <w:tcBorders>
              <w:top w:val="nil"/>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8"/>
                <w:szCs w:val="28"/>
              </w:rPr>
            </w:pPr>
            <w:r>
              <w:rPr>
                <w:sz w:val="28"/>
                <w:szCs w:val="28"/>
              </w:rPr>
              <w:t xml:space="preserve"> </w:t>
            </w:r>
          </w:p>
          <w:p w:rsidR="0094062F" w:rsidRDefault="0094062F" w:rsidP="0094062F">
            <w:pPr>
              <w:spacing w:before="60" w:after="60" w:line="276" w:lineRule="auto"/>
              <w:ind w:left="-80"/>
              <w:jc w:val="center"/>
              <w:rPr>
                <w:sz w:val="28"/>
                <w:szCs w:val="28"/>
              </w:rPr>
            </w:pPr>
            <w:r>
              <w:rPr>
                <w:sz w:val="28"/>
                <w:szCs w:val="28"/>
              </w:rPr>
              <w:t>HT</w:t>
            </w:r>
          </w:p>
        </w:tc>
        <w:tc>
          <w:tcPr>
            <w:tcW w:w="1170" w:type="dxa"/>
            <w:tcBorders>
              <w:bottom w:val="single" w:sz="4" w:space="0" w:color="auto"/>
            </w:tcBorders>
            <w:shd w:val="clear" w:color="auto" w:fill="auto"/>
          </w:tcPr>
          <w:p w:rsidR="0094062F" w:rsidRDefault="0094062F" w:rsidP="0094062F">
            <w:pPr>
              <w:spacing w:line="264" w:lineRule="auto"/>
              <w:jc w:val="center"/>
              <w:rPr>
                <w:sz w:val="28"/>
                <w:szCs w:val="28"/>
              </w:rPr>
            </w:pPr>
          </w:p>
        </w:tc>
      </w:tr>
      <w:tr w:rsidR="0094062F" w:rsidTr="00CB289C">
        <w:trPr>
          <w:trHeight w:val="66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4062F" w:rsidRDefault="0094062F" w:rsidP="00CB289C">
            <w:pPr>
              <w:spacing w:line="264" w:lineRule="auto"/>
              <w:jc w:val="center"/>
              <w:rPr>
                <w:sz w:val="28"/>
                <w:szCs w:val="28"/>
              </w:rPr>
            </w:pPr>
            <w:r>
              <w:rPr>
                <w:sz w:val="28"/>
                <w:szCs w:val="28"/>
              </w:rPr>
              <w:lastRenderedPageBreak/>
              <w:t>10</w:t>
            </w:r>
          </w:p>
        </w:tc>
        <w:tc>
          <w:tcPr>
            <w:tcW w:w="76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hd w:val="clear" w:color="auto" w:fill="FFFFFF"/>
              <w:spacing w:before="100" w:after="240" w:line="276" w:lineRule="auto"/>
              <w:ind w:left="-80"/>
              <w:jc w:val="both"/>
              <w:rPr>
                <w:sz w:val="28"/>
                <w:szCs w:val="28"/>
              </w:rPr>
            </w:pPr>
            <w:r>
              <w:rPr>
                <w:sz w:val="28"/>
                <w:szCs w:val="28"/>
              </w:rPr>
              <w:t>- Chuyên đề giáo dục STEM cấp Quận(Toán 5): TH Đoàn Kết thực hiện.</w:t>
            </w:r>
          </w:p>
        </w:tc>
        <w:tc>
          <w:tcPr>
            <w:tcW w:w="16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Từ 09/01 đến 12/01/2023</w:t>
            </w:r>
          </w:p>
        </w:tc>
        <w:tc>
          <w:tcPr>
            <w:tcW w:w="13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GV khối 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Đ/c Hoàng Nga</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4062F" w:rsidRDefault="0094062F" w:rsidP="0094062F">
            <w:pPr>
              <w:spacing w:before="240" w:after="240" w:line="276" w:lineRule="auto"/>
              <w:ind w:left="-80"/>
              <w:jc w:val="center"/>
              <w:rPr>
                <w:color w:val="FF0000"/>
                <w:sz w:val="28"/>
                <w:szCs w:val="28"/>
              </w:rPr>
            </w:pPr>
            <w:r>
              <w:rPr>
                <w:color w:val="FF0000"/>
                <w:sz w:val="28"/>
                <w:szCs w:val="28"/>
              </w:rPr>
              <w:t>HT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4062F" w:rsidRDefault="0094062F" w:rsidP="0094062F">
            <w:pPr>
              <w:spacing w:line="264" w:lineRule="auto"/>
              <w:ind w:firstLine="32"/>
              <w:jc w:val="center"/>
              <w:rPr>
                <w:sz w:val="28"/>
                <w:szCs w:val="28"/>
              </w:rPr>
            </w:pPr>
          </w:p>
        </w:tc>
      </w:tr>
      <w:tr w:rsidR="0094062F" w:rsidTr="00417B1D">
        <w:trPr>
          <w:trHeight w:val="70"/>
        </w:trPr>
        <w:tc>
          <w:tcPr>
            <w:tcW w:w="8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240" w:after="240" w:line="312" w:lineRule="auto"/>
              <w:ind w:left="220"/>
              <w:jc w:val="center"/>
              <w:rPr>
                <w:sz w:val="26"/>
                <w:szCs w:val="26"/>
              </w:rPr>
            </w:pPr>
            <w:r>
              <w:rPr>
                <w:sz w:val="26"/>
                <w:szCs w:val="26"/>
              </w:rPr>
              <w:t>11</w:t>
            </w:r>
          </w:p>
        </w:tc>
        <w:tc>
          <w:tcPr>
            <w:tcW w:w="760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88" w:lineRule="auto"/>
              <w:ind w:left="-80"/>
              <w:rPr>
                <w:sz w:val="28"/>
                <w:szCs w:val="28"/>
              </w:rPr>
            </w:pPr>
            <w:r>
              <w:rPr>
                <w:sz w:val="28"/>
                <w:szCs w:val="28"/>
              </w:rPr>
              <w:t>- Hoàn thành báo cáo sơ kết học kỳ I, báo cáo KQ thực hiện công tác chuyên môn</w:t>
            </w:r>
          </w:p>
        </w:tc>
        <w:tc>
          <w:tcPr>
            <w:tcW w:w="164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10/01/2023</w:t>
            </w:r>
          </w:p>
        </w:tc>
        <w:tc>
          <w:tcPr>
            <w:tcW w:w="137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240" w:after="240" w:line="276" w:lineRule="auto"/>
              <w:ind w:left="-80"/>
              <w:jc w:val="center"/>
              <w:rPr>
                <w:sz w:val="28"/>
                <w:szCs w:val="28"/>
              </w:rPr>
            </w:pPr>
            <w:r>
              <w:rPr>
                <w:sz w:val="28"/>
                <w:szCs w:val="28"/>
              </w:rPr>
              <w:t>PHT</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TTCM</w:t>
            </w:r>
          </w:p>
        </w:tc>
        <w:tc>
          <w:tcPr>
            <w:tcW w:w="144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60" w:after="60" w:line="276" w:lineRule="auto"/>
              <w:ind w:left="-80"/>
              <w:jc w:val="center"/>
              <w:rPr>
                <w:sz w:val="28"/>
                <w:szCs w:val="28"/>
              </w:rPr>
            </w:pPr>
            <w:r>
              <w:rPr>
                <w:sz w:val="28"/>
                <w:szCs w:val="28"/>
              </w:rPr>
              <w:t>HT</w:t>
            </w:r>
          </w:p>
        </w:tc>
        <w:tc>
          <w:tcPr>
            <w:tcW w:w="11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p>
        </w:tc>
      </w:tr>
      <w:tr w:rsidR="0094062F" w:rsidTr="00417B1D">
        <w:trPr>
          <w:trHeight w:val="7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r>
              <w:rPr>
                <w:sz w:val="26"/>
                <w:szCs w:val="26"/>
              </w:rPr>
              <w:t>12</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20" w:after="120" w:line="276" w:lineRule="auto"/>
              <w:ind w:left="-80"/>
              <w:rPr>
                <w:i/>
                <w:color w:val="FF0000"/>
                <w:sz w:val="28"/>
                <w:szCs w:val="28"/>
              </w:rPr>
            </w:pPr>
            <w:r>
              <w:rPr>
                <w:i/>
                <w:color w:val="FF0000"/>
                <w:sz w:val="28"/>
                <w:szCs w:val="28"/>
              </w:rPr>
              <w:t>- Xây dựng thời khóa biểu học kì II</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20" w:after="120" w:line="276" w:lineRule="auto"/>
              <w:ind w:left="-80"/>
              <w:jc w:val="center"/>
              <w:rPr>
                <w:sz w:val="28"/>
                <w:szCs w:val="28"/>
              </w:rPr>
            </w:pPr>
            <w:r>
              <w:rPr>
                <w:sz w:val="28"/>
                <w:szCs w:val="28"/>
              </w:rPr>
              <w:t>06/01/2023</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20" w:after="120" w:line="276" w:lineRule="auto"/>
              <w:ind w:left="-80"/>
              <w:jc w:val="center"/>
              <w:rPr>
                <w:sz w:val="28"/>
                <w:szCs w:val="28"/>
              </w:rPr>
            </w:pPr>
            <w:r>
              <w:rPr>
                <w:sz w:val="28"/>
                <w:szCs w:val="28"/>
              </w:rPr>
              <w:t>PHT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20" w:after="120" w:line="276" w:lineRule="auto"/>
              <w:ind w:left="-80"/>
              <w:jc w:val="center"/>
              <w:rPr>
                <w:sz w:val="28"/>
                <w:szCs w:val="28"/>
              </w:rPr>
            </w:pPr>
            <w:r>
              <w:rPr>
                <w:sz w:val="28"/>
                <w:szCs w:val="28"/>
              </w:rPr>
              <w:t>VP</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240" w:after="240" w:line="276" w:lineRule="auto"/>
              <w:ind w:left="-80"/>
              <w:jc w:val="center"/>
              <w:rPr>
                <w:sz w:val="28"/>
                <w:szCs w:val="28"/>
              </w:rPr>
            </w:pPr>
            <w:r>
              <w:rPr>
                <w:sz w:val="28"/>
                <w:szCs w:val="28"/>
              </w:rPr>
              <w:t>HT</w:t>
            </w:r>
          </w:p>
        </w:tc>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240" w:after="240" w:line="312" w:lineRule="auto"/>
              <w:ind w:left="220"/>
              <w:jc w:val="center"/>
              <w:rPr>
                <w:sz w:val="26"/>
                <w:szCs w:val="26"/>
              </w:rPr>
            </w:pPr>
          </w:p>
        </w:tc>
      </w:tr>
      <w:tr w:rsidR="0094062F" w:rsidTr="00417B1D">
        <w:trPr>
          <w:trHeight w:val="1178"/>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240" w:after="240" w:line="312" w:lineRule="auto"/>
              <w:ind w:left="220"/>
              <w:jc w:val="center"/>
              <w:rPr>
                <w:sz w:val="26"/>
                <w:szCs w:val="26"/>
              </w:rPr>
            </w:pPr>
            <w:r>
              <w:rPr>
                <w:sz w:val="26"/>
                <w:szCs w:val="26"/>
              </w:rPr>
              <w:t>13</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120" w:line="276" w:lineRule="auto"/>
              <w:ind w:left="-80"/>
              <w:jc w:val="both"/>
              <w:rPr>
                <w:sz w:val="28"/>
                <w:szCs w:val="28"/>
              </w:rPr>
            </w:pPr>
            <w:r>
              <w:rPr>
                <w:sz w:val="28"/>
                <w:szCs w:val="28"/>
              </w:rPr>
              <w:t>- Hoàn thành đánh giá học sinh trên CSDL cuối học kì I, Nộp bảng tổng hợp kết quả giáo dục học kì I.</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20" w:after="120" w:line="276" w:lineRule="auto"/>
              <w:ind w:left="-80"/>
              <w:jc w:val="center"/>
              <w:rPr>
                <w:sz w:val="28"/>
                <w:szCs w:val="28"/>
              </w:rPr>
            </w:pPr>
            <w:r>
              <w:rPr>
                <w:sz w:val="28"/>
                <w:szCs w:val="28"/>
              </w:rPr>
              <w:t>06/01/2023</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20" w:after="120" w:line="276" w:lineRule="auto"/>
              <w:ind w:left="-80"/>
              <w:jc w:val="center"/>
              <w:rPr>
                <w:sz w:val="28"/>
                <w:szCs w:val="28"/>
              </w:rPr>
            </w:pPr>
            <w:r>
              <w:rPr>
                <w:sz w:val="28"/>
                <w:szCs w:val="28"/>
              </w:rPr>
              <w:t>GV</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120" w:after="120" w:line="276" w:lineRule="auto"/>
              <w:ind w:left="-80"/>
              <w:jc w:val="center"/>
              <w:rPr>
                <w:sz w:val="28"/>
                <w:szCs w:val="28"/>
              </w:rPr>
            </w:pPr>
            <w:r>
              <w:rPr>
                <w:sz w:val="28"/>
                <w:szCs w:val="28"/>
              </w:rPr>
              <w:t>TTCM</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94062F">
            <w:pPr>
              <w:spacing w:before="240" w:after="240" w:line="276" w:lineRule="auto"/>
              <w:ind w:left="-80"/>
              <w:jc w:val="center"/>
              <w:rPr>
                <w:sz w:val="28"/>
                <w:szCs w:val="28"/>
              </w:rPr>
            </w:pPr>
            <w:r>
              <w:rPr>
                <w:sz w:val="28"/>
                <w:szCs w:val="28"/>
              </w:rPr>
              <w:t>HT</w:t>
            </w:r>
          </w:p>
        </w:tc>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p>
        </w:tc>
      </w:tr>
      <w:tr w:rsidR="0094062F" w:rsidTr="00417B1D">
        <w:trPr>
          <w:trHeight w:val="4068"/>
        </w:trPr>
        <w:tc>
          <w:tcPr>
            <w:tcW w:w="81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r>
              <w:rPr>
                <w:sz w:val="26"/>
                <w:szCs w:val="26"/>
              </w:rPr>
              <w:t>14</w:t>
            </w:r>
          </w:p>
        </w:tc>
        <w:tc>
          <w:tcPr>
            <w:tcW w:w="76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4062F" w:rsidRPr="00CB289C" w:rsidRDefault="0094062F" w:rsidP="0094062F">
            <w:pPr>
              <w:spacing w:before="240" w:after="240" w:line="276" w:lineRule="auto"/>
              <w:jc w:val="both"/>
              <w:rPr>
                <w:sz w:val="28"/>
                <w:szCs w:val="28"/>
              </w:rPr>
            </w:pPr>
            <w:r w:rsidRPr="00CB289C">
              <w:rPr>
                <w:sz w:val="28"/>
                <w:szCs w:val="28"/>
              </w:rPr>
              <w:t>- Tổ chức chuyên đề cấp trường (các khối thực hiện các bước chuyên đề theo đúng HD, có lưu trong sổ SHCM, dự giờ GV ghi đủ)</w:t>
            </w:r>
          </w:p>
          <w:p w:rsidR="0094062F" w:rsidRDefault="0094062F" w:rsidP="0094062F">
            <w:pPr>
              <w:spacing w:before="240" w:after="240" w:line="276" w:lineRule="auto"/>
              <w:jc w:val="both"/>
              <w:rPr>
                <w:sz w:val="28"/>
                <w:szCs w:val="28"/>
              </w:rPr>
            </w:pPr>
            <w:r w:rsidRPr="00CB289C">
              <w:rPr>
                <w:sz w:val="28"/>
                <w:szCs w:val="28"/>
              </w:rPr>
              <w:t xml:space="preserve">Khối 2: </w:t>
            </w:r>
            <w:r>
              <w:rPr>
                <w:sz w:val="28"/>
                <w:szCs w:val="28"/>
              </w:rPr>
              <w:t>TN&amp;XH</w:t>
            </w:r>
          </w:p>
          <w:p w:rsidR="0094062F" w:rsidRPr="00CB289C" w:rsidRDefault="0094062F" w:rsidP="0094062F">
            <w:pPr>
              <w:spacing w:before="240" w:after="240" w:line="276" w:lineRule="auto"/>
              <w:jc w:val="both"/>
              <w:rPr>
                <w:sz w:val="28"/>
                <w:szCs w:val="28"/>
              </w:rPr>
            </w:pPr>
            <w:r w:rsidRPr="00CB289C">
              <w:rPr>
                <w:sz w:val="28"/>
                <w:szCs w:val="28"/>
              </w:rPr>
              <w:t>Khối 2: HĐTN</w:t>
            </w:r>
          </w:p>
          <w:p w:rsidR="0094062F" w:rsidRPr="00CB289C" w:rsidRDefault="0094062F" w:rsidP="0094062F">
            <w:pPr>
              <w:spacing w:before="240" w:after="240" w:line="276" w:lineRule="auto"/>
              <w:jc w:val="both"/>
              <w:rPr>
                <w:sz w:val="28"/>
                <w:szCs w:val="28"/>
              </w:rPr>
            </w:pPr>
            <w:r w:rsidRPr="00CB289C">
              <w:rPr>
                <w:sz w:val="28"/>
                <w:szCs w:val="28"/>
              </w:rPr>
              <w:t>Khối 3: Toán</w:t>
            </w:r>
          </w:p>
          <w:p w:rsidR="0094062F" w:rsidRPr="00CB289C" w:rsidRDefault="0094062F" w:rsidP="0094062F">
            <w:pPr>
              <w:spacing w:before="240" w:after="240" w:line="276" w:lineRule="auto"/>
              <w:jc w:val="both"/>
              <w:rPr>
                <w:sz w:val="28"/>
                <w:szCs w:val="28"/>
              </w:rPr>
            </w:pPr>
            <w:r w:rsidRPr="00CB289C">
              <w:rPr>
                <w:sz w:val="28"/>
                <w:szCs w:val="28"/>
              </w:rPr>
              <w:t>Khối 3: Công nghệ</w:t>
            </w:r>
          </w:p>
          <w:p w:rsidR="0094062F" w:rsidRPr="00CB289C" w:rsidRDefault="0094062F" w:rsidP="0094062F">
            <w:pPr>
              <w:spacing w:before="240" w:after="240" w:line="276" w:lineRule="auto"/>
              <w:jc w:val="both"/>
              <w:rPr>
                <w:sz w:val="28"/>
                <w:szCs w:val="28"/>
              </w:rPr>
            </w:pPr>
            <w:r w:rsidRPr="00CB289C">
              <w:rPr>
                <w:sz w:val="28"/>
                <w:szCs w:val="28"/>
              </w:rPr>
              <w:t>Tổ Chuyên: Thể dục</w:t>
            </w:r>
          </w:p>
        </w:tc>
        <w:tc>
          <w:tcPr>
            <w:tcW w:w="1642"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Tiết 5(10/01)</w:t>
            </w:r>
          </w:p>
          <w:p w:rsidR="0094062F" w:rsidRDefault="0094062F" w:rsidP="0094062F">
            <w:pPr>
              <w:spacing w:before="240" w:after="240" w:line="276" w:lineRule="auto"/>
              <w:ind w:left="-80"/>
              <w:jc w:val="center"/>
              <w:rPr>
                <w:sz w:val="26"/>
                <w:szCs w:val="26"/>
              </w:rPr>
            </w:pPr>
            <w:r>
              <w:rPr>
                <w:sz w:val="26"/>
                <w:szCs w:val="26"/>
              </w:rPr>
              <w:t>Tiết 5(17/01)</w:t>
            </w:r>
          </w:p>
          <w:p w:rsidR="0094062F" w:rsidRDefault="0094062F" w:rsidP="0094062F">
            <w:pPr>
              <w:spacing w:before="240" w:after="240" w:line="276" w:lineRule="auto"/>
              <w:ind w:left="-80"/>
              <w:jc w:val="center"/>
              <w:rPr>
                <w:sz w:val="26"/>
                <w:szCs w:val="26"/>
              </w:rPr>
            </w:pPr>
            <w:r>
              <w:rPr>
                <w:sz w:val="26"/>
                <w:szCs w:val="26"/>
              </w:rPr>
              <w:t>Tiết 5(16/01)</w:t>
            </w:r>
          </w:p>
          <w:p w:rsidR="0094062F" w:rsidRDefault="0094062F" w:rsidP="0094062F">
            <w:pPr>
              <w:spacing w:before="240" w:after="240" w:line="276" w:lineRule="auto"/>
              <w:ind w:left="-80"/>
              <w:jc w:val="center"/>
              <w:rPr>
                <w:sz w:val="26"/>
                <w:szCs w:val="26"/>
              </w:rPr>
            </w:pPr>
            <w:r>
              <w:rPr>
                <w:sz w:val="26"/>
                <w:szCs w:val="26"/>
              </w:rPr>
              <w:t>Tiết 5(11/01)</w:t>
            </w:r>
          </w:p>
          <w:p w:rsidR="0094062F" w:rsidRDefault="0094062F" w:rsidP="0094062F">
            <w:pPr>
              <w:spacing w:before="240" w:after="240" w:line="276" w:lineRule="auto"/>
              <w:ind w:left="-80"/>
              <w:jc w:val="center"/>
              <w:rPr>
                <w:sz w:val="26"/>
                <w:szCs w:val="26"/>
              </w:rPr>
            </w:pPr>
            <w:r>
              <w:rPr>
                <w:sz w:val="26"/>
                <w:szCs w:val="26"/>
              </w:rPr>
              <w:t>Tiết 5(17/01)</w:t>
            </w:r>
          </w:p>
        </w:tc>
        <w:tc>
          <w:tcPr>
            <w:tcW w:w="137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Minh Ngà</w:t>
            </w:r>
          </w:p>
          <w:p w:rsidR="0094062F" w:rsidRDefault="0094062F" w:rsidP="0094062F">
            <w:pPr>
              <w:spacing w:before="240" w:after="240" w:line="276" w:lineRule="auto"/>
              <w:ind w:left="-80"/>
              <w:jc w:val="center"/>
              <w:rPr>
                <w:sz w:val="26"/>
                <w:szCs w:val="26"/>
              </w:rPr>
            </w:pPr>
            <w:r>
              <w:rPr>
                <w:sz w:val="26"/>
                <w:szCs w:val="26"/>
              </w:rPr>
              <w:t>P. Thủy</w:t>
            </w:r>
          </w:p>
          <w:p w:rsidR="0094062F" w:rsidRDefault="0094062F" w:rsidP="0094062F">
            <w:pPr>
              <w:spacing w:before="240" w:after="240" w:line="276" w:lineRule="auto"/>
              <w:ind w:left="-80"/>
              <w:jc w:val="center"/>
              <w:rPr>
                <w:sz w:val="26"/>
                <w:szCs w:val="26"/>
              </w:rPr>
            </w:pPr>
            <w:r>
              <w:rPr>
                <w:sz w:val="26"/>
                <w:szCs w:val="26"/>
              </w:rPr>
              <w:t>T.Chung</w:t>
            </w:r>
          </w:p>
          <w:p w:rsidR="0094062F" w:rsidRDefault="0094062F" w:rsidP="0094062F">
            <w:pPr>
              <w:spacing w:before="240" w:after="240" w:line="276" w:lineRule="auto"/>
              <w:ind w:left="-80"/>
              <w:jc w:val="center"/>
              <w:rPr>
                <w:sz w:val="26"/>
                <w:szCs w:val="26"/>
              </w:rPr>
            </w:pPr>
            <w:r>
              <w:rPr>
                <w:sz w:val="26"/>
                <w:szCs w:val="26"/>
              </w:rPr>
              <w:t>Việt Anh</w:t>
            </w:r>
          </w:p>
          <w:p w:rsidR="0094062F" w:rsidRDefault="0094062F" w:rsidP="0094062F">
            <w:pPr>
              <w:spacing w:before="240" w:after="240" w:line="276" w:lineRule="auto"/>
              <w:ind w:left="-80"/>
              <w:jc w:val="center"/>
              <w:rPr>
                <w:sz w:val="28"/>
                <w:szCs w:val="28"/>
              </w:rPr>
            </w:pPr>
            <w:r>
              <w:rPr>
                <w:sz w:val="28"/>
                <w:szCs w:val="28"/>
              </w:rPr>
              <w:t>Thu Vân</w:t>
            </w: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GV khối 2</w:t>
            </w:r>
          </w:p>
          <w:p w:rsidR="0094062F" w:rsidRDefault="0094062F" w:rsidP="0094062F">
            <w:pPr>
              <w:spacing w:before="240" w:after="240" w:line="276" w:lineRule="auto"/>
              <w:ind w:left="-80"/>
              <w:jc w:val="center"/>
              <w:rPr>
                <w:sz w:val="26"/>
                <w:szCs w:val="26"/>
              </w:rPr>
            </w:pPr>
            <w:r>
              <w:rPr>
                <w:sz w:val="26"/>
                <w:szCs w:val="26"/>
              </w:rPr>
              <w:t>GV khối 2</w:t>
            </w:r>
          </w:p>
          <w:p w:rsidR="0094062F" w:rsidRDefault="0094062F" w:rsidP="0094062F">
            <w:pPr>
              <w:spacing w:before="240" w:after="240" w:line="276" w:lineRule="auto"/>
              <w:ind w:left="-80"/>
              <w:jc w:val="center"/>
              <w:rPr>
                <w:sz w:val="26"/>
                <w:szCs w:val="26"/>
              </w:rPr>
            </w:pPr>
            <w:r>
              <w:rPr>
                <w:sz w:val="26"/>
                <w:szCs w:val="26"/>
              </w:rPr>
              <w:t>GV khối 3</w:t>
            </w:r>
          </w:p>
          <w:p w:rsidR="0094062F" w:rsidRDefault="0094062F" w:rsidP="0094062F">
            <w:pPr>
              <w:spacing w:before="240" w:after="240" w:line="276" w:lineRule="auto"/>
              <w:ind w:left="-80"/>
              <w:jc w:val="center"/>
              <w:rPr>
                <w:sz w:val="26"/>
                <w:szCs w:val="26"/>
              </w:rPr>
            </w:pPr>
            <w:r>
              <w:rPr>
                <w:sz w:val="26"/>
                <w:szCs w:val="26"/>
              </w:rPr>
              <w:t>GV khối 3</w:t>
            </w:r>
          </w:p>
          <w:p w:rsidR="0094062F" w:rsidRDefault="0094062F" w:rsidP="0094062F">
            <w:pPr>
              <w:spacing w:before="240" w:after="240" w:line="276" w:lineRule="auto"/>
              <w:ind w:left="-80"/>
              <w:jc w:val="center"/>
              <w:rPr>
                <w:sz w:val="26"/>
                <w:szCs w:val="26"/>
              </w:rPr>
            </w:pPr>
            <w:r>
              <w:rPr>
                <w:sz w:val="26"/>
                <w:szCs w:val="26"/>
              </w:rPr>
              <w:t>GV chuyên</w:t>
            </w:r>
          </w:p>
        </w:tc>
        <w:tc>
          <w:tcPr>
            <w:tcW w:w="144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PHT</w:t>
            </w:r>
          </w:p>
        </w:tc>
        <w:tc>
          <w:tcPr>
            <w:tcW w:w="117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p>
        </w:tc>
      </w:tr>
      <w:tr w:rsidR="0094062F" w:rsidTr="00417B1D">
        <w:trPr>
          <w:trHeight w:val="20"/>
        </w:trPr>
        <w:tc>
          <w:tcPr>
            <w:tcW w:w="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r>
              <w:rPr>
                <w:sz w:val="26"/>
                <w:szCs w:val="26"/>
              </w:rPr>
              <w:lastRenderedPageBreak/>
              <w:t>15</w:t>
            </w:r>
          </w:p>
        </w:tc>
        <w:tc>
          <w:tcPr>
            <w:tcW w:w="76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Pr="00CB289C" w:rsidRDefault="0094062F" w:rsidP="0094062F">
            <w:pPr>
              <w:spacing w:before="240" w:after="240" w:line="276" w:lineRule="auto"/>
              <w:ind w:left="-80"/>
              <w:jc w:val="both"/>
              <w:rPr>
                <w:sz w:val="28"/>
                <w:szCs w:val="28"/>
              </w:rPr>
            </w:pPr>
            <w:r w:rsidRPr="00CB289C">
              <w:rPr>
                <w:sz w:val="28"/>
                <w:szCs w:val="28"/>
              </w:rPr>
              <w:t>- KTNB theo KH</w:t>
            </w:r>
          </w:p>
          <w:p w:rsidR="0094062F" w:rsidRPr="00CB289C" w:rsidRDefault="0094062F" w:rsidP="0094062F">
            <w:pPr>
              <w:spacing w:before="240" w:after="240"/>
              <w:ind w:left="-80"/>
              <w:jc w:val="both"/>
              <w:rPr>
                <w:sz w:val="28"/>
                <w:szCs w:val="28"/>
              </w:rPr>
            </w:pPr>
            <w:r w:rsidRPr="00CB289C">
              <w:rPr>
                <w:sz w:val="28"/>
                <w:szCs w:val="28"/>
              </w:rPr>
              <w:t>+ Kiểm tra hoạt động giáo dục đạo đức học sinh năm học 2022-2023</w:t>
            </w:r>
          </w:p>
          <w:p w:rsidR="0094062F" w:rsidRPr="00CB289C" w:rsidRDefault="0094062F" w:rsidP="0094062F">
            <w:pPr>
              <w:spacing w:before="240" w:after="240"/>
              <w:ind w:left="-80"/>
              <w:jc w:val="both"/>
              <w:rPr>
                <w:sz w:val="28"/>
                <w:szCs w:val="28"/>
              </w:rPr>
            </w:pPr>
            <w:r w:rsidRPr="00CB289C">
              <w:rPr>
                <w:sz w:val="28"/>
                <w:szCs w:val="28"/>
              </w:rPr>
              <w:t>+ Kiểm tra Thực hiện Chương trình giáo dục phổ thông mới, năm học 2022-2023.</w:t>
            </w:r>
          </w:p>
          <w:p w:rsidR="0094062F" w:rsidRPr="00CB289C" w:rsidRDefault="0094062F" w:rsidP="00417B1D">
            <w:pPr>
              <w:spacing w:before="240"/>
              <w:ind w:left="-80"/>
              <w:jc w:val="both"/>
              <w:rPr>
                <w:sz w:val="28"/>
                <w:szCs w:val="28"/>
              </w:rPr>
            </w:pPr>
            <w:r w:rsidRPr="00CB289C">
              <w:rPr>
                <w:sz w:val="28"/>
                <w:szCs w:val="28"/>
              </w:rPr>
              <w:t>+ Kiểm tra việc thực hiện Quy chế dân chủ</w:t>
            </w:r>
          </w:p>
        </w:tc>
        <w:tc>
          <w:tcPr>
            <w:tcW w:w="16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Tuần 18</w:t>
            </w:r>
          </w:p>
          <w:p w:rsidR="0094062F" w:rsidRDefault="0094062F" w:rsidP="0094062F">
            <w:pPr>
              <w:spacing w:before="240" w:after="240" w:line="276" w:lineRule="auto"/>
              <w:ind w:left="-80"/>
              <w:jc w:val="center"/>
              <w:rPr>
                <w:sz w:val="26"/>
                <w:szCs w:val="26"/>
              </w:rPr>
            </w:pPr>
            <w:r>
              <w:rPr>
                <w:sz w:val="26"/>
                <w:szCs w:val="26"/>
              </w:rPr>
              <w:t>Tuần 19</w:t>
            </w:r>
          </w:p>
          <w:p w:rsidR="0094062F" w:rsidRDefault="0094062F" w:rsidP="0094062F">
            <w:pPr>
              <w:spacing w:before="240" w:after="240" w:line="276" w:lineRule="auto"/>
              <w:ind w:left="-80"/>
              <w:jc w:val="center"/>
              <w:rPr>
                <w:sz w:val="26"/>
                <w:szCs w:val="26"/>
              </w:rPr>
            </w:pPr>
            <w:r>
              <w:rPr>
                <w:sz w:val="26"/>
                <w:szCs w:val="26"/>
              </w:rPr>
              <w:t>Tuần 20</w:t>
            </w:r>
          </w:p>
        </w:tc>
        <w:tc>
          <w:tcPr>
            <w:tcW w:w="13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Ban KTNB</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PHT</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 xml:space="preserve"> </w:t>
            </w:r>
          </w:p>
          <w:p w:rsidR="0094062F" w:rsidRDefault="0094062F" w:rsidP="0094062F">
            <w:pPr>
              <w:spacing w:before="240" w:after="240" w:line="276" w:lineRule="auto"/>
              <w:ind w:left="-80"/>
              <w:jc w:val="center"/>
              <w:rPr>
                <w:sz w:val="26"/>
                <w:szCs w:val="26"/>
              </w:rPr>
            </w:pPr>
            <w:r>
              <w:rPr>
                <w:sz w:val="26"/>
                <w:szCs w:val="26"/>
              </w:rPr>
              <w:t>HT</w:t>
            </w: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p>
        </w:tc>
      </w:tr>
      <w:tr w:rsidR="0094062F" w:rsidTr="00417B1D">
        <w:trPr>
          <w:trHeight w:val="70"/>
        </w:trPr>
        <w:tc>
          <w:tcPr>
            <w:tcW w:w="8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r>
              <w:rPr>
                <w:sz w:val="26"/>
                <w:szCs w:val="26"/>
              </w:rPr>
              <w:t>16</w:t>
            </w:r>
          </w:p>
        </w:tc>
        <w:tc>
          <w:tcPr>
            <w:tcW w:w="760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4062F" w:rsidRPr="00CB289C" w:rsidRDefault="0094062F" w:rsidP="0094062F">
            <w:pPr>
              <w:spacing w:before="60" w:after="60" w:line="276" w:lineRule="auto"/>
              <w:ind w:left="-80"/>
              <w:jc w:val="both"/>
              <w:rPr>
                <w:sz w:val="28"/>
                <w:szCs w:val="28"/>
              </w:rPr>
            </w:pPr>
            <w:r w:rsidRPr="00CB289C">
              <w:rPr>
                <w:sz w:val="28"/>
                <w:szCs w:val="28"/>
              </w:rPr>
              <w:t>- Hoàn thiện báo cáo công tác tháng 01/2023, phiếu đánh giá xếp loại.</w:t>
            </w:r>
          </w:p>
        </w:tc>
        <w:tc>
          <w:tcPr>
            <w:tcW w:w="164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6"/>
                <w:szCs w:val="26"/>
              </w:rPr>
            </w:pPr>
            <w:r>
              <w:rPr>
                <w:sz w:val="26"/>
                <w:szCs w:val="26"/>
              </w:rPr>
              <w:t>18/01/2023</w:t>
            </w:r>
          </w:p>
        </w:tc>
        <w:tc>
          <w:tcPr>
            <w:tcW w:w="137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6"/>
                <w:szCs w:val="26"/>
              </w:rPr>
            </w:pPr>
            <w:r>
              <w:rPr>
                <w:sz w:val="26"/>
                <w:szCs w:val="26"/>
              </w:rPr>
              <w:t>Các bộ phận</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6"/>
                <w:szCs w:val="26"/>
              </w:rPr>
            </w:pPr>
            <w:r>
              <w:rPr>
                <w:sz w:val="26"/>
                <w:szCs w:val="26"/>
              </w:rPr>
              <w:t>PHT</w:t>
            </w:r>
          </w:p>
        </w:tc>
        <w:tc>
          <w:tcPr>
            <w:tcW w:w="14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60" w:after="60" w:line="276" w:lineRule="auto"/>
              <w:ind w:left="-80"/>
              <w:jc w:val="center"/>
              <w:rPr>
                <w:sz w:val="26"/>
                <w:szCs w:val="26"/>
              </w:rPr>
            </w:pPr>
            <w:r>
              <w:rPr>
                <w:sz w:val="26"/>
                <w:szCs w:val="26"/>
              </w:rPr>
              <w:t>HT</w:t>
            </w:r>
          </w:p>
        </w:tc>
        <w:tc>
          <w:tcPr>
            <w:tcW w:w="11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312" w:lineRule="auto"/>
              <w:ind w:left="220"/>
              <w:jc w:val="center"/>
              <w:rPr>
                <w:sz w:val="26"/>
                <w:szCs w:val="26"/>
              </w:rPr>
            </w:pPr>
          </w:p>
        </w:tc>
      </w:tr>
      <w:tr w:rsidR="0094062F" w:rsidTr="00417B1D">
        <w:trPr>
          <w:trHeight w:val="145"/>
        </w:trPr>
        <w:tc>
          <w:tcPr>
            <w:tcW w:w="810" w:type="dxa"/>
            <w:tcBorders>
              <w:top w:val="single" w:sz="4" w:space="0" w:color="000000"/>
            </w:tcBorders>
            <w:shd w:val="clear" w:color="auto" w:fill="auto"/>
          </w:tcPr>
          <w:p w:rsidR="0094062F" w:rsidRDefault="0094062F" w:rsidP="0094062F">
            <w:pPr>
              <w:spacing w:line="264" w:lineRule="auto"/>
              <w:jc w:val="center"/>
              <w:rPr>
                <w:sz w:val="28"/>
                <w:szCs w:val="28"/>
              </w:rPr>
            </w:pPr>
            <w:r>
              <w:rPr>
                <w:b/>
                <w:i/>
                <w:sz w:val="28"/>
                <w:szCs w:val="28"/>
              </w:rPr>
              <w:t>IV</w:t>
            </w:r>
          </w:p>
        </w:tc>
        <w:tc>
          <w:tcPr>
            <w:tcW w:w="7604" w:type="dxa"/>
            <w:tcBorders>
              <w:top w:val="single" w:sz="4" w:space="0" w:color="000000"/>
            </w:tcBorders>
            <w:shd w:val="clear" w:color="auto" w:fill="auto"/>
          </w:tcPr>
          <w:p w:rsidR="0094062F" w:rsidRDefault="0094062F" w:rsidP="0094062F">
            <w:pPr>
              <w:spacing w:line="264" w:lineRule="auto"/>
              <w:jc w:val="both"/>
              <w:rPr>
                <w:sz w:val="28"/>
                <w:szCs w:val="28"/>
              </w:rPr>
            </w:pPr>
            <w:r w:rsidRPr="00CB289C">
              <w:rPr>
                <w:sz w:val="28"/>
                <w:szCs w:val="28"/>
              </w:rPr>
              <w:t xml:space="preserve">Công tác thư viện, thiết bị đồ dùng </w:t>
            </w:r>
          </w:p>
        </w:tc>
        <w:tc>
          <w:tcPr>
            <w:tcW w:w="1642"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374"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350"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440"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170" w:type="dxa"/>
            <w:tcBorders>
              <w:top w:val="single" w:sz="4" w:space="0" w:color="000000"/>
            </w:tcBorders>
            <w:shd w:val="clear" w:color="auto" w:fill="auto"/>
          </w:tcPr>
          <w:p w:rsidR="0094062F" w:rsidRDefault="0094062F" w:rsidP="0094062F">
            <w:pPr>
              <w:spacing w:line="264" w:lineRule="auto"/>
              <w:ind w:firstLine="32"/>
              <w:jc w:val="both"/>
              <w:rPr>
                <w:color w:val="FF0000"/>
                <w:sz w:val="28"/>
                <w:szCs w:val="28"/>
              </w:rPr>
            </w:pPr>
          </w:p>
        </w:tc>
      </w:tr>
      <w:tr w:rsidR="0094062F" w:rsidTr="00417B1D">
        <w:trPr>
          <w:trHeight w:val="3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64" w:lineRule="auto"/>
              <w:ind w:left="220"/>
              <w:jc w:val="center"/>
              <w:rPr>
                <w:sz w:val="28"/>
                <w:szCs w:val="28"/>
              </w:rPr>
            </w:pPr>
            <w:r>
              <w:rPr>
                <w:sz w:val="28"/>
                <w:szCs w:val="28"/>
              </w:rPr>
              <w:t>1</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both"/>
              <w:rPr>
                <w:sz w:val="28"/>
                <w:szCs w:val="28"/>
              </w:rPr>
            </w:pPr>
            <w:r>
              <w:rPr>
                <w:sz w:val="28"/>
                <w:szCs w:val="28"/>
              </w:rPr>
              <w:t>- Giới thiệu sách chủ đề “Ngày Tết quê em”</w:t>
            </w:r>
          </w:p>
          <w:p w:rsidR="0094062F" w:rsidRDefault="0094062F" w:rsidP="00417B1D">
            <w:pPr>
              <w:spacing w:before="240" w:line="288" w:lineRule="auto"/>
              <w:jc w:val="both"/>
              <w:rPr>
                <w:sz w:val="28"/>
                <w:szCs w:val="28"/>
              </w:rPr>
            </w:pPr>
            <w:r>
              <w:rPr>
                <w:sz w:val="28"/>
                <w:szCs w:val="28"/>
              </w:rPr>
              <w:t>+ Cuốn sách “Cây nêu ngày tết”, “Sự tích bánh chưng, bánh giày”, Ca dao tục ngữ ngày tết. Tìm hiểu về lịch sử ngày Tết truyền thống</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15/01/2023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Đ/c Hiền</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GVCN</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ind w:firstLine="40"/>
              <w:jc w:val="center"/>
              <w:rPr>
                <w:color w:val="FF0000"/>
                <w:sz w:val="28"/>
                <w:szCs w:val="28"/>
              </w:rPr>
            </w:pPr>
          </w:p>
        </w:tc>
      </w:tr>
      <w:tr w:rsidR="0094062F" w:rsidTr="00417B1D">
        <w:trPr>
          <w:trHeight w:val="416"/>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417B1D">
            <w:pPr>
              <w:spacing w:line="264" w:lineRule="auto"/>
              <w:ind w:left="220"/>
              <w:jc w:val="center"/>
              <w:rPr>
                <w:sz w:val="28"/>
                <w:szCs w:val="28"/>
              </w:rPr>
            </w:pPr>
            <w:r>
              <w:rPr>
                <w:sz w:val="28"/>
                <w:szCs w:val="28"/>
              </w:rPr>
              <w:t>2</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417B1D">
            <w:pPr>
              <w:spacing w:before="240" w:line="288" w:lineRule="auto"/>
              <w:jc w:val="both"/>
              <w:rPr>
                <w:sz w:val="28"/>
                <w:szCs w:val="28"/>
              </w:rPr>
            </w:pPr>
            <w:r>
              <w:rPr>
                <w:sz w:val="28"/>
                <w:szCs w:val="28"/>
              </w:rPr>
              <w:t>- Củng cố hoạt động thư viện nhà trường để đón đoàn thẩm định thư viện cấp Quận.</w:t>
            </w:r>
          </w:p>
          <w:p w:rsidR="0094062F" w:rsidRDefault="0094062F" w:rsidP="00417B1D">
            <w:pPr>
              <w:spacing w:before="240" w:line="288" w:lineRule="auto"/>
              <w:jc w:val="both"/>
              <w:rPr>
                <w:sz w:val="28"/>
                <w:szCs w:val="28"/>
              </w:rPr>
            </w:pPr>
            <w:r>
              <w:rPr>
                <w:sz w:val="28"/>
                <w:szCs w:val="28"/>
              </w:rPr>
              <w:t>+ Hoàn thành hồ sơ sổ sách, kế hoạch bổ sung sách, sổ tổng quát, biên bản tự kiểm tra thư viện học kì 1</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20/01/2023</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Đ/c Hiền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CBGV, NV</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88" w:lineRule="auto"/>
              <w:jc w:val="center"/>
              <w:rPr>
                <w:sz w:val="28"/>
                <w:szCs w:val="28"/>
              </w:rPr>
            </w:pPr>
            <w:r>
              <w:rPr>
                <w:sz w:val="28"/>
                <w:szCs w:val="28"/>
              </w:rPr>
              <w:t>HT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firstLine="40"/>
              <w:jc w:val="both"/>
              <w:rPr>
                <w:color w:val="FF0000"/>
                <w:sz w:val="28"/>
                <w:szCs w:val="28"/>
              </w:rPr>
            </w:pPr>
            <w:r>
              <w:rPr>
                <w:color w:val="FF0000"/>
                <w:sz w:val="28"/>
                <w:szCs w:val="28"/>
              </w:rPr>
              <w:t xml:space="preserve"> </w:t>
            </w:r>
          </w:p>
        </w:tc>
      </w:tr>
      <w:tr w:rsidR="0094062F" w:rsidTr="00417B1D">
        <w:trPr>
          <w:trHeight w:val="14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417B1D">
            <w:pPr>
              <w:spacing w:line="264" w:lineRule="auto"/>
              <w:ind w:left="220"/>
              <w:jc w:val="center"/>
              <w:rPr>
                <w:sz w:val="28"/>
                <w:szCs w:val="28"/>
              </w:rPr>
            </w:pPr>
            <w:r>
              <w:rPr>
                <w:sz w:val="28"/>
                <w:szCs w:val="28"/>
              </w:rPr>
              <w:lastRenderedPageBreak/>
              <w:t>3</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rPr>
                <w:sz w:val="28"/>
                <w:szCs w:val="28"/>
              </w:rPr>
            </w:pPr>
            <w:r>
              <w:rPr>
                <w:sz w:val="28"/>
                <w:szCs w:val="28"/>
              </w:rPr>
              <w:t>- Phối hợp với ban quản lý tài sản, tiến hành kiểm kê - Bàn giao tài cho cho CBGV,NV</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25/01/2023</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bookmarkStart w:id="0" w:name="_heading=h.30j0zll" w:colFirst="0" w:colLast="0"/>
            <w:bookmarkEnd w:id="0"/>
            <w:r>
              <w:rPr>
                <w:sz w:val="28"/>
                <w:szCs w:val="28"/>
              </w:rPr>
              <w:t>CBTB</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CBGV, NV</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HT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ind w:firstLine="40"/>
              <w:jc w:val="both"/>
              <w:rPr>
                <w:color w:val="FF0000"/>
                <w:sz w:val="28"/>
                <w:szCs w:val="28"/>
              </w:rPr>
            </w:pPr>
            <w:r>
              <w:rPr>
                <w:color w:val="FF0000"/>
                <w:sz w:val="28"/>
                <w:szCs w:val="28"/>
              </w:rPr>
              <w:t xml:space="preserve"> </w:t>
            </w:r>
          </w:p>
        </w:tc>
      </w:tr>
      <w:tr w:rsidR="0094062F" w:rsidTr="00417B1D">
        <w:trPr>
          <w:trHeight w:val="145"/>
        </w:trPr>
        <w:tc>
          <w:tcPr>
            <w:tcW w:w="810" w:type="dxa"/>
            <w:shd w:val="clear" w:color="auto" w:fill="auto"/>
            <w:vAlign w:val="center"/>
          </w:tcPr>
          <w:p w:rsidR="0094062F" w:rsidRDefault="0094062F" w:rsidP="0094062F">
            <w:pPr>
              <w:spacing w:line="264" w:lineRule="auto"/>
              <w:jc w:val="center"/>
              <w:rPr>
                <w:b/>
                <w:i/>
                <w:sz w:val="28"/>
                <w:szCs w:val="28"/>
              </w:rPr>
            </w:pPr>
            <w:r>
              <w:rPr>
                <w:b/>
                <w:i/>
                <w:sz w:val="28"/>
                <w:szCs w:val="28"/>
              </w:rPr>
              <w:t>V</w:t>
            </w:r>
          </w:p>
        </w:tc>
        <w:tc>
          <w:tcPr>
            <w:tcW w:w="7604" w:type="dxa"/>
            <w:shd w:val="clear" w:color="auto" w:fill="auto"/>
          </w:tcPr>
          <w:p w:rsidR="0094062F" w:rsidRPr="00CB289C" w:rsidRDefault="0094062F" w:rsidP="0094062F">
            <w:pPr>
              <w:spacing w:line="264" w:lineRule="auto"/>
              <w:jc w:val="both"/>
              <w:rPr>
                <w:sz w:val="28"/>
                <w:szCs w:val="28"/>
              </w:rPr>
            </w:pPr>
            <w:r w:rsidRPr="00CB289C">
              <w:rPr>
                <w:sz w:val="28"/>
                <w:szCs w:val="28"/>
              </w:rPr>
              <w:t xml:space="preserve">Công tác công đoàn </w:t>
            </w:r>
          </w:p>
        </w:tc>
        <w:tc>
          <w:tcPr>
            <w:tcW w:w="1642" w:type="dxa"/>
            <w:shd w:val="clear" w:color="auto" w:fill="auto"/>
          </w:tcPr>
          <w:p w:rsidR="0094062F" w:rsidRDefault="0094062F" w:rsidP="0094062F">
            <w:pPr>
              <w:spacing w:line="264" w:lineRule="auto"/>
              <w:jc w:val="center"/>
              <w:rPr>
                <w:sz w:val="28"/>
                <w:szCs w:val="28"/>
              </w:rPr>
            </w:pPr>
          </w:p>
        </w:tc>
        <w:tc>
          <w:tcPr>
            <w:tcW w:w="1374" w:type="dxa"/>
            <w:shd w:val="clear" w:color="auto" w:fill="auto"/>
            <w:vAlign w:val="center"/>
          </w:tcPr>
          <w:p w:rsidR="0094062F" w:rsidRDefault="0094062F" w:rsidP="0094062F">
            <w:pPr>
              <w:spacing w:line="264" w:lineRule="auto"/>
              <w:rPr>
                <w:sz w:val="28"/>
                <w:szCs w:val="28"/>
              </w:rPr>
            </w:pPr>
          </w:p>
        </w:tc>
        <w:tc>
          <w:tcPr>
            <w:tcW w:w="1350" w:type="dxa"/>
            <w:shd w:val="clear" w:color="auto" w:fill="auto"/>
            <w:vAlign w:val="center"/>
          </w:tcPr>
          <w:p w:rsidR="0094062F" w:rsidRDefault="0094062F" w:rsidP="0094062F">
            <w:pPr>
              <w:spacing w:line="264" w:lineRule="auto"/>
              <w:jc w:val="center"/>
              <w:rPr>
                <w:sz w:val="28"/>
                <w:szCs w:val="28"/>
              </w:rPr>
            </w:pPr>
          </w:p>
        </w:tc>
        <w:tc>
          <w:tcPr>
            <w:tcW w:w="1440" w:type="dxa"/>
            <w:shd w:val="clear" w:color="auto" w:fill="auto"/>
            <w:vAlign w:val="center"/>
          </w:tcPr>
          <w:p w:rsidR="0094062F" w:rsidRDefault="0094062F" w:rsidP="0094062F">
            <w:pPr>
              <w:spacing w:line="264" w:lineRule="auto"/>
              <w:jc w:val="center"/>
              <w:rPr>
                <w:sz w:val="28"/>
                <w:szCs w:val="28"/>
              </w:rPr>
            </w:pPr>
          </w:p>
        </w:tc>
        <w:tc>
          <w:tcPr>
            <w:tcW w:w="1170" w:type="dxa"/>
            <w:shd w:val="clear" w:color="auto" w:fill="auto"/>
            <w:vAlign w:val="center"/>
          </w:tcPr>
          <w:p w:rsidR="0094062F" w:rsidRDefault="0094062F" w:rsidP="0094062F">
            <w:pPr>
              <w:spacing w:line="264" w:lineRule="auto"/>
              <w:jc w:val="center"/>
              <w:rPr>
                <w:color w:val="FF0000"/>
                <w:sz w:val="28"/>
                <w:szCs w:val="28"/>
              </w:rPr>
            </w:pPr>
          </w:p>
        </w:tc>
      </w:tr>
      <w:tr w:rsidR="0094062F" w:rsidTr="00417B1D">
        <w:trPr>
          <w:trHeight w:val="1104"/>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line="264" w:lineRule="auto"/>
              <w:ind w:left="220"/>
              <w:jc w:val="center"/>
              <w:rPr>
                <w:sz w:val="28"/>
                <w:szCs w:val="28"/>
              </w:rPr>
            </w:pPr>
            <w:r>
              <w:rPr>
                <w:sz w:val="28"/>
                <w:szCs w:val="28"/>
              </w:rPr>
              <w:t>1</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417B1D">
            <w:pPr>
              <w:spacing w:before="240" w:line="288" w:lineRule="auto"/>
              <w:jc w:val="both"/>
              <w:rPr>
                <w:sz w:val="28"/>
                <w:szCs w:val="28"/>
              </w:rPr>
            </w:pPr>
            <w:r>
              <w:rPr>
                <w:sz w:val="28"/>
                <w:szCs w:val="28"/>
              </w:rPr>
              <w:t>- Phát động phong trào thi đua năm 2023 (có HD riêng)</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Trong tháng</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BCHCĐ</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Đoàn viên CĐ</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HT, CTCĐ</w:t>
            </w:r>
          </w:p>
        </w:tc>
        <w:tc>
          <w:tcPr>
            <w:tcW w:w="1170" w:type="dxa"/>
            <w:shd w:val="clear" w:color="auto" w:fill="auto"/>
            <w:vAlign w:val="center"/>
          </w:tcPr>
          <w:p w:rsidR="0094062F" w:rsidRDefault="0094062F" w:rsidP="0094062F">
            <w:pPr>
              <w:spacing w:line="264" w:lineRule="auto"/>
              <w:jc w:val="center"/>
              <w:rPr>
                <w:color w:val="FF0000"/>
                <w:sz w:val="28"/>
                <w:szCs w:val="28"/>
              </w:rPr>
            </w:pPr>
          </w:p>
        </w:tc>
      </w:tr>
      <w:tr w:rsidR="0094062F" w:rsidTr="00417B1D">
        <w:trPr>
          <w:trHeight w:val="998"/>
        </w:trPr>
        <w:tc>
          <w:tcPr>
            <w:tcW w:w="81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94062F" w:rsidRDefault="0094062F" w:rsidP="0094062F">
            <w:pPr>
              <w:spacing w:line="264" w:lineRule="auto"/>
              <w:ind w:left="220"/>
              <w:jc w:val="center"/>
              <w:rPr>
                <w:sz w:val="28"/>
                <w:szCs w:val="28"/>
              </w:rPr>
            </w:pPr>
            <w:r>
              <w:rPr>
                <w:sz w:val="28"/>
                <w:szCs w:val="28"/>
              </w:rPr>
              <w:t>2</w:t>
            </w:r>
          </w:p>
        </w:tc>
        <w:tc>
          <w:tcPr>
            <w:tcW w:w="7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both"/>
              <w:rPr>
                <w:sz w:val="28"/>
                <w:szCs w:val="28"/>
              </w:rPr>
            </w:pPr>
            <w:r>
              <w:rPr>
                <w:sz w:val="28"/>
                <w:szCs w:val="28"/>
              </w:rPr>
              <w:t>- Phối hợp tổ chức Hội chợ xuân (theo KH riêng)</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Trong tháng</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BCHCĐ</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Đoàn viên CĐ</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88" w:lineRule="auto"/>
              <w:jc w:val="center"/>
              <w:rPr>
                <w:sz w:val="28"/>
                <w:szCs w:val="28"/>
              </w:rPr>
            </w:pPr>
            <w:r>
              <w:rPr>
                <w:sz w:val="28"/>
                <w:szCs w:val="28"/>
              </w:rPr>
              <w:t>HT, CTCĐ</w:t>
            </w:r>
          </w:p>
        </w:tc>
        <w:tc>
          <w:tcPr>
            <w:tcW w:w="1170" w:type="dxa"/>
            <w:shd w:val="clear" w:color="auto" w:fill="auto"/>
            <w:vAlign w:val="center"/>
          </w:tcPr>
          <w:p w:rsidR="0094062F" w:rsidRDefault="0094062F" w:rsidP="0094062F">
            <w:pPr>
              <w:spacing w:line="264" w:lineRule="auto"/>
              <w:jc w:val="center"/>
              <w:rPr>
                <w:color w:val="FF0000"/>
                <w:sz w:val="28"/>
                <w:szCs w:val="28"/>
              </w:rPr>
            </w:pPr>
          </w:p>
        </w:tc>
      </w:tr>
      <w:tr w:rsidR="0094062F" w:rsidTr="00417B1D">
        <w:trPr>
          <w:trHeight w:val="145"/>
        </w:trPr>
        <w:tc>
          <w:tcPr>
            <w:tcW w:w="810" w:type="dxa"/>
            <w:tcBorders>
              <w:top w:val="single" w:sz="4" w:space="0" w:color="000000"/>
            </w:tcBorders>
            <w:shd w:val="clear" w:color="auto" w:fill="auto"/>
          </w:tcPr>
          <w:p w:rsidR="0094062F" w:rsidRDefault="0094062F" w:rsidP="0094062F">
            <w:pPr>
              <w:spacing w:line="264" w:lineRule="auto"/>
              <w:jc w:val="center"/>
              <w:rPr>
                <w:b/>
                <w:sz w:val="28"/>
                <w:szCs w:val="28"/>
              </w:rPr>
            </w:pPr>
            <w:r>
              <w:rPr>
                <w:b/>
                <w:sz w:val="28"/>
                <w:szCs w:val="28"/>
              </w:rPr>
              <w:t>VI</w:t>
            </w:r>
          </w:p>
        </w:tc>
        <w:tc>
          <w:tcPr>
            <w:tcW w:w="7604" w:type="dxa"/>
            <w:tcBorders>
              <w:top w:val="single" w:sz="4" w:space="0" w:color="000000"/>
            </w:tcBorders>
            <w:shd w:val="clear" w:color="auto" w:fill="auto"/>
          </w:tcPr>
          <w:p w:rsidR="0094062F" w:rsidRPr="00CB289C" w:rsidRDefault="0094062F" w:rsidP="0094062F">
            <w:pPr>
              <w:spacing w:line="264" w:lineRule="auto"/>
              <w:jc w:val="both"/>
              <w:rPr>
                <w:sz w:val="28"/>
                <w:szCs w:val="28"/>
              </w:rPr>
            </w:pPr>
            <w:r w:rsidRPr="00CB289C">
              <w:rPr>
                <w:sz w:val="28"/>
                <w:szCs w:val="28"/>
              </w:rPr>
              <w:t xml:space="preserve">Công tác y tế </w:t>
            </w:r>
          </w:p>
        </w:tc>
        <w:tc>
          <w:tcPr>
            <w:tcW w:w="1642"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374"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350"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440" w:type="dxa"/>
            <w:tcBorders>
              <w:top w:val="single" w:sz="4" w:space="0" w:color="000000"/>
            </w:tcBorders>
            <w:shd w:val="clear" w:color="auto" w:fill="auto"/>
          </w:tcPr>
          <w:p w:rsidR="0094062F" w:rsidRDefault="0094062F" w:rsidP="0094062F">
            <w:pPr>
              <w:spacing w:line="264" w:lineRule="auto"/>
              <w:jc w:val="center"/>
              <w:rPr>
                <w:sz w:val="28"/>
                <w:szCs w:val="28"/>
              </w:rPr>
            </w:pPr>
          </w:p>
        </w:tc>
        <w:tc>
          <w:tcPr>
            <w:tcW w:w="1170" w:type="dxa"/>
            <w:shd w:val="clear" w:color="auto" w:fill="auto"/>
          </w:tcPr>
          <w:p w:rsidR="0094062F" w:rsidRDefault="0094062F" w:rsidP="0094062F">
            <w:pPr>
              <w:spacing w:line="264" w:lineRule="auto"/>
              <w:ind w:firstLine="32"/>
              <w:jc w:val="both"/>
              <w:rPr>
                <w:sz w:val="28"/>
                <w:szCs w:val="28"/>
              </w:rPr>
            </w:pPr>
          </w:p>
        </w:tc>
      </w:tr>
      <w:tr w:rsidR="0094062F" w:rsidTr="00417B1D">
        <w:trPr>
          <w:trHeight w:val="145"/>
        </w:trPr>
        <w:tc>
          <w:tcPr>
            <w:tcW w:w="810" w:type="dxa"/>
            <w:shd w:val="clear" w:color="auto" w:fill="auto"/>
            <w:vAlign w:val="center"/>
          </w:tcPr>
          <w:p w:rsidR="0094062F" w:rsidRDefault="0094062F" w:rsidP="0094062F">
            <w:pPr>
              <w:widowControl w:val="0"/>
              <w:spacing w:line="264" w:lineRule="auto"/>
              <w:jc w:val="center"/>
              <w:rPr>
                <w:sz w:val="28"/>
                <w:szCs w:val="28"/>
              </w:rPr>
            </w:pPr>
            <w:r>
              <w:rPr>
                <w:sz w:val="28"/>
                <w:szCs w:val="28"/>
              </w:rPr>
              <w:t>1</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120" w:after="240" w:line="288" w:lineRule="auto"/>
              <w:rPr>
                <w:sz w:val="28"/>
                <w:szCs w:val="28"/>
              </w:rPr>
            </w:pPr>
            <w:r>
              <w:rPr>
                <w:sz w:val="28"/>
                <w:szCs w:val="28"/>
              </w:rPr>
              <w:t>Tuyên truyền triển khai các biện pháp phòng chống dịch Covid-19 và các biện pháp phòng chống dịch bệnh mùa đông và vệ sinh an toàn thực phẩm trong dịp Tết Nguyên Đán</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Thứ 2 hàng tuần</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jc w:val="center"/>
              <w:rPr>
                <w:sz w:val="28"/>
                <w:szCs w:val="28"/>
              </w:rPr>
            </w:pPr>
            <w:r>
              <w:rPr>
                <w:sz w:val="28"/>
                <w:szCs w:val="28"/>
              </w:rPr>
              <w:t>CBYT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TPT</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PHT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p>
        </w:tc>
      </w:tr>
      <w:tr w:rsidR="0094062F" w:rsidTr="00417B1D">
        <w:trPr>
          <w:trHeight w:val="145"/>
        </w:trPr>
        <w:tc>
          <w:tcPr>
            <w:tcW w:w="810" w:type="dxa"/>
            <w:shd w:val="clear" w:color="auto" w:fill="auto"/>
            <w:vAlign w:val="center"/>
          </w:tcPr>
          <w:p w:rsidR="0094062F" w:rsidRDefault="0094062F" w:rsidP="0094062F">
            <w:pPr>
              <w:widowControl w:val="0"/>
              <w:spacing w:line="264" w:lineRule="auto"/>
              <w:jc w:val="center"/>
              <w:rPr>
                <w:sz w:val="28"/>
                <w:szCs w:val="28"/>
              </w:rPr>
            </w:pPr>
            <w:r>
              <w:rPr>
                <w:sz w:val="28"/>
                <w:szCs w:val="28"/>
              </w:rPr>
              <w:t>2</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rPr>
                <w:sz w:val="28"/>
                <w:szCs w:val="28"/>
              </w:rPr>
            </w:pPr>
            <w:r>
              <w:rPr>
                <w:sz w:val="28"/>
                <w:szCs w:val="28"/>
              </w:rPr>
              <w:t>Kiểm tra vệ sinh lớp học, cảnh quang sư phạm toàn trường trước và sau Tết Nguyên Đán</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Hàng ngày</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141"/>
              <w:jc w:val="center"/>
              <w:rPr>
                <w:sz w:val="28"/>
                <w:szCs w:val="28"/>
              </w:rPr>
            </w:pPr>
            <w:r>
              <w:rPr>
                <w:sz w:val="28"/>
                <w:szCs w:val="28"/>
              </w:rPr>
              <w:t>CBYT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TPT</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PHT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220"/>
              <w:rPr>
                <w:sz w:val="28"/>
                <w:szCs w:val="28"/>
              </w:rPr>
            </w:pPr>
          </w:p>
        </w:tc>
      </w:tr>
      <w:tr w:rsidR="0094062F" w:rsidTr="00417B1D">
        <w:trPr>
          <w:trHeight w:val="145"/>
        </w:trPr>
        <w:tc>
          <w:tcPr>
            <w:tcW w:w="810" w:type="dxa"/>
            <w:shd w:val="clear" w:color="auto" w:fill="auto"/>
            <w:vAlign w:val="center"/>
          </w:tcPr>
          <w:p w:rsidR="0094062F" w:rsidRDefault="0094062F" w:rsidP="0094062F">
            <w:pPr>
              <w:widowControl w:val="0"/>
              <w:spacing w:line="264" w:lineRule="auto"/>
              <w:jc w:val="center"/>
              <w:rPr>
                <w:sz w:val="28"/>
                <w:szCs w:val="28"/>
              </w:rPr>
            </w:pPr>
            <w:r>
              <w:rPr>
                <w:sz w:val="28"/>
                <w:szCs w:val="28"/>
              </w:rPr>
              <w:t>3</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rPr>
                <w:sz w:val="28"/>
                <w:szCs w:val="28"/>
              </w:rPr>
            </w:pPr>
            <w:r>
              <w:rPr>
                <w:sz w:val="28"/>
                <w:szCs w:val="28"/>
              </w:rPr>
              <w:t>Kiểm tra vệ sinh an toàn thực phẩm bếp ăn bán trú.</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64" w:lineRule="auto"/>
              <w:ind w:left="440"/>
              <w:jc w:val="center"/>
              <w:rPr>
                <w:sz w:val="28"/>
                <w:szCs w:val="28"/>
              </w:rPr>
            </w:pPr>
            <w:r>
              <w:rPr>
                <w:sz w:val="28"/>
                <w:szCs w:val="28"/>
              </w:rPr>
              <w:t>Hàng ngày</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64" w:lineRule="auto"/>
              <w:ind w:left="440"/>
              <w:jc w:val="center"/>
              <w:rPr>
                <w:sz w:val="28"/>
                <w:szCs w:val="28"/>
              </w:rPr>
            </w:pPr>
            <w:r>
              <w:rPr>
                <w:sz w:val="28"/>
                <w:szCs w:val="28"/>
              </w:rPr>
              <w:t>CBYT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64" w:lineRule="auto"/>
              <w:ind w:left="440"/>
              <w:jc w:val="center"/>
              <w:rPr>
                <w:sz w:val="28"/>
                <w:szCs w:val="28"/>
              </w:rPr>
            </w:pPr>
            <w:r>
              <w:rPr>
                <w:sz w:val="28"/>
                <w:szCs w:val="28"/>
              </w:rPr>
              <w:t>TPT</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64" w:lineRule="auto"/>
              <w:ind w:left="440"/>
              <w:jc w:val="center"/>
              <w:rPr>
                <w:sz w:val="28"/>
                <w:szCs w:val="28"/>
              </w:rPr>
            </w:pPr>
            <w:r>
              <w:rPr>
                <w:sz w:val="28"/>
                <w:szCs w:val="28"/>
              </w:rPr>
              <w:t>PHT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220"/>
              <w:jc w:val="both"/>
              <w:rPr>
                <w:sz w:val="28"/>
                <w:szCs w:val="28"/>
              </w:rPr>
            </w:pPr>
          </w:p>
        </w:tc>
      </w:tr>
      <w:tr w:rsidR="0094062F" w:rsidTr="00417B1D">
        <w:trPr>
          <w:trHeight w:val="145"/>
        </w:trPr>
        <w:tc>
          <w:tcPr>
            <w:tcW w:w="810" w:type="dxa"/>
            <w:shd w:val="clear" w:color="auto" w:fill="auto"/>
            <w:vAlign w:val="center"/>
          </w:tcPr>
          <w:p w:rsidR="0094062F" w:rsidRDefault="0094062F" w:rsidP="0094062F">
            <w:pPr>
              <w:widowControl w:val="0"/>
              <w:spacing w:line="264" w:lineRule="auto"/>
              <w:jc w:val="center"/>
              <w:rPr>
                <w:sz w:val="28"/>
                <w:szCs w:val="28"/>
              </w:rPr>
            </w:pPr>
            <w:r>
              <w:rPr>
                <w:sz w:val="28"/>
                <w:szCs w:val="28"/>
              </w:rPr>
              <w:lastRenderedPageBreak/>
              <w:t>4</w:t>
            </w:r>
          </w:p>
        </w:tc>
        <w:tc>
          <w:tcPr>
            <w:tcW w:w="7604" w:type="dxa"/>
            <w:shd w:val="clear" w:color="auto" w:fill="auto"/>
            <w:vAlign w:val="center"/>
          </w:tcPr>
          <w:p w:rsidR="0094062F" w:rsidRDefault="0094062F" w:rsidP="00417B1D">
            <w:pPr>
              <w:widowControl w:val="0"/>
              <w:spacing w:before="100" w:after="240" w:line="264" w:lineRule="auto"/>
              <w:rPr>
                <w:sz w:val="28"/>
                <w:szCs w:val="28"/>
              </w:rPr>
            </w:pPr>
            <w:r>
              <w:rPr>
                <w:sz w:val="28"/>
                <w:szCs w:val="28"/>
              </w:rPr>
              <w:t>Thực hiện công văn số 2062/PA-TTYT ngày 06 tháng 12 năm 2022 của Trung tâm Y tế quận Long Biên về phương án tổ chức tiêm vắc xin Covid-19 đợt 90 trên địa bàn quận Long Biên.</w:t>
            </w:r>
          </w:p>
          <w:p w:rsidR="0094062F" w:rsidRDefault="0094062F" w:rsidP="00417B1D">
            <w:pPr>
              <w:widowControl w:val="0"/>
              <w:spacing w:before="100" w:line="264" w:lineRule="auto"/>
              <w:rPr>
                <w:sz w:val="28"/>
                <w:szCs w:val="28"/>
              </w:rPr>
            </w:pPr>
            <w:r>
              <w:rPr>
                <w:sz w:val="28"/>
                <w:szCs w:val="28"/>
              </w:rPr>
              <w:t>- Tiếp tục tuyên truyền vận động cán bộ giáo viên, nhân viên học sinh tiếp tục đăng ký ti</w:t>
            </w:r>
            <w:r w:rsidR="00417B1D">
              <w:rPr>
                <w:sz w:val="28"/>
                <w:szCs w:val="28"/>
              </w:rPr>
              <w:t>êm văc xin phòng chống Covid 19</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Hàng ngày</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jc w:val="center"/>
              <w:rPr>
                <w:sz w:val="28"/>
                <w:szCs w:val="28"/>
              </w:rPr>
            </w:pPr>
            <w:r>
              <w:rPr>
                <w:sz w:val="28"/>
                <w:szCs w:val="28"/>
              </w:rPr>
              <w:t>CBYT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TPT</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r>
              <w:rPr>
                <w:sz w:val="28"/>
                <w:szCs w:val="28"/>
              </w:rPr>
              <w:t>PHT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widowControl w:val="0"/>
              <w:spacing w:before="240" w:after="240" w:line="288" w:lineRule="auto"/>
              <w:ind w:left="440"/>
              <w:jc w:val="center"/>
              <w:rPr>
                <w:sz w:val="28"/>
                <w:szCs w:val="28"/>
              </w:rPr>
            </w:pPr>
          </w:p>
        </w:tc>
      </w:tr>
      <w:tr w:rsidR="0094062F" w:rsidTr="00417B1D">
        <w:trPr>
          <w:trHeight w:val="485"/>
        </w:trPr>
        <w:tc>
          <w:tcPr>
            <w:tcW w:w="810" w:type="dxa"/>
            <w:shd w:val="clear" w:color="auto" w:fill="auto"/>
            <w:vAlign w:val="center"/>
          </w:tcPr>
          <w:p w:rsidR="0094062F" w:rsidRDefault="0094062F" w:rsidP="0094062F">
            <w:pPr>
              <w:widowControl w:val="0"/>
              <w:spacing w:line="264" w:lineRule="auto"/>
              <w:jc w:val="center"/>
              <w:rPr>
                <w:sz w:val="28"/>
                <w:szCs w:val="28"/>
              </w:rPr>
            </w:pPr>
            <w:r>
              <w:rPr>
                <w:sz w:val="28"/>
                <w:szCs w:val="28"/>
              </w:rPr>
              <w:t>5</w:t>
            </w:r>
          </w:p>
        </w:tc>
        <w:tc>
          <w:tcPr>
            <w:tcW w:w="7604" w:type="dxa"/>
            <w:shd w:val="clear" w:color="auto" w:fill="auto"/>
            <w:vAlign w:val="center"/>
          </w:tcPr>
          <w:p w:rsidR="0094062F" w:rsidRDefault="0094062F" w:rsidP="00417B1D">
            <w:pPr>
              <w:widowControl w:val="0"/>
              <w:spacing w:before="100" w:after="240" w:line="264" w:lineRule="auto"/>
              <w:jc w:val="both"/>
              <w:rPr>
                <w:sz w:val="28"/>
                <w:szCs w:val="28"/>
              </w:rPr>
            </w:pPr>
            <w:r>
              <w:rPr>
                <w:sz w:val="28"/>
                <w:szCs w:val="28"/>
              </w:rPr>
              <w:t>Thực hiện công văn số 4398/SGDĐT-CTTT-KHCN ngày 15 tháng 12 năm 2022 của Sở GD&amp;ĐT Hà Nội về việc tăng cường tuyên truyền về tác hại củ</w:t>
            </w:r>
            <w:r w:rsidR="00417B1D">
              <w:rPr>
                <w:sz w:val="28"/>
                <w:szCs w:val="28"/>
              </w:rPr>
              <w:t>a thuốc lá và thuốc lá điện tử.</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ind w:left="440"/>
              <w:rPr>
                <w:sz w:val="28"/>
                <w:szCs w:val="28"/>
              </w:rPr>
            </w:pPr>
            <w:r>
              <w:rPr>
                <w:sz w:val="28"/>
                <w:szCs w:val="28"/>
              </w:rPr>
              <w:t>Thứ 2</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jc w:val="center"/>
              <w:rPr>
                <w:sz w:val="28"/>
                <w:szCs w:val="28"/>
              </w:rPr>
            </w:pPr>
            <w:r>
              <w:rPr>
                <w:sz w:val="28"/>
                <w:szCs w:val="28"/>
              </w:rPr>
              <w:t>CBYT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ind w:left="440"/>
              <w:jc w:val="center"/>
              <w:rPr>
                <w:sz w:val="28"/>
                <w:szCs w:val="28"/>
              </w:rPr>
            </w:pPr>
            <w:r>
              <w:rPr>
                <w:sz w:val="28"/>
                <w:szCs w:val="28"/>
              </w:rPr>
              <w:t>TPT</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ind w:left="440"/>
              <w:jc w:val="center"/>
              <w:rPr>
                <w:sz w:val="28"/>
                <w:szCs w:val="28"/>
              </w:rPr>
            </w:pPr>
            <w:r>
              <w:rPr>
                <w:sz w:val="28"/>
                <w:szCs w:val="28"/>
              </w:rPr>
              <w:t>PHT</w:t>
            </w:r>
          </w:p>
        </w:tc>
        <w:tc>
          <w:tcPr>
            <w:tcW w:w="1170" w:type="dxa"/>
            <w:shd w:val="clear" w:color="auto" w:fill="auto"/>
            <w:vAlign w:val="center"/>
          </w:tcPr>
          <w:p w:rsidR="0094062F" w:rsidRDefault="0094062F" w:rsidP="00417B1D">
            <w:pPr>
              <w:widowControl w:val="0"/>
              <w:spacing w:line="264" w:lineRule="auto"/>
              <w:jc w:val="center"/>
              <w:rPr>
                <w:sz w:val="28"/>
                <w:szCs w:val="28"/>
              </w:rPr>
            </w:pPr>
          </w:p>
        </w:tc>
      </w:tr>
      <w:tr w:rsidR="0094062F" w:rsidTr="00417B1D">
        <w:trPr>
          <w:trHeight w:val="1383"/>
        </w:trPr>
        <w:tc>
          <w:tcPr>
            <w:tcW w:w="810" w:type="dxa"/>
            <w:shd w:val="clear" w:color="auto" w:fill="auto"/>
            <w:vAlign w:val="center"/>
          </w:tcPr>
          <w:p w:rsidR="0094062F" w:rsidRDefault="0094062F" w:rsidP="0094062F">
            <w:pPr>
              <w:widowControl w:val="0"/>
              <w:spacing w:line="264" w:lineRule="auto"/>
              <w:jc w:val="center"/>
              <w:rPr>
                <w:sz w:val="28"/>
                <w:szCs w:val="28"/>
              </w:rPr>
            </w:pPr>
            <w:r>
              <w:rPr>
                <w:sz w:val="28"/>
                <w:szCs w:val="28"/>
              </w:rPr>
              <w:t>6</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417B1D">
            <w:pPr>
              <w:widowControl w:val="0"/>
              <w:spacing w:before="240" w:after="240" w:line="288" w:lineRule="auto"/>
              <w:jc w:val="both"/>
              <w:rPr>
                <w:sz w:val="28"/>
                <w:szCs w:val="28"/>
              </w:rPr>
            </w:pPr>
            <w:r>
              <w:rPr>
                <w:sz w:val="28"/>
                <w:szCs w:val="28"/>
              </w:rPr>
              <w:t>Tổng vệ sinh khử khuẩn toàn trường để phòng chống dịch bệnh Covid 19 và sốt  xuất huyết.</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ind w:left="440"/>
              <w:rPr>
                <w:sz w:val="28"/>
                <w:szCs w:val="28"/>
              </w:rPr>
            </w:pPr>
            <w:r>
              <w:rPr>
                <w:sz w:val="28"/>
                <w:szCs w:val="28"/>
              </w:rPr>
              <w:t>Thứ 6</w:t>
            </w:r>
          </w:p>
          <w:p w:rsidR="0094062F" w:rsidRDefault="00417B1D" w:rsidP="00417B1D">
            <w:pPr>
              <w:widowControl w:val="0"/>
              <w:spacing w:before="240" w:after="240" w:line="288" w:lineRule="auto"/>
              <w:rPr>
                <w:sz w:val="28"/>
                <w:szCs w:val="28"/>
              </w:rPr>
            </w:pPr>
            <w:r>
              <w:rPr>
                <w:sz w:val="28"/>
                <w:szCs w:val="28"/>
              </w:rPr>
              <w:t xml:space="preserve"> </w:t>
            </w:r>
            <w:r w:rsidR="0094062F">
              <w:rPr>
                <w:sz w:val="28"/>
                <w:szCs w:val="28"/>
              </w:rPr>
              <w:t>Hàng tuần</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jc w:val="center"/>
              <w:rPr>
                <w:sz w:val="28"/>
                <w:szCs w:val="28"/>
              </w:rPr>
            </w:pPr>
            <w:r>
              <w:rPr>
                <w:sz w:val="28"/>
                <w:szCs w:val="28"/>
              </w:rPr>
              <w:t>CBYT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ind w:left="440"/>
              <w:jc w:val="center"/>
              <w:rPr>
                <w:sz w:val="28"/>
                <w:szCs w:val="28"/>
              </w:rPr>
            </w:pPr>
            <w:r>
              <w:rPr>
                <w:sz w:val="28"/>
                <w:szCs w:val="28"/>
              </w:rPr>
              <w:t>TPT</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ind w:left="440"/>
              <w:jc w:val="center"/>
              <w:rPr>
                <w:sz w:val="28"/>
                <w:szCs w:val="28"/>
              </w:rPr>
            </w:pPr>
            <w:r>
              <w:rPr>
                <w:sz w:val="28"/>
                <w:szCs w:val="28"/>
              </w:rPr>
              <w:t>PHT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widowControl w:val="0"/>
              <w:spacing w:before="240" w:after="240" w:line="288" w:lineRule="auto"/>
              <w:ind w:left="440"/>
              <w:jc w:val="center"/>
              <w:rPr>
                <w:sz w:val="28"/>
                <w:szCs w:val="28"/>
              </w:rPr>
            </w:pPr>
          </w:p>
        </w:tc>
      </w:tr>
      <w:tr w:rsidR="0094062F" w:rsidTr="00417B1D">
        <w:trPr>
          <w:trHeight w:val="301"/>
        </w:trPr>
        <w:tc>
          <w:tcPr>
            <w:tcW w:w="810" w:type="dxa"/>
            <w:shd w:val="clear" w:color="auto" w:fill="auto"/>
          </w:tcPr>
          <w:p w:rsidR="0094062F" w:rsidRDefault="0094062F" w:rsidP="0094062F">
            <w:pPr>
              <w:spacing w:line="264" w:lineRule="auto"/>
              <w:jc w:val="center"/>
              <w:rPr>
                <w:b/>
                <w:sz w:val="28"/>
                <w:szCs w:val="28"/>
              </w:rPr>
            </w:pPr>
            <w:r>
              <w:rPr>
                <w:b/>
                <w:sz w:val="28"/>
                <w:szCs w:val="28"/>
              </w:rPr>
              <w:t>VII</w:t>
            </w:r>
          </w:p>
        </w:tc>
        <w:tc>
          <w:tcPr>
            <w:tcW w:w="7604" w:type="dxa"/>
            <w:shd w:val="clear" w:color="auto" w:fill="auto"/>
          </w:tcPr>
          <w:p w:rsidR="0094062F" w:rsidRDefault="0094062F" w:rsidP="0094062F">
            <w:pPr>
              <w:spacing w:line="264" w:lineRule="auto"/>
              <w:jc w:val="both"/>
              <w:rPr>
                <w:b/>
                <w:i/>
                <w:sz w:val="28"/>
                <w:szCs w:val="28"/>
              </w:rPr>
            </w:pPr>
            <w:r>
              <w:rPr>
                <w:b/>
                <w:i/>
                <w:sz w:val="28"/>
                <w:szCs w:val="28"/>
              </w:rPr>
              <w:t>Công tác Kế toán - VP</w:t>
            </w:r>
          </w:p>
        </w:tc>
        <w:tc>
          <w:tcPr>
            <w:tcW w:w="1642" w:type="dxa"/>
            <w:shd w:val="clear" w:color="auto" w:fill="auto"/>
          </w:tcPr>
          <w:p w:rsidR="0094062F" w:rsidRDefault="0094062F" w:rsidP="0094062F">
            <w:pPr>
              <w:spacing w:line="264" w:lineRule="auto"/>
              <w:jc w:val="center"/>
              <w:rPr>
                <w:color w:val="FF0000"/>
                <w:sz w:val="28"/>
                <w:szCs w:val="28"/>
              </w:rPr>
            </w:pPr>
          </w:p>
        </w:tc>
        <w:tc>
          <w:tcPr>
            <w:tcW w:w="1374" w:type="dxa"/>
            <w:shd w:val="clear" w:color="auto" w:fill="auto"/>
          </w:tcPr>
          <w:p w:rsidR="0094062F" w:rsidRDefault="0094062F" w:rsidP="0094062F">
            <w:pPr>
              <w:spacing w:line="264" w:lineRule="auto"/>
              <w:jc w:val="center"/>
              <w:rPr>
                <w:color w:val="FF0000"/>
                <w:sz w:val="28"/>
                <w:szCs w:val="28"/>
              </w:rPr>
            </w:pPr>
          </w:p>
        </w:tc>
        <w:tc>
          <w:tcPr>
            <w:tcW w:w="1350" w:type="dxa"/>
            <w:shd w:val="clear" w:color="auto" w:fill="auto"/>
          </w:tcPr>
          <w:p w:rsidR="0094062F" w:rsidRDefault="0094062F" w:rsidP="0094062F">
            <w:pPr>
              <w:spacing w:line="264" w:lineRule="auto"/>
              <w:jc w:val="center"/>
              <w:rPr>
                <w:color w:val="FF0000"/>
                <w:sz w:val="28"/>
                <w:szCs w:val="28"/>
              </w:rPr>
            </w:pPr>
          </w:p>
        </w:tc>
        <w:tc>
          <w:tcPr>
            <w:tcW w:w="1440" w:type="dxa"/>
            <w:shd w:val="clear" w:color="auto" w:fill="auto"/>
          </w:tcPr>
          <w:p w:rsidR="0094062F" w:rsidRDefault="0094062F" w:rsidP="0094062F">
            <w:pPr>
              <w:spacing w:line="264" w:lineRule="auto"/>
              <w:jc w:val="center"/>
              <w:rPr>
                <w:sz w:val="28"/>
                <w:szCs w:val="28"/>
              </w:rPr>
            </w:pPr>
          </w:p>
        </w:tc>
        <w:tc>
          <w:tcPr>
            <w:tcW w:w="1170" w:type="dxa"/>
            <w:shd w:val="clear" w:color="auto" w:fill="auto"/>
          </w:tcPr>
          <w:p w:rsidR="0094062F" w:rsidRDefault="0094062F" w:rsidP="0094062F">
            <w:pPr>
              <w:spacing w:line="264" w:lineRule="auto"/>
              <w:jc w:val="both"/>
              <w:rPr>
                <w:sz w:val="28"/>
                <w:szCs w:val="28"/>
              </w:rPr>
            </w:pPr>
          </w:p>
        </w:tc>
      </w:tr>
      <w:tr w:rsidR="0094062F" w:rsidTr="00417B1D">
        <w:trPr>
          <w:trHeight w:val="286"/>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1</w:t>
            </w:r>
          </w:p>
        </w:tc>
        <w:tc>
          <w:tcPr>
            <w:tcW w:w="76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062F" w:rsidRDefault="0094062F" w:rsidP="00417B1D">
            <w:pPr>
              <w:spacing w:before="240" w:after="240" w:line="264" w:lineRule="auto"/>
              <w:rPr>
                <w:sz w:val="28"/>
                <w:szCs w:val="28"/>
              </w:rPr>
            </w:pPr>
            <w:r>
              <w:rPr>
                <w:sz w:val="28"/>
                <w:szCs w:val="28"/>
              </w:rPr>
              <w:t>Thực hiện chế độ tiền lương, tiền công, phụ cấp và các khoản đóng góp theo lương cho CBGVNV tháng 01/2023</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jc w:val="center"/>
              <w:rPr>
                <w:sz w:val="28"/>
                <w:szCs w:val="28"/>
              </w:rPr>
            </w:pPr>
            <w:r>
              <w:rPr>
                <w:sz w:val="28"/>
                <w:szCs w:val="28"/>
              </w:rPr>
              <w:t>10/01</w:t>
            </w:r>
            <w:r w:rsidR="00417B1D">
              <w:rPr>
                <w:sz w:val="28"/>
                <w:szCs w:val="28"/>
              </w:rPr>
              <w:t>/</w:t>
            </w:r>
            <w:r>
              <w:rPr>
                <w:sz w:val="28"/>
                <w:szCs w:val="28"/>
              </w:rPr>
              <w:t>2023</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KT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CBGVNV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p>
        </w:tc>
      </w:tr>
      <w:tr w:rsidR="0094062F" w:rsidTr="00417B1D">
        <w:trPr>
          <w:trHeight w:val="376"/>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2</w:t>
            </w:r>
          </w:p>
        </w:tc>
        <w:tc>
          <w:tcPr>
            <w:tcW w:w="7604" w:type="dxa"/>
            <w:tcBorders>
              <w:top w:val="nil"/>
              <w:left w:val="nil"/>
              <w:bottom w:val="single" w:sz="8" w:space="0" w:color="000000"/>
              <w:right w:val="single" w:sz="8" w:space="0" w:color="000000"/>
            </w:tcBorders>
            <w:tcMar>
              <w:top w:w="100" w:type="dxa"/>
              <w:left w:w="100" w:type="dxa"/>
              <w:bottom w:w="100" w:type="dxa"/>
              <w:right w:w="100" w:type="dxa"/>
            </w:tcMar>
          </w:tcPr>
          <w:p w:rsidR="0094062F" w:rsidRDefault="0094062F" w:rsidP="00417B1D">
            <w:pPr>
              <w:spacing w:before="240" w:after="240" w:line="264" w:lineRule="auto"/>
              <w:jc w:val="both"/>
              <w:rPr>
                <w:sz w:val="28"/>
                <w:szCs w:val="28"/>
              </w:rPr>
            </w:pPr>
            <w:r>
              <w:rPr>
                <w:sz w:val="28"/>
                <w:szCs w:val="28"/>
              </w:rPr>
              <w:t>Thực hiện chế độ nâng lương, phụ cấp tháng 01/2023</w:t>
            </w:r>
          </w:p>
        </w:tc>
        <w:tc>
          <w:tcPr>
            <w:tcW w:w="16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jc w:val="center"/>
              <w:rPr>
                <w:sz w:val="28"/>
                <w:szCs w:val="28"/>
              </w:rPr>
            </w:pPr>
            <w:r>
              <w:rPr>
                <w:sz w:val="28"/>
                <w:szCs w:val="28"/>
              </w:rPr>
              <w:t>18/01/2022</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KT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CBGVNV</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HT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p>
        </w:tc>
      </w:tr>
      <w:tr w:rsidR="0094062F" w:rsidTr="00417B1D">
        <w:trPr>
          <w:trHeight w:val="376"/>
        </w:trPr>
        <w:tc>
          <w:tcPr>
            <w:tcW w:w="81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3</w:t>
            </w:r>
          </w:p>
        </w:tc>
        <w:tc>
          <w:tcPr>
            <w:tcW w:w="7604" w:type="dxa"/>
            <w:tcBorders>
              <w:top w:val="nil"/>
              <w:left w:val="nil"/>
              <w:bottom w:val="single" w:sz="4" w:space="0" w:color="auto"/>
              <w:right w:val="single" w:sz="8" w:space="0" w:color="000000"/>
            </w:tcBorders>
            <w:tcMar>
              <w:top w:w="100" w:type="dxa"/>
              <w:left w:w="100" w:type="dxa"/>
              <w:bottom w:w="100" w:type="dxa"/>
              <w:right w:w="100" w:type="dxa"/>
            </w:tcMar>
          </w:tcPr>
          <w:p w:rsidR="0094062F" w:rsidRDefault="0094062F" w:rsidP="007F698B">
            <w:pPr>
              <w:spacing w:before="240" w:after="240" w:line="264" w:lineRule="auto"/>
              <w:jc w:val="both"/>
              <w:rPr>
                <w:sz w:val="28"/>
                <w:szCs w:val="28"/>
              </w:rPr>
            </w:pPr>
            <w:r>
              <w:rPr>
                <w:sz w:val="28"/>
                <w:szCs w:val="28"/>
              </w:rPr>
              <w:t>Thực hiện công khai bảng lương tháng 01/2023</w:t>
            </w:r>
          </w:p>
        </w:tc>
        <w:tc>
          <w:tcPr>
            <w:tcW w:w="1642"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jc w:val="center"/>
              <w:rPr>
                <w:sz w:val="28"/>
                <w:szCs w:val="28"/>
              </w:rPr>
            </w:pPr>
            <w:r>
              <w:rPr>
                <w:sz w:val="28"/>
                <w:szCs w:val="28"/>
              </w:rPr>
              <w:t>03/01/2023</w:t>
            </w:r>
          </w:p>
        </w:tc>
        <w:tc>
          <w:tcPr>
            <w:tcW w:w="1374"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KT</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t>CBGV</w:t>
            </w:r>
            <w:r>
              <w:rPr>
                <w:sz w:val="28"/>
                <w:szCs w:val="28"/>
              </w:rPr>
              <w:lastRenderedPageBreak/>
              <w:t>NV</w:t>
            </w:r>
          </w:p>
        </w:tc>
        <w:tc>
          <w:tcPr>
            <w:tcW w:w="144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r>
              <w:rPr>
                <w:sz w:val="28"/>
                <w:szCs w:val="28"/>
              </w:rPr>
              <w:lastRenderedPageBreak/>
              <w:t>HT</w:t>
            </w:r>
          </w:p>
        </w:tc>
        <w:tc>
          <w:tcPr>
            <w:tcW w:w="1170"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94062F" w:rsidRDefault="0094062F" w:rsidP="00417B1D">
            <w:pPr>
              <w:spacing w:before="240" w:after="240" w:line="264" w:lineRule="auto"/>
              <w:ind w:left="220"/>
              <w:jc w:val="center"/>
              <w:rPr>
                <w:sz w:val="28"/>
                <w:szCs w:val="28"/>
              </w:rPr>
            </w:pPr>
          </w:p>
        </w:tc>
      </w:tr>
      <w:tr w:rsidR="0094062F" w:rsidTr="00417B1D">
        <w:trPr>
          <w:trHeight w:val="376"/>
        </w:trPr>
        <w:tc>
          <w:tcPr>
            <w:tcW w:w="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lastRenderedPageBreak/>
              <w:t>4</w:t>
            </w:r>
          </w:p>
        </w:tc>
        <w:tc>
          <w:tcPr>
            <w:tcW w:w="76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7F698B">
            <w:pPr>
              <w:spacing w:before="240" w:after="240" w:line="264" w:lineRule="auto"/>
              <w:jc w:val="both"/>
              <w:rPr>
                <w:sz w:val="28"/>
                <w:szCs w:val="28"/>
              </w:rPr>
            </w:pPr>
            <w:r>
              <w:rPr>
                <w:sz w:val="28"/>
                <w:szCs w:val="28"/>
              </w:rPr>
              <w:t>Thực hiện công tác thu chi các khoản thu khác và các khoản thu thỏa thuận tháng 01/2023</w:t>
            </w:r>
          </w:p>
        </w:tc>
        <w:tc>
          <w:tcPr>
            <w:tcW w:w="16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Từ 05/12 đến 10/12</w:t>
            </w:r>
          </w:p>
        </w:tc>
        <w:tc>
          <w:tcPr>
            <w:tcW w:w="13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KT</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CBGVNV</w:t>
            </w:r>
          </w:p>
        </w:tc>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HT</w:t>
            </w: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p>
        </w:tc>
      </w:tr>
      <w:tr w:rsidR="0094062F" w:rsidTr="00417B1D">
        <w:trPr>
          <w:trHeight w:val="376"/>
        </w:trPr>
        <w:tc>
          <w:tcPr>
            <w:tcW w:w="8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5</w:t>
            </w:r>
          </w:p>
        </w:tc>
        <w:tc>
          <w:tcPr>
            <w:tcW w:w="760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7F698B">
            <w:pPr>
              <w:spacing w:before="240" w:after="240" w:line="264" w:lineRule="auto"/>
              <w:jc w:val="both"/>
              <w:rPr>
                <w:sz w:val="28"/>
                <w:szCs w:val="28"/>
              </w:rPr>
            </w:pPr>
            <w:r>
              <w:rPr>
                <w:sz w:val="28"/>
                <w:szCs w:val="28"/>
              </w:rPr>
              <w:t>Phối hợp với CB thư viện rà soát, đề xuất HT bổ sung đồ dùng, sách, trang thiết bị phục vụ cho công tác thư viện</w:t>
            </w:r>
          </w:p>
        </w:tc>
        <w:tc>
          <w:tcPr>
            <w:tcW w:w="164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01/2023</w:t>
            </w:r>
          </w:p>
        </w:tc>
        <w:tc>
          <w:tcPr>
            <w:tcW w:w="137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KT</w:t>
            </w: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CBTV</w:t>
            </w:r>
          </w:p>
        </w:tc>
        <w:tc>
          <w:tcPr>
            <w:tcW w:w="14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r>
              <w:rPr>
                <w:sz w:val="28"/>
                <w:szCs w:val="28"/>
              </w:rPr>
              <w:t>HT</w:t>
            </w:r>
          </w:p>
        </w:tc>
        <w:tc>
          <w:tcPr>
            <w:tcW w:w="11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4062F" w:rsidRDefault="0094062F" w:rsidP="0094062F">
            <w:pPr>
              <w:spacing w:before="240" w:after="240" w:line="264" w:lineRule="auto"/>
              <w:ind w:left="220"/>
              <w:jc w:val="center"/>
              <w:rPr>
                <w:sz w:val="28"/>
                <w:szCs w:val="28"/>
              </w:rPr>
            </w:pPr>
          </w:p>
        </w:tc>
      </w:tr>
      <w:tr w:rsidR="0094062F" w:rsidTr="00417B1D">
        <w:trPr>
          <w:trHeight w:val="286"/>
        </w:trPr>
        <w:tc>
          <w:tcPr>
            <w:tcW w:w="810" w:type="dxa"/>
            <w:shd w:val="clear" w:color="auto" w:fill="auto"/>
          </w:tcPr>
          <w:p w:rsidR="0094062F" w:rsidRDefault="0094062F" w:rsidP="0094062F">
            <w:pPr>
              <w:spacing w:line="264" w:lineRule="auto"/>
              <w:jc w:val="both"/>
              <w:rPr>
                <w:color w:val="000000"/>
                <w:sz w:val="28"/>
                <w:szCs w:val="28"/>
              </w:rPr>
            </w:pPr>
            <w:r>
              <w:rPr>
                <w:b/>
                <w:color w:val="000000"/>
                <w:sz w:val="28"/>
                <w:szCs w:val="28"/>
              </w:rPr>
              <w:t>VIII</w:t>
            </w:r>
          </w:p>
        </w:tc>
        <w:tc>
          <w:tcPr>
            <w:tcW w:w="7604" w:type="dxa"/>
            <w:shd w:val="clear" w:color="auto" w:fill="auto"/>
          </w:tcPr>
          <w:p w:rsidR="0094062F" w:rsidRDefault="0094062F" w:rsidP="0094062F">
            <w:pPr>
              <w:spacing w:line="264" w:lineRule="auto"/>
              <w:jc w:val="both"/>
              <w:rPr>
                <w:b/>
                <w:color w:val="000000"/>
                <w:sz w:val="28"/>
                <w:szCs w:val="28"/>
              </w:rPr>
            </w:pPr>
            <w:r>
              <w:rPr>
                <w:b/>
                <w:color w:val="000000"/>
                <w:sz w:val="28"/>
                <w:szCs w:val="28"/>
              </w:rPr>
              <w:t xml:space="preserve">Công tác quản lý </w:t>
            </w:r>
          </w:p>
        </w:tc>
        <w:tc>
          <w:tcPr>
            <w:tcW w:w="1642" w:type="dxa"/>
            <w:shd w:val="clear" w:color="auto" w:fill="auto"/>
            <w:vAlign w:val="center"/>
          </w:tcPr>
          <w:p w:rsidR="0094062F" w:rsidRDefault="0094062F" w:rsidP="0094062F">
            <w:pPr>
              <w:spacing w:line="264" w:lineRule="auto"/>
              <w:jc w:val="center"/>
              <w:rPr>
                <w:sz w:val="28"/>
                <w:szCs w:val="28"/>
              </w:rPr>
            </w:pPr>
          </w:p>
        </w:tc>
        <w:tc>
          <w:tcPr>
            <w:tcW w:w="1374" w:type="dxa"/>
            <w:shd w:val="clear" w:color="auto" w:fill="auto"/>
            <w:vAlign w:val="center"/>
          </w:tcPr>
          <w:p w:rsidR="0094062F" w:rsidRDefault="0094062F" w:rsidP="0094062F">
            <w:pPr>
              <w:spacing w:line="264" w:lineRule="auto"/>
              <w:jc w:val="center"/>
              <w:rPr>
                <w:sz w:val="28"/>
                <w:szCs w:val="28"/>
              </w:rPr>
            </w:pPr>
          </w:p>
        </w:tc>
        <w:tc>
          <w:tcPr>
            <w:tcW w:w="1350" w:type="dxa"/>
            <w:shd w:val="clear" w:color="auto" w:fill="auto"/>
            <w:vAlign w:val="center"/>
          </w:tcPr>
          <w:p w:rsidR="0094062F" w:rsidRDefault="0094062F" w:rsidP="0094062F">
            <w:pPr>
              <w:spacing w:line="264" w:lineRule="auto"/>
              <w:jc w:val="center"/>
              <w:rPr>
                <w:sz w:val="28"/>
                <w:szCs w:val="28"/>
              </w:rPr>
            </w:pPr>
          </w:p>
        </w:tc>
        <w:tc>
          <w:tcPr>
            <w:tcW w:w="1440" w:type="dxa"/>
            <w:shd w:val="clear" w:color="auto" w:fill="auto"/>
            <w:vAlign w:val="center"/>
          </w:tcPr>
          <w:p w:rsidR="0094062F" w:rsidRDefault="0094062F" w:rsidP="0094062F">
            <w:pPr>
              <w:spacing w:line="264" w:lineRule="auto"/>
              <w:jc w:val="center"/>
              <w:rPr>
                <w:sz w:val="28"/>
                <w:szCs w:val="28"/>
              </w:rPr>
            </w:pPr>
          </w:p>
        </w:tc>
        <w:tc>
          <w:tcPr>
            <w:tcW w:w="1170" w:type="dxa"/>
            <w:shd w:val="clear" w:color="auto" w:fill="auto"/>
          </w:tcPr>
          <w:p w:rsidR="0094062F" w:rsidRDefault="0094062F" w:rsidP="0094062F">
            <w:pPr>
              <w:spacing w:line="264" w:lineRule="auto"/>
              <w:jc w:val="center"/>
              <w:rPr>
                <w:sz w:val="28"/>
                <w:szCs w:val="28"/>
              </w:rPr>
            </w:pPr>
          </w:p>
        </w:tc>
      </w:tr>
      <w:tr w:rsidR="007F698B" w:rsidTr="00762F9C">
        <w:trPr>
          <w:trHeight w:val="286"/>
        </w:trPr>
        <w:tc>
          <w:tcPr>
            <w:tcW w:w="810" w:type="dxa"/>
            <w:shd w:val="clear" w:color="auto" w:fill="auto"/>
            <w:vAlign w:val="center"/>
          </w:tcPr>
          <w:p w:rsidR="007F698B" w:rsidRPr="00AF4B86" w:rsidRDefault="007F698B" w:rsidP="007F698B">
            <w:pPr>
              <w:jc w:val="center"/>
              <w:rPr>
                <w:sz w:val="26"/>
                <w:szCs w:val="26"/>
              </w:rPr>
            </w:pPr>
            <w:r w:rsidRPr="00AF4B86">
              <w:rPr>
                <w:sz w:val="26"/>
                <w:szCs w:val="26"/>
              </w:rPr>
              <w:t>1</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8B" w:rsidRPr="00817F9E" w:rsidRDefault="007F698B" w:rsidP="007F698B">
            <w:pPr>
              <w:spacing w:before="100"/>
              <w:jc w:val="both"/>
              <w:rPr>
                <w:b/>
                <w:i/>
                <w:sz w:val="28"/>
                <w:szCs w:val="28"/>
              </w:rPr>
            </w:pPr>
            <w:r w:rsidRPr="00817F9E">
              <w:rPr>
                <w:b/>
                <w:i/>
                <w:sz w:val="28"/>
                <w:szCs w:val="28"/>
              </w:rPr>
              <w:t>Thực hiện chủ đề quận Long Biên năm 2023 “Năm chỉnh trang đô thị, chăm lo đời sống người dân, chào mừng 20 năm thành lập Quận”</w:t>
            </w:r>
          </w:p>
          <w:p w:rsidR="007F698B" w:rsidRDefault="007F698B" w:rsidP="007F698B">
            <w:pPr>
              <w:spacing w:before="100"/>
              <w:jc w:val="both"/>
              <w:rPr>
                <w:sz w:val="28"/>
                <w:szCs w:val="28"/>
              </w:rPr>
            </w:pPr>
            <w:r>
              <w:rPr>
                <w:sz w:val="28"/>
                <w:szCs w:val="28"/>
              </w:rPr>
              <w:t>+ Quản lí chặt chẽ giờ làm việc của CBGV, NV, trong những ngày làm việc, không ra khỏi trường khi chưa xin phép và có lí do chính đáng; Tham gia họp đúng giờ, không bỏ về giữa chừng; Ghi chép đầy đủ; Thực hiện nghiêm các quy trình xử lí CV nội bộ, lưu đầy đủ hồ sơ;</w:t>
            </w:r>
          </w:p>
          <w:p w:rsidR="007F698B" w:rsidRDefault="007F698B" w:rsidP="007F698B">
            <w:pPr>
              <w:spacing w:before="100"/>
              <w:jc w:val="both"/>
              <w:rPr>
                <w:sz w:val="28"/>
                <w:szCs w:val="28"/>
              </w:rPr>
            </w:pPr>
            <w:r>
              <w:rPr>
                <w:sz w:val="28"/>
                <w:szCs w:val="28"/>
              </w:rPr>
              <w:t xml:space="preserve">+ Quan tâm chỉnh trang cảnh quan sư phạm, nơi làm việc của mỗi CBGV và các em HS, để mỗi ngày đến trường là một ngày vui; Lưu ý khi trồng các cây thủy sinh cần thay nước, rửa rễ hàng tuần, </w:t>
            </w:r>
          </w:p>
          <w:p w:rsidR="007F698B" w:rsidRDefault="007F698B" w:rsidP="007F698B">
            <w:pPr>
              <w:spacing w:before="100"/>
              <w:jc w:val="both"/>
              <w:rPr>
                <w:sz w:val="28"/>
                <w:szCs w:val="28"/>
              </w:rPr>
            </w:pPr>
            <w:r>
              <w:rPr>
                <w:sz w:val="28"/>
                <w:szCs w:val="28"/>
              </w:rPr>
              <w:t>+ Ứng xử sư phạm giữa CBQL với GV; Giữa GV với GV: Tôn trọng, cởi mở, đoàn kết, trách nhiệm, giúp đỡ nhau cùng phát triển</w:t>
            </w:r>
          </w:p>
          <w:p w:rsidR="007F698B" w:rsidRDefault="007F698B" w:rsidP="007F698B">
            <w:pPr>
              <w:spacing w:before="100"/>
              <w:jc w:val="both"/>
              <w:rPr>
                <w:sz w:val="28"/>
                <w:szCs w:val="28"/>
              </w:rPr>
            </w:pPr>
            <w:r>
              <w:rPr>
                <w:sz w:val="28"/>
                <w:szCs w:val="28"/>
              </w:rPr>
              <w:t xml:space="preserve">+ Văn hóa chào hỏi trong và ngoài nhà trường (Trong trường: </w:t>
            </w:r>
            <w:r>
              <w:rPr>
                <w:sz w:val="28"/>
                <w:szCs w:val="28"/>
              </w:rPr>
              <w:lastRenderedPageBreak/>
              <w:t>triển khai tốt; Ngoài trường: chưa thể hiện)</w:t>
            </w:r>
          </w:p>
          <w:p w:rsidR="007F698B" w:rsidRDefault="007F698B" w:rsidP="007F698B">
            <w:pPr>
              <w:spacing w:before="100"/>
              <w:jc w:val="both"/>
              <w:rPr>
                <w:sz w:val="28"/>
                <w:szCs w:val="28"/>
              </w:rPr>
            </w:pPr>
            <w:r>
              <w:rPr>
                <w:sz w:val="28"/>
                <w:szCs w:val="28"/>
              </w:rPr>
              <w:t>+ Đảm bảo tốt công tác vệ sinh phòng bệnh, vận động tiêm phòng vaccin;</w:t>
            </w:r>
          </w:p>
          <w:p w:rsidR="007F698B" w:rsidRDefault="007F698B" w:rsidP="007F698B">
            <w:pPr>
              <w:spacing w:before="100"/>
              <w:jc w:val="both"/>
              <w:rPr>
                <w:sz w:val="28"/>
                <w:szCs w:val="28"/>
              </w:rPr>
            </w:pPr>
            <w:r>
              <w:rPr>
                <w:sz w:val="28"/>
                <w:szCs w:val="28"/>
              </w:rPr>
              <w:t>+ Chăm lo công tác bán trú (Kiểm tra thức ăn hàng ngày, công tác chế biến; chia suất; hạn chế ăn thực phẩm đông lạnh); Tuyên truyền vận động PHHS và HS không ăn quà hàng dong, không rõ xuất sứ nguồn gốc (Đã có trường hợp HS ăn bỏng ngô xong bị nôn ói, khi xét nghiệm thấy có trộn cần sa)</w:t>
            </w:r>
          </w:p>
          <w:p w:rsidR="007F698B" w:rsidRPr="00774274" w:rsidRDefault="007F698B" w:rsidP="007F698B">
            <w:pPr>
              <w:spacing w:before="100"/>
              <w:jc w:val="both"/>
              <w:rPr>
                <w:sz w:val="28"/>
                <w:szCs w:val="28"/>
              </w:rPr>
            </w:pPr>
            <w:r>
              <w:rPr>
                <w:sz w:val="28"/>
                <w:szCs w:val="28"/>
              </w:rPr>
              <w:t>+ Phát động phong trào: Thầy cô chia sẻ trách nhiệm (Lập DSHS có HCKK; Phân loại khó khăn-GV đỡ đầu đã làm gì)</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CB289C" w:rsidRDefault="007F698B" w:rsidP="007F698B">
            <w:pPr>
              <w:jc w:val="center"/>
              <w:rPr>
                <w:sz w:val="28"/>
                <w:szCs w:val="28"/>
              </w:rPr>
            </w:pPr>
            <w:r w:rsidRPr="00CB289C">
              <w:rPr>
                <w:sz w:val="28"/>
                <w:szCs w:val="28"/>
              </w:rPr>
              <w:lastRenderedPageBreak/>
              <w:t>Thường xuyên</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CB289C" w:rsidRDefault="007F698B" w:rsidP="007F698B">
            <w:pPr>
              <w:jc w:val="center"/>
              <w:rPr>
                <w:sz w:val="28"/>
                <w:szCs w:val="28"/>
              </w:rPr>
            </w:pPr>
            <w:r w:rsidRPr="00CB289C">
              <w:rPr>
                <w:sz w:val="28"/>
                <w:szCs w:val="28"/>
              </w:rPr>
              <w:t>BGH</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CB289C" w:rsidRDefault="007F698B" w:rsidP="007F698B">
            <w:pPr>
              <w:jc w:val="center"/>
              <w:rPr>
                <w:sz w:val="28"/>
                <w:szCs w:val="28"/>
              </w:rPr>
            </w:pPr>
            <w:r w:rsidRPr="00CB289C">
              <w:rPr>
                <w:sz w:val="28"/>
                <w:szCs w:val="28"/>
              </w:rPr>
              <w:t>CBGV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CB289C" w:rsidRDefault="007F698B" w:rsidP="007F698B">
            <w:pPr>
              <w:jc w:val="center"/>
              <w:rPr>
                <w:sz w:val="28"/>
                <w:szCs w:val="28"/>
              </w:rPr>
            </w:pPr>
            <w:r w:rsidRPr="00CB289C">
              <w:rPr>
                <w:sz w:val="28"/>
                <w:szCs w:val="28"/>
              </w:rPr>
              <w:t>HT</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F698B" w:rsidRPr="00AF4B86" w:rsidRDefault="007F698B" w:rsidP="007F698B">
            <w:pPr>
              <w:spacing w:line="312" w:lineRule="auto"/>
              <w:jc w:val="center"/>
              <w:rPr>
                <w:sz w:val="26"/>
                <w:szCs w:val="26"/>
              </w:rPr>
            </w:pPr>
          </w:p>
        </w:tc>
      </w:tr>
      <w:tr w:rsidR="007F698B" w:rsidTr="00F81917">
        <w:trPr>
          <w:trHeight w:val="286"/>
        </w:trPr>
        <w:tc>
          <w:tcPr>
            <w:tcW w:w="810" w:type="dxa"/>
            <w:shd w:val="clear" w:color="auto" w:fill="auto"/>
            <w:vAlign w:val="center"/>
          </w:tcPr>
          <w:p w:rsidR="007F698B" w:rsidRPr="007F698B" w:rsidRDefault="007F698B" w:rsidP="007F698B">
            <w:pPr>
              <w:jc w:val="center"/>
              <w:rPr>
                <w:sz w:val="28"/>
                <w:szCs w:val="28"/>
              </w:rPr>
            </w:pPr>
            <w:r w:rsidRPr="007F698B">
              <w:rPr>
                <w:sz w:val="28"/>
                <w:szCs w:val="28"/>
              </w:rPr>
              <w:lastRenderedPageBreak/>
              <w:t>2</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8B" w:rsidRPr="007F698B" w:rsidRDefault="007F698B" w:rsidP="007F698B">
            <w:pPr>
              <w:spacing w:before="120"/>
              <w:jc w:val="both"/>
              <w:rPr>
                <w:sz w:val="28"/>
                <w:szCs w:val="28"/>
              </w:rPr>
            </w:pPr>
            <w:r w:rsidRPr="007F698B">
              <w:rPr>
                <w:sz w:val="28"/>
                <w:szCs w:val="28"/>
              </w:rPr>
              <w:t>Tiếp tục thực hiện dự giờ, thăm lớp; tạo mọi điều kiện để giáo viên-HS tham gia các cuộc thi đạt kết quả cao.</w:t>
            </w:r>
          </w:p>
          <w:p w:rsidR="007F698B" w:rsidRPr="007F698B" w:rsidRDefault="007F698B" w:rsidP="007F698B">
            <w:pPr>
              <w:rPr>
                <w:sz w:val="28"/>
                <w:szCs w:val="28"/>
                <w:lang w:val="pt-BR"/>
              </w:rPr>
            </w:pPr>
            <w:r w:rsidRPr="007F698B">
              <w:rPr>
                <w:sz w:val="28"/>
                <w:szCs w:val="28"/>
              </w:rPr>
              <w:t>Tham dự chuyên đề GD STEM môn Toán 5; Sau chuyên đề ; SGD sẽ chỉ đạo thực hiện</w:t>
            </w:r>
            <w:r w:rsidRPr="007F698B">
              <w:rPr>
                <w:sz w:val="28"/>
                <w:szCs w:val="28"/>
                <w:lang w:val="pt-BR"/>
              </w:rPr>
              <w:t xml:space="preserve"> </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Ngày họp PHHS</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CTCĐ</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CBGV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HT</w:t>
            </w:r>
          </w:p>
        </w:tc>
        <w:tc>
          <w:tcPr>
            <w:tcW w:w="1170" w:type="dxa"/>
            <w:shd w:val="clear" w:color="auto" w:fill="auto"/>
          </w:tcPr>
          <w:p w:rsidR="007F698B" w:rsidRPr="007F698B" w:rsidRDefault="007F698B" w:rsidP="007F698B">
            <w:pPr>
              <w:spacing w:line="312" w:lineRule="auto"/>
              <w:jc w:val="center"/>
              <w:rPr>
                <w:sz w:val="28"/>
                <w:szCs w:val="28"/>
              </w:rPr>
            </w:pPr>
          </w:p>
        </w:tc>
      </w:tr>
      <w:tr w:rsidR="007F698B" w:rsidTr="005F13AE">
        <w:trPr>
          <w:trHeight w:val="286"/>
        </w:trPr>
        <w:tc>
          <w:tcPr>
            <w:tcW w:w="810" w:type="dxa"/>
            <w:shd w:val="clear" w:color="auto" w:fill="auto"/>
            <w:vAlign w:val="center"/>
          </w:tcPr>
          <w:p w:rsidR="007F698B" w:rsidRPr="007F698B" w:rsidRDefault="007F698B" w:rsidP="007F698B">
            <w:pPr>
              <w:jc w:val="center"/>
              <w:rPr>
                <w:sz w:val="28"/>
                <w:szCs w:val="28"/>
              </w:rPr>
            </w:pPr>
            <w:r w:rsidRPr="007F698B">
              <w:rPr>
                <w:sz w:val="28"/>
                <w:szCs w:val="28"/>
              </w:rPr>
              <w:t>3</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8B" w:rsidRPr="007F698B" w:rsidRDefault="007F698B" w:rsidP="007F698B">
            <w:pPr>
              <w:rPr>
                <w:sz w:val="28"/>
                <w:szCs w:val="28"/>
              </w:rPr>
            </w:pPr>
            <w:r w:rsidRPr="007F698B">
              <w:rPr>
                <w:b/>
                <w:i/>
                <w:sz w:val="28"/>
                <w:szCs w:val="28"/>
                <w:lang w:val="vi-VN"/>
              </w:rPr>
              <w:t xml:space="preserve">Tự kiểm tra việc thực hiện kiểm tra, đánh giá </w:t>
            </w:r>
            <w:r w:rsidRPr="007F698B">
              <w:rPr>
                <w:b/>
                <w:i/>
                <w:sz w:val="28"/>
                <w:szCs w:val="28"/>
              </w:rPr>
              <w:t>HS</w:t>
            </w:r>
            <w:r w:rsidRPr="007F698B">
              <w:rPr>
                <w:b/>
                <w:i/>
                <w:sz w:val="28"/>
                <w:szCs w:val="28"/>
                <w:lang w:val="vi-VN"/>
              </w:rPr>
              <w:t xml:space="preserve"> cuối kỳ I</w:t>
            </w:r>
            <w:r w:rsidRPr="007F698B">
              <w:rPr>
                <w:sz w:val="28"/>
                <w:szCs w:val="28"/>
                <w:lang w:val="vi-VN"/>
              </w:rPr>
              <w:t xml:space="preserve"> của </w:t>
            </w:r>
            <w:r w:rsidRPr="007F698B">
              <w:rPr>
                <w:sz w:val="28"/>
                <w:szCs w:val="28"/>
              </w:rPr>
              <w:t>giáo viên</w:t>
            </w:r>
            <w:r w:rsidRPr="007F698B">
              <w:rPr>
                <w:sz w:val="28"/>
                <w:szCs w:val="28"/>
                <w:lang w:val="vi-VN"/>
              </w:rPr>
              <w:t xml:space="preserve"> (lưu văn bản); củng cố hồ sơ, nề nếp, chất lượng, </w:t>
            </w:r>
            <w:r w:rsidRPr="007F698B">
              <w:rPr>
                <w:sz w:val="28"/>
                <w:szCs w:val="28"/>
              </w:rPr>
              <w:t>…</w:t>
            </w:r>
            <w:r w:rsidRPr="007F698B">
              <w:rPr>
                <w:sz w:val="28"/>
                <w:szCs w:val="28"/>
                <w:lang w:val="vi-VN"/>
              </w:rPr>
              <w:t xml:space="preserve"> đón các đoàn kiểm tra.</w:t>
            </w:r>
          </w:p>
          <w:p w:rsidR="007F698B" w:rsidRPr="007F698B" w:rsidRDefault="007F698B" w:rsidP="007F698B">
            <w:pPr>
              <w:rPr>
                <w:sz w:val="28"/>
                <w:szCs w:val="28"/>
              </w:rPr>
            </w:pPr>
            <w:r w:rsidRPr="007F698B">
              <w:rPr>
                <w:sz w:val="28"/>
                <w:szCs w:val="28"/>
              </w:rPr>
              <w:t>+ Tổ chức t</w:t>
            </w:r>
            <w:r w:rsidRPr="007F698B">
              <w:rPr>
                <w:sz w:val="28"/>
                <w:szCs w:val="28"/>
                <w:lang w:val="vi-VN"/>
              </w:rPr>
              <w:t>ự kiểm tra</w:t>
            </w:r>
            <w:r w:rsidRPr="007F698B">
              <w:rPr>
                <w:sz w:val="28"/>
                <w:szCs w:val="28"/>
              </w:rPr>
              <w:t>, kiểm tra chéo giữa các lớp trong khối v/v</w:t>
            </w:r>
            <w:r w:rsidRPr="007F698B">
              <w:rPr>
                <w:sz w:val="28"/>
                <w:szCs w:val="28"/>
                <w:lang w:val="vi-VN"/>
              </w:rPr>
              <w:t xml:space="preserve"> </w:t>
            </w:r>
            <w:r w:rsidRPr="007F698B">
              <w:rPr>
                <w:sz w:val="28"/>
                <w:szCs w:val="28"/>
              </w:rPr>
              <w:t>ĐGHS</w:t>
            </w:r>
            <w:r w:rsidRPr="007F698B">
              <w:rPr>
                <w:sz w:val="28"/>
                <w:szCs w:val="28"/>
                <w:lang w:val="vi-VN"/>
              </w:rPr>
              <w:t xml:space="preserve"> cuối kỳ I</w:t>
            </w:r>
            <w:r w:rsidRPr="007F698B">
              <w:rPr>
                <w:sz w:val="28"/>
                <w:szCs w:val="28"/>
              </w:rPr>
              <w:t>; Lưu đủ hồ sơ</w:t>
            </w:r>
            <w:r w:rsidRPr="007F698B">
              <w:rPr>
                <w:sz w:val="28"/>
                <w:szCs w:val="28"/>
                <w:lang w:val="vi-VN"/>
              </w:rPr>
              <w:t xml:space="preserve"> </w:t>
            </w:r>
            <w:r w:rsidRPr="007F698B">
              <w:rPr>
                <w:sz w:val="28"/>
                <w:szCs w:val="28"/>
              </w:rPr>
              <w:t xml:space="preserve">chuẩn bị </w:t>
            </w:r>
            <w:r w:rsidRPr="007F698B">
              <w:rPr>
                <w:sz w:val="28"/>
                <w:szCs w:val="28"/>
                <w:lang w:val="vi-VN"/>
              </w:rPr>
              <w:t>đón các đoàn kiểm tra.</w:t>
            </w:r>
          </w:p>
          <w:p w:rsidR="007F698B" w:rsidRPr="007F698B" w:rsidRDefault="007F698B" w:rsidP="007F698B">
            <w:pPr>
              <w:spacing w:before="120"/>
              <w:jc w:val="both"/>
              <w:rPr>
                <w:sz w:val="28"/>
                <w:szCs w:val="28"/>
              </w:rPr>
            </w:pPr>
            <w:r w:rsidRPr="007F698B">
              <w:rPr>
                <w:sz w:val="28"/>
                <w:szCs w:val="28"/>
              </w:rPr>
              <w:t xml:space="preserve">+ Giao đ/c PHT chỉ đạo các bộ phận </w:t>
            </w:r>
            <w:r w:rsidRPr="007F698B">
              <w:rPr>
                <w:sz w:val="28"/>
                <w:szCs w:val="28"/>
                <w:lang w:val="vi-VN"/>
              </w:rPr>
              <w:t xml:space="preserve">Hoàn thành báo cáo sơ kết </w:t>
            </w:r>
            <w:r w:rsidRPr="007F698B">
              <w:rPr>
                <w:sz w:val="28"/>
                <w:szCs w:val="28"/>
              </w:rPr>
              <w:t>HK</w:t>
            </w:r>
            <w:r w:rsidRPr="007F698B">
              <w:rPr>
                <w:sz w:val="28"/>
                <w:szCs w:val="28"/>
                <w:lang w:val="vi-VN"/>
              </w:rPr>
              <w:t>I: chính xác, đúng mẫu và nộp đúng thời gian quy định</w:t>
            </w:r>
            <w:r w:rsidRPr="007F698B">
              <w:rPr>
                <w:sz w:val="28"/>
                <w:szCs w:val="28"/>
              </w:rPr>
              <w:t xml:space="preserve">. </w:t>
            </w:r>
          </w:p>
          <w:p w:rsidR="007F698B" w:rsidRPr="007F698B" w:rsidRDefault="007F698B" w:rsidP="007F698B">
            <w:pPr>
              <w:spacing w:before="120"/>
              <w:jc w:val="both"/>
              <w:rPr>
                <w:sz w:val="28"/>
                <w:szCs w:val="28"/>
              </w:rPr>
            </w:pPr>
            <w:r w:rsidRPr="007F698B">
              <w:rPr>
                <w:sz w:val="28"/>
                <w:szCs w:val="28"/>
                <w:lang w:val="vi-VN"/>
              </w:rPr>
              <w:t>Gửi thời khoá biểu và phân công nhiệm vụ học kì II về Phòng GD&amp;ĐT, trong thời khoá biểu có đủ lịch đọc sách tại thư viện, lịch sinh hoạt Tổ, nhóm chuyên môn.</w:t>
            </w:r>
            <w:r w:rsidRPr="007F698B">
              <w:rPr>
                <w:sz w:val="28"/>
                <w:szCs w:val="28"/>
              </w:rPr>
              <w:t xml:space="preserve"> </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Trước ngày 14</w:t>
            </w:r>
            <w:r w:rsidRPr="007F698B">
              <w:rPr>
                <w:sz w:val="28"/>
                <w:szCs w:val="28"/>
                <w:lang w:val="vi-VN"/>
              </w:rPr>
              <w:t>/01.</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PHT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TTCM</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HT</w:t>
            </w:r>
          </w:p>
        </w:tc>
        <w:tc>
          <w:tcPr>
            <w:tcW w:w="1170" w:type="dxa"/>
            <w:shd w:val="clear" w:color="auto" w:fill="auto"/>
          </w:tcPr>
          <w:p w:rsidR="007F698B" w:rsidRPr="007F698B" w:rsidRDefault="007F698B" w:rsidP="007F698B">
            <w:pPr>
              <w:spacing w:line="312" w:lineRule="auto"/>
              <w:jc w:val="center"/>
              <w:rPr>
                <w:sz w:val="28"/>
                <w:szCs w:val="28"/>
              </w:rPr>
            </w:pPr>
          </w:p>
        </w:tc>
      </w:tr>
      <w:tr w:rsidR="007F698B" w:rsidTr="00DD740A">
        <w:trPr>
          <w:trHeight w:val="286"/>
        </w:trPr>
        <w:tc>
          <w:tcPr>
            <w:tcW w:w="810" w:type="dxa"/>
            <w:shd w:val="clear" w:color="auto" w:fill="auto"/>
            <w:vAlign w:val="center"/>
          </w:tcPr>
          <w:p w:rsidR="007F698B" w:rsidRPr="007F698B" w:rsidRDefault="007F698B" w:rsidP="007F698B">
            <w:pPr>
              <w:jc w:val="center"/>
              <w:rPr>
                <w:sz w:val="28"/>
                <w:szCs w:val="28"/>
              </w:rPr>
            </w:pPr>
            <w:r w:rsidRPr="007F698B">
              <w:rPr>
                <w:sz w:val="28"/>
                <w:szCs w:val="28"/>
              </w:rPr>
              <w:t>4</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8B" w:rsidRPr="007F698B" w:rsidRDefault="007F698B" w:rsidP="007F698B">
            <w:pPr>
              <w:jc w:val="both"/>
              <w:rPr>
                <w:sz w:val="28"/>
                <w:szCs w:val="28"/>
              </w:rPr>
            </w:pPr>
            <w:r w:rsidRPr="007F698B">
              <w:rPr>
                <w:b/>
                <w:i/>
                <w:sz w:val="28"/>
                <w:szCs w:val="28"/>
              </w:rPr>
              <w:t>Tổ chức Hội nghị PHHS mang yếu tố của Trường học hạnh phúc;</w:t>
            </w:r>
            <w:r w:rsidRPr="007F698B">
              <w:rPr>
                <w:sz w:val="28"/>
                <w:szCs w:val="28"/>
              </w:rPr>
              <w:t xml:space="preserve"> </w:t>
            </w:r>
            <w:r w:rsidRPr="007F698B">
              <w:rPr>
                <w:sz w:val="28"/>
                <w:szCs w:val="28"/>
                <w:lang w:val="vi-VN"/>
              </w:rPr>
              <w:t xml:space="preserve">Thông báo kết quả giáo dục toàn diện của nhà trường, của </w:t>
            </w:r>
            <w:r w:rsidRPr="007F698B">
              <w:rPr>
                <w:sz w:val="28"/>
                <w:szCs w:val="28"/>
                <w:lang w:val="vi-VN"/>
              </w:rPr>
              <w:lastRenderedPageBreak/>
              <w:t xml:space="preserve">lớp; Đánh giá rõ điểm mạnh, hạn chế trong hoạt động  của Ban đại diện </w:t>
            </w:r>
            <w:r w:rsidRPr="007F698B">
              <w:rPr>
                <w:sz w:val="28"/>
                <w:szCs w:val="28"/>
              </w:rPr>
              <w:t>CMHS</w:t>
            </w:r>
            <w:r w:rsidRPr="007F698B">
              <w:rPr>
                <w:sz w:val="28"/>
                <w:szCs w:val="28"/>
                <w:lang w:val="vi-VN"/>
              </w:rPr>
              <w:t xml:space="preserve"> học kì I. Thông báo nhiệm vụ của trường, lớp trong học kì II; Biện pháp, giải pháp cần thực hiện để hoàn thành cao nhất các chỉ tiêu của năm học. Chú ý các giải pháp, biện pháp nâng cao chất lượng giáo dục toàn diện cho học sinh.</w:t>
            </w:r>
          </w:p>
          <w:p w:rsidR="007F698B" w:rsidRPr="007F698B" w:rsidRDefault="007F698B" w:rsidP="007F698B">
            <w:pPr>
              <w:rPr>
                <w:sz w:val="28"/>
                <w:szCs w:val="28"/>
              </w:rPr>
            </w:pPr>
            <w:r w:rsidRPr="007F698B">
              <w:rPr>
                <w:sz w:val="28"/>
                <w:szCs w:val="28"/>
                <w:lang w:val="pt-BR"/>
              </w:rPr>
              <w:t xml:space="preserve">- </w:t>
            </w:r>
            <w:r w:rsidRPr="007F698B">
              <w:rPr>
                <w:sz w:val="28"/>
                <w:szCs w:val="28"/>
                <w:lang w:val="vi-VN"/>
              </w:rPr>
              <w:t>Rà soát lại quy chế chi quỹ của B</w:t>
            </w:r>
            <w:r w:rsidRPr="007F698B">
              <w:rPr>
                <w:sz w:val="28"/>
                <w:szCs w:val="28"/>
              </w:rPr>
              <w:t>ĐD</w:t>
            </w:r>
            <w:r w:rsidRPr="007F698B">
              <w:rPr>
                <w:sz w:val="28"/>
                <w:szCs w:val="28"/>
                <w:lang w:val="vi-VN"/>
              </w:rPr>
              <w:t xml:space="preserve"> CMHS theo</w:t>
            </w:r>
            <w:r w:rsidRPr="007F698B">
              <w:rPr>
                <w:sz w:val="28"/>
                <w:szCs w:val="28"/>
              </w:rPr>
              <w:t xml:space="preserve"> </w:t>
            </w:r>
            <w:r w:rsidRPr="007F698B">
              <w:rPr>
                <w:sz w:val="28"/>
                <w:szCs w:val="28"/>
                <w:lang w:val="vi-VN"/>
              </w:rPr>
              <w:t>T</w:t>
            </w:r>
            <w:r w:rsidRPr="007F698B">
              <w:rPr>
                <w:sz w:val="28"/>
                <w:szCs w:val="28"/>
              </w:rPr>
              <w:t>T</w:t>
            </w:r>
            <w:r w:rsidRPr="007F698B">
              <w:rPr>
                <w:sz w:val="28"/>
                <w:szCs w:val="28"/>
                <w:lang w:val="vi-VN"/>
              </w:rPr>
              <w:t>55/TT-BGD&amp;ĐT.</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lastRenderedPageBreak/>
              <w:t>13/01</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PHT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TTCM</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HT</w:t>
            </w:r>
          </w:p>
        </w:tc>
        <w:tc>
          <w:tcPr>
            <w:tcW w:w="1170" w:type="dxa"/>
            <w:shd w:val="clear" w:color="auto" w:fill="auto"/>
          </w:tcPr>
          <w:p w:rsidR="007F698B" w:rsidRPr="007F698B" w:rsidRDefault="007F698B" w:rsidP="007F698B">
            <w:pPr>
              <w:spacing w:line="312" w:lineRule="auto"/>
              <w:jc w:val="center"/>
              <w:rPr>
                <w:sz w:val="28"/>
                <w:szCs w:val="28"/>
              </w:rPr>
            </w:pPr>
          </w:p>
        </w:tc>
      </w:tr>
      <w:tr w:rsidR="007F698B" w:rsidTr="00D4482E">
        <w:trPr>
          <w:trHeight w:val="286"/>
        </w:trPr>
        <w:tc>
          <w:tcPr>
            <w:tcW w:w="810" w:type="dxa"/>
            <w:shd w:val="clear" w:color="auto" w:fill="auto"/>
            <w:vAlign w:val="center"/>
          </w:tcPr>
          <w:p w:rsidR="007F698B" w:rsidRPr="007F698B" w:rsidRDefault="007F698B" w:rsidP="007F698B">
            <w:pPr>
              <w:jc w:val="center"/>
              <w:rPr>
                <w:sz w:val="28"/>
                <w:szCs w:val="28"/>
              </w:rPr>
            </w:pPr>
            <w:r w:rsidRPr="007F698B">
              <w:rPr>
                <w:sz w:val="28"/>
                <w:szCs w:val="28"/>
              </w:rPr>
              <w:lastRenderedPageBreak/>
              <w:t>5</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8B" w:rsidRPr="007F698B" w:rsidRDefault="007F698B" w:rsidP="007F698B">
            <w:pPr>
              <w:rPr>
                <w:sz w:val="28"/>
                <w:szCs w:val="28"/>
              </w:rPr>
            </w:pPr>
            <w:r w:rsidRPr="007F698B">
              <w:rPr>
                <w:sz w:val="28"/>
                <w:szCs w:val="28"/>
              </w:rPr>
              <w:t xml:space="preserve">Sơ kết HKI năm học 2022-2023 phối hợp tổ chức Hội chợ xuân </w:t>
            </w:r>
          </w:p>
          <w:p w:rsidR="007F698B" w:rsidRPr="007F698B" w:rsidRDefault="007F698B" w:rsidP="007F698B">
            <w:pPr>
              <w:rPr>
                <w:sz w:val="28"/>
                <w:szCs w:val="28"/>
              </w:rPr>
            </w:pPr>
            <w:r w:rsidRPr="007F698B">
              <w:rPr>
                <w:sz w:val="28"/>
                <w:szCs w:val="28"/>
              </w:rPr>
              <w:t>+ Tập trung đánh giá những nội dung trọng tâm của năm học theo Công văn 173/PGDĐT ngày 01/9/2022 và Kế hoạch giáo dục của nhà trường trong năm học 2022-2023.c</w:t>
            </w:r>
            <w:r w:rsidRPr="007F698B">
              <w:rPr>
                <w:sz w:val="28"/>
                <w:szCs w:val="28"/>
                <w:lang w:val="vi-VN"/>
              </w:rPr>
              <w:t>hỉ rõ ưu điểm, tồn tại, hướng khắc phục</w:t>
            </w:r>
            <w:r w:rsidRPr="007F698B">
              <w:rPr>
                <w:sz w:val="28"/>
                <w:szCs w:val="28"/>
              </w:rPr>
              <w:t>;</w:t>
            </w:r>
          </w:p>
          <w:p w:rsidR="007F698B" w:rsidRPr="007F698B" w:rsidRDefault="007F698B" w:rsidP="007F698B">
            <w:pPr>
              <w:jc w:val="both"/>
              <w:rPr>
                <w:sz w:val="28"/>
                <w:szCs w:val="28"/>
              </w:rPr>
            </w:pPr>
            <w:r w:rsidRPr="007F698B">
              <w:rPr>
                <w:sz w:val="28"/>
                <w:szCs w:val="28"/>
              </w:rPr>
              <w:t>+ Đ</w:t>
            </w:r>
            <w:r w:rsidRPr="007F698B">
              <w:rPr>
                <w:sz w:val="28"/>
                <w:szCs w:val="28"/>
                <w:lang w:val="vi-VN"/>
              </w:rPr>
              <w:t>ề ra biện pháp cụ thể cho việc hoàn thành chỉ tiêu kế hoạch năm học</w:t>
            </w:r>
            <w:r w:rsidRPr="007F698B">
              <w:rPr>
                <w:sz w:val="28"/>
                <w:szCs w:val="28"/>
              </w:rPr>
              <w:t xml:space="preserve">: </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17/01</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HT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TPT; TTCM</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HT</w:t>
            </w:r>
          </w:p>
        </w:tc>
        <w:tc>
          <w:tcPr>
            <w:tcW w:w="1170" w:type="dxa"/>
            <w:shd w:val="clear" w:color="auto" w:fill="auto"/>
          </w:tcPr>
          <w:p w:rsidR="007F698B" w:rsidRPr="007F698B" w:rsidRDefault="007F698B" w:rsidP="007F698B">
            <w:pPr>
              <w:spacing w:line="312" w:lineRule="auto"/>
              <w:jc w:val="center"/>
              <w:rPr>
                <w:sz w:val="28"/>
                <w:szCs w:val="28"/>
              </w:rPr>
            </w:pPr>
          </w:p>
        </w:tc>
      </w:tr>
      <w:tr w:rsidR="007F698B" w:rsidTr="00A65BA4">
        <w:trPr>
          <w:trHeight w:val="286"/>
        </w:trPr>
        <w:tc>
          <w:tcPr>
            <w:tcW w:w="810" w:type="dxa"/>
            <w:shd w:val="clear" w:color="auto" w:fill="auto"/>
            <w:vAlign w:val="center"/>
          </w:tcPr>
          <w:p w:rsidR="007F698B" w:rsidRPr="007F698B" w:rsidRDefault="007F698B" w:rsidP="007F698B">
            <w:pPr>
              <w:jc w:val="center"/>
              <w:rPr>
                <w:sz w:val="28"/>
                <w:szCs w:val="28"/>
              </w:rPr>
            </w:pPr>
            <w:r w:rsidRPr="007F698B">
              <w:rPr>
                <w:sz w:val="28"/>
                <w:szCs w:val="28"/>
              </w:rPr>
              <w:t>6</w:t>
            </w:r>
          </w:p>
        </w:tc>
        <w:tc>
          <w:tcPr>
            <w:tcW w:w="7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8B" w:rsidRPr="007F698B" w:rsidRDefault="007F698B" w:rsidP="007F698B">
            <w:pPr>
              <w:jc w:val="both"/>
              <w:rPr>
                <w:sz w:val="28"/>
                <w:szCs w:val="28"/>
                <w:lang w:val="pt-BR"/>
              </w:rPr>
            </w:pPr>
            <w:r w:rsidRPr="007F698B">
              <w:rPr>
                <w:sz w:val="28"/>
                <w:szCs w:val="28"/>
                <w:lang w:val="pt-BR"/>
              </w:rPr>
              <w:t>Tăng cường KT công tác an ninh trật tự an toàn trường học:</w:t>
            </w:r>
            <w:r w:rsidRPr="007F698B">
              <w:rPr>
                <w:sz w:val="28"/>
                <w:szCs w:val="28"/>
                <w:lang w:val="vi-VN"/>
              </w:rPr>
              <w:t xml:space="preserve"> Tăng cường công tác an ninh trật tự an toàn trường học trong dịp nghỉ Tết Dương lịch</w:t>
            </w:r>
            <w:r w:rsidRPr="007F698B">
              <w:rPr>
                <w:sz w:val="28"/>
                <w:szCs w:val="28"/>
              </w:rPr>
              <w:t>,</w:t>
            </w:r>
            <w:r w:rsidRPr="007F698B">
              <w:rPr>
                <w:sz w:val="28"/>
                <w:szCs w:val="28"/>
                <w:lang w:val="vi-VN"/>
              </w:rPr>
              <w:t xml:space="preserve"> </w:t>
            </w:r>
            <w:r w:rsidRPr="007F698B">
              <w:rPr>
                <w:sz w:val="28"/>
                <w:szCs w:val="28"/>
                <w:lang w:val="en-GB"/>
              </w:rPr>
              <w:t xml:space="preserve">tết Nguyên đán; </w:t>
            </w:r>
            <w:r w:rsidRPr="007F698B">
              <w:rPr>
                <w:sz w:val="28"/>
                <w:szCs w:val="28"/>
                <w:lang w:val="vi-VN"/>
              </w:rPr>
              <w:t>phân công rõ lịch trực lãnh đạo</w:t>
            </w:r>
            <w:r w:rsidRPr="007F698B">
              <w:rPr>
                <w:sz w:val="28"/>
                <w:szCs w:val="28"/>
                <w:lang w:val="en-GB"/>
              </w:rPr>
              <w:t>; GV</w:t>
            </w:r>
            <w:r w:rsidRPr="007F698B">
              <w:rPr>
                <w:sz w:val="28"/>
                <w:szCs w:val="28"/>
                <w:lang w:val="vi-VN"/>
              </w:rPr>
              <w:t xml:space="preserve"> </w:t>
            </w:r>
            <w:r w:rsidRPr="007F698B">
              <w:rPr>
                <w:sz w:val="28"/>
                <w:szCs w:val="28"/>
              </w:rPr>
              <w:t>nhà trường</w:t>
            </w:r>
            <w:r w:rsidRPr="007F698B">
              <w:rPr>
                <w:sz w:val="28"/>
                <w:szCs w:val="28"/>
                <w:lang w:val="vi-VN"/>
              </w:rPr>
              <w:t xml:space="preserve"> trong ngày nghỉ.</w:t>
            </w:r>
          </w:p>
        </w:tc>
        <w:tc>
          <w:tcPr>
            <w:tcW w:w="16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Trước ngày 31/12/2021;</w:t>
            </w:r>
          </w:p>
          <w:p w:rsidR="007F698B" w:rsidRPr="007F698B" w:rsidRDefault="007F698B" w:rsidP="007F698B">
            <w:pPr>
              <w:jc w:val="center"/>
              <w:rPr>
                <w:sz w:val="28"/>
                <w:szCs w:val="28"/>
              </w:rPr>
            </w:pP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CBVP</w:t>
            </w:r>
          </w:p>
          <w:p w:rsidR="007F698B" w:rsidRPr="007F698B" w:rsidRDefault="007F698B" w:rsidP="007F698B">
            <w:pPr>
              <w:jc w:val="center"/>
              <w:rPr>
                <w:sz w:val="28"/>
                <w:szCs w:val="28"/>
              </w:rPr>
            </w:pPr>
            <w:r w:rsidRPr="007F698B">
              <w:rPr>
                <w:sz w:val="28"/>
                <w:szCs w:val="28"/>
              </w:rPr>
              <w:t>Ban TTND</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CBGVNV trực</w:t>
            </w:r>
          </w:p>
          <w:p w:rsidR="007F698B" w:rsidRPr="007F698B" w:rsidRDefault="007F698B" w:rsidP="007F698B">
            <w:pPr>
              <w:jc w:val="center"/>
              <w:rPr>
                <w:sz w:val="28"/>
                <w:szCs w:val="28"/>
              </w:rPr>
            </w:pPr>
            <w:r w:rsidRPr="007F698B">
              <w:rPr>
                <w:sz w:val="28"/>
                <w:szCs w:val="28"/>
              </w:rPr>
              <w:t>Tổ BV</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698B" w:rsidRPr="007F698B" w:rsidRDefault="007F698B" w:rsidP="007F698B">
            <w:pPr>
              <w:jc w:val="center"/>
              <w:rPr>
                <w:sz w:val="28"/>
                <w:szCs w:val="28"/>
              </w:rPr>
            </w:pPr>
            <w:r w:rsidRPr="007F698B">
              <w:rPr>
                <w:sz w:val="28"/>
                <w:szCs w:val="28"/>
              </w:rPr>
              <w:t>HT</w:t>
            </w:r>
          </w:p>
        </w:tc>
        <w:tc>
          <w:tcPr>
            <w:tcW w:w="1170" w:type="dxa"/>
            <w:shd w:val="clear" w:color="auto" w:fill="auto"/>
          </w:tcPr>
          <w:p w:rsidR="007F698B" w:rsidRPr="007F698B" w:rsidRDefault="007F698B" w:rsidP="007F698B">
            <w:pPr>
              <w:spacing w:line="312" w:lineRule="auto"/>
              <w:jc w:val="center"/>
              <w:rPr>
                <w:sz w:val="28"/>
                <w:szCs w:val="28"/>
              </w:rPr>
            </w:pPr>
          </w:p>
        </w:tc>
      </w:tr>
      <w:tr w:rsidR="007F698B" w:rsidTr="007A6025">
        <w:trPr>
          <w:trHeight w:val="286"/>
        </w:trPr>
        <w:tc>
          <w:tcPr>
            <w:tcW w:w="810" w:type="dxa"/>
            <w:shd w:val="clear" w:color="auto" w:fill="auto"/>
            <w:vAlign w:val="center"/>
          </w:tcPr>
          <w:p w:rsidR="007F698B" w:rsidRPr="00AF4B86" w:rsidRDefault="007F698B" w:rsidP="007F698B">
            <w:pPr>
              <w:jc w:val="center"/>
              <w:rPr>
                <w:sz w:val="26"/>
                <w:szCs w:val="26"/>
              </w:rPr>
            </w:pPr>
            <w:r>
              <w:rPr>
                <w:sz w:val="26"/>
                <w:szCs w:val="26"/>
              </w:rPr>
              <w:t>7</w:t>
            </w:r>
          </w:p>
        </w:tc>
        <w:tc>
          <w:tcPr>
            <w:tcW w:w="7604" w:type="dxa"/>
            <w:shd w:val="clear" w:color="auto" w:fill="auto"/>
          </w:tcPr>
          <w:p w:rsidR="007F698B" w:rsidRPr="00AF4B86" w:rsidRDefault="007F698B" w:rsidP="007F698B">
            <w:pPr>
              <w:jc w:val="both"/>
              <w:rPr>
                <w:sz w:val="26"/>
                <w:szCs w:val="26"/>
                <w:lang w:val="pt-BR"/>
              </w:rPr>
            </w:pPr>
            <w:r w:rsidRPr="003236B0">
              <w:rPr>
                <w:sz w:val="28"/>
              </w:rPr>
              <w:t xml:space="preserve">Phối hợp với Công đoàn: </w:t>
            </w:r>
            <w:r w:rsidRPr="003236B0">
              <w:rPr>
                <w:sz w:val="28"/>
                <w:szCs w:val="28"/>
                <w:lang w:val="vi-VN"/>
              </w:rPr>
              <w:t>Quan tâm công tác Xây dựng Đảng, phát triển đảng viên mới</w:t>
            </w:r>
            <w:r w:rsidRPr="003236B0">
              <w:rPr>
                <w:sz w:val="28"/>
                <w:szCs w:val="28"/>
              </w:rPr>
              <w:t>,</w:t>
            </w:r>
            <w:r w:rsidRPr="003236B0">
              <w:rPr>
                <w:sz w:val="28"/>
              </w:rPr>
              <w:t xml:space="preserve"> </w:t>
            </w:r>
            <w:r w:rsidRPr="003236B0">
              <w:rPr>
                <w:sz w:val="28"/>
                <w:szCs w:val="28"/>
              </w:rPr>
              <w:t>phát động thi đua năm 2022. T</w:t>
            </w:r>
            <w:r w:rsidRPr="003236B0">
              <w:rPr>
                <w:sz w:val="28"/>
              </w:rPr>
              <w:t xml:space="preserve">iếp tục </w:t>
            </w:r>
            <w:r w:rsidRPr="003236B0">
              <w:rPr>
                <w:sz w:val="28"/>
                <w:szCs w:val="28"/>
              </w:rPr>
              <w:t>thực hiện Đề án “Xây dựng văn hóa ứng xử trong trường học giai đoạn 2020-2025” theo nội dung kế hoạch số 335/KH-UBND ngày 25/9/2020 của Ủy ban nhân dân quận Long Biên</w:t>
            </w:r>
            <w:r w:rsidRPr="003236B0">
              <w:rPr>
                <w:iCs/>
                <w:sz w:val="28"/>
                <w:szCs w:val="28"/>
                <w:lang w:val="vi-VN"/>
              </w:rPr>
              <w:t>.</w:t>
            </w:r>
          </w:p>
        </w:tc>
        <w:tc>
          <w:tcPr>
            <w:tcW w:w="1642" w:type="dxa"/>
            <w:shd w:val="clear" w:color="auto" w:fill="auto"/>
            <w:vAlign w:val="center"/>
          </w:tcPr>
          <w:p w:rsidR="007F698B" w:rsidRPr="00AF4B86" w:rsidRDefault="007F698B" w:rsidP="007F698B">
            <w:pPr>
              <w:jc w:val="center"/>
              <w:rPr>
                <w:sz w:val="26"/>
                <w:szCs w:val="26"/>
              </w:rPr>
            </w:pPr>
          </w:p>
          <w:p w:rsidR="007F698B" w:rsidRPr="00AF4B86" w:rsidRDefault="007F698B" w:rsidP="007F698B">
            <w:pPr>
              <w:jc w:val="center"/>
              <w:rPr>
                <w:sz w:val="26"/>
                <w:szCs w:val="26"/>
              </w:rPr>
            </w:pPr>
            <w:r w:rsidRPr="00AF4B86">
              <w:rPr>
                <w:sz w:val="26"/>
                <w:szCs w:val="26"/>
              </w:rPr>
              <w:t>Trước 15/1</w:t>
            </w:r>
          </w:p>
          <w:p w:rsidR="007F698B" w:rsidRPr="00AF4B86" w:rsidRDefault="007F698B" w:rsidP="007F698B">
            <w:pPr>
              <w:jc w:val="center"/>
              <w:rPr>
                <w:sz w:val="26"/>
                <w:szCs w:val="26"/>
              </w:rPr>
            </w:pPr>
          </w:p>
        </w:tc>
        <w:tc>
          <w:tcPr>
            <w:tcW w:w="1374" w:type="dxa"/>
            <w:shd w:val="clear" w:color="auto" w:fill="auto"/>
            <w:vAlign w:val="center"/>
          </w:tcPr>
          <w:p w:rsidR="007F698B" w:rsidRPr="00AF4B86" w:rsidRDefault="007F698B" w:rsidP="007F698B">
            <w:pPr>
              <w:jc w:val="center"/>
              <w:rPr>
                <w:sz w:val="26"/>
                <w:szCs w:val="26"/>
              </w:rPr>
            </w:pPr>
          </w:p>
          <w:p w:rsidR="007F698B" w:rsidRDefault="007F698B" w:rsidP="007F698B">
            <w:pPr>
              <w:jc w:val="center"/>
              <w:rPr>
                <w:sz w:val="26"/>
                <w:szCs w:val="26"/>
              </w:rPr>
            </w:pPr>
            <w:r>
              <w:rPr>
                <w:sz w:val="26"/>
                <w:szCs w:val="26"/>
              </w:rPr>
              <w:t>Ban chi ủy</w:t>
            </w:r>
          </w:p>
          <w:p w:rsidR="007F698B" w:rsidRPr="00AF4B86" w:rsidRDefault="007F698B" w:rsidP="007F698B">
            <w:pPr>
              <w:jc w:val="center"/>
              <w:rPr>
                <w:sz w:val="26"/>
                <w:szCs w:val="26"/>
              </w:rPr>
            </w:pPr>
            <w:r>
              <w:rPr>
                <w:sz w:val="26"/>
                <w:szCs w:val="26"/>
              </w:rPr>
              <w:t>CTCĐ</w:t>
            </w:r>
          </w:p>
        </w:tc>
        <w:tc>
          <w:tcPr>
            <w:tcW w:w="1350" w:type="dxa"/>
            <w:shd w:val="clear" w:color="auto" w:fill="auto"/>
            <w:vAlign w:val="center"/>
          </w:tcPr>
          <w:p w:rsidR="007F698B" w:rsidRPr="00AF4B86" w:rsidRDefault="007F698B" w:rsidP="007F698B">
            <w:pPr>
              <w:jc w:val="center"/>
              <w:rPr>
                <w:sz w:val="26"/>
                <w:szCs w:val="26"/>
              </w:rPr>
            </w:pPr>
          </w:p>
          <w:p w:rsidR="007F698B" w:rsidRPr="00AF4B86" w:rsidRDefault="007F698B" w:rsidP="007F698B">
            <w:pPr>
              <w:jc w:val="center"/>
              <w:rPr>
                <w:sz w:val="26"/>
                <w:szCs w:val="26"/>
              </w:rPr>
            </w:pPr>
            <w:r>
              <w:rPr>
                <w:sz w:val="26"/>
                <w:szCs w:val="26"/>
              </w:rPr>
              <w:t>CBGV</w:t>
            </w:r>
          </w:p>
        </w:tc>
        <w:tc>
          <w:tcPr>
            <w:tcW w:w="1440" w:type="dxa"/>
            <w:shd w:val="clear" w:color="auto" w:fill="auto"/>
            <w:vAlign w:val="center"/>
          </w:tcPr>
          <w:p w:rsidR="007F698B" w:rsidRPr="00AF4B86" w:rsidRDefault="007F698B" w:rsidP="007F698B">
            <w:pPr>
              <w:jc w:val="center"/>
              <w:rPr>
                <w:sz w:val="26"/>
                <w:szCs w:val="26"/>
              </w:rPr>
            </w:pPr>
          </w:p>
          <w:p w:rsidR="007F698B" w:rsidRPr="00AF4B86" w:rsidRDefault="007F698B" w:rsidP="007F698B">
            <w:pPr>
              <w:jc w:val="center"/>
              <w:rPr>
                <w:sz w:val="26"/>
                <w:szCs w:val="26"/>
              </w:rPr>
            </w:pPr>
            <w:r w:rsidRPr="00AF4B86">
              <w:rPr>
                <w:sz w:val="26"/>
                <w:szCs w:val="26"/>
              </w:rPr>
              <w:t>PHT</w:t>
            </w:r>
          </w:p>
        </w:tc>
        <w:tc>
          <w:tcPr>
            <w:tcW w:w="1170" w:type="dxa"/>
            <w:shd w:val="clear" w:color="auto" w:fill="auto"/>
          </w:tcPr>
          <w:p w:rsidR="007F698B" w:rsidRPr="00AF4B86" w:rsidRDefault="007F698B" w:rsidP="007F698B">
            <w:pPr>
              <w:spacing w:line="312" w:lineRule="auto"/>
              <w:jc w:val="center"/>
              <w:rPr>
                <w:sz w:val="26"/>
                <w:szCs w:val="26"/>
              </w:rPr>
            </w:pPr>
          </w:p>
        </w:tc>
      </w:tr>
      <w:tr w:rsidR="007F698B" w:rsidTr="00D6403E">
        <w:trPr>
          <w:trHeight w:val="286"/>
        </w:trPr>
        <w:tc>
          <w:tcPr>
            <w:tcW w:w="810" w:type="dxa"/>
            <w:shd w:val="clear" w:color="auto" w:fill="auto"/>
            <w:vAlign w:val="center"/>
          </w:tcPr>
          <w:p w:rsidR="007F698B" w:rsidRPr="007F698B" w:rsidRDefault="007F698B" w:rsidP="007F698B">
            <w:pPr>
              <w:jc w:val="center"/>
              <w:rPr>
                <w:sz w:val="28"/>
                <w:szCs w:val="28"/>
              </w:rPr>
            </w:pPr>
            <w:r w:rsidRPr="007F698B">
              <w:rPr>
                <w:sz w:val="28"/>
                <w:szCs w:val="28"/>
              </w:rPr>
              <w:t>8</w:t>
            </w:r>
          </w:p>
        </w:tc>
        <w:tc>
          <w:tcPr>
            <w:tcW w:w="7604" w:type="dxa"/>
            <w:shd w:val="clear" w:color="auto" w:fill="auto"/>
          </w:tcPr>
          <w:p w:rsidR="007F698B" w:rsidRPr="007F698B" w:rsidRDefault="007F698B" w:rsidP="007F698B">
            <w:pPr>
              <w:jc w:val="both"/>
              <w:rPr>
                <w:sz w:val="28"/>
                <w:szCs w:val="28"/>
              </w:rPr>
            </w:pPr>
            <w:r w:rsidRPr="007F698B">
              <w:rPr>
                <w:sz w:val="28"/>
                <w:szCs w:val="28"/>
              </w:rPr>
              <w:t>Rà soát các Hoạt động của Hội đồng trường: Lưu đủ hồ sơ (Quyết định, Nghị quyết, Kế hoạch, Biên bản…); đánh giá việc thực hiện Nghị quyết của Hội đồng trường (Kết quả, giải pháp thời gian tiếp theo…)</w:t>
            </w:r>
          </w:p>
        </w:tc>
        <w:tc>
          <w:tcPr>
            <w:tcW w:w="1642" w:type="dxa"/>
            <w:shd w:val="clear" w:color="auto" w:fill="auto"/>
            <w:vAlign w:val="center"/>
          </w:tcPr>
          <w:p w:rsidR="007F698B" w:rsidRPr="007F698B" w:rsidRDefault="007F698B" w:rsidP="007F698B">
            <w:pPr>
              <w:jc w:val="center"/>
              <w:rPr>
                <w:sz w:val="28"/>
                <w:szCs w:val="28"/>
              </w:rPr>
            </w:pPr>
            <w:r w:rsidRPr="007F698B">
              <w:rPr>
                <w:sz w:val="28"/>
                <w:szCs w:val="28"/>
              </w:rPr>
              <w:t>Trước 15/1</w:t>
            </w:r>
          </w:p>
          <w:p w:rsidR="007F698B" w:rsidRPr="007F698B" w:rsidRDefault="007F698B" w:rsidP="007F698B">
            <w:pPr>
              <w:jc w:val="center"/>
              <w:rPr>
                <w:sz w:val="28"/>
                <w:szCs w:val="28"/>
              </w:rPr>
            </w:pPr>
          </w:p>
        </w:tc>
        <w:tc>
          <w:tcPr>
            <w:tcW w:w="1374" w:type="dxa"/>
            <w:shd w:val="clear" w:color="auto" w:fill="auto"/>
            <w:vAlign w:val="center"/>
          </w:tcPr>
          <w:p w:rsidR="007F698B" w:rsidRPr="007F698B" w:rsidRDefault="007F698B" w:rsidP="007F698B">
            <w:pPr>
              <w:jc w:val="center"/>
              <w:rPr>
                <w:sz w:val="28"/>
                <w:szCs w:val="28"/>
              </w:rPr>
            </w:pPr>
            <w:r w:rsidRPr="007F698B">
              <w:rPr>
                <w:sz w:val="28"/>
                <w:szCs w:val="28"/>
              </w:rPr>
              <w:t>CBVP</w:t>
            </w:r>
          </w:p>
        </w:tc>
        <w:tc>
          <w:tcPr>
            <w:tcW w:w="1350" w:type="dxa"/>
            <w:shd w:val="clear" w:color="auto" w:fill="auto"/>
            <w:vAlign w:val="center"/>
          </w:tcPr>
          <w:p w:rsidR="007F698B" w:rsidRPr="007F698B" w:rsidRDefault="007F698B" w:rsidP="007F698B">
            <w:pPr>
              <w:jc w:val="center"/>
              <w:rPr>
                <w:sz w:val="28"/>
                <w:szCs w:val="28"/>
              </w:rPr>
            </w:pPr>
            <w:r w:rsidRPr="007F698B">
              <w:rPr>
                <w:sz w:val="28"/>
                <w:szCs w:val="28"/>
              </w:rPr>
              <w:t>Thành viên HĐT</w:t>
            </w:r>
          </w:p>
        </w:tc>
        <w:tc>
          <w:tcPr>
            <w:tcW w:w="1440" w:type="dxa"/>
            <w:shd w:val="clear" w:color="auto" w:fill="auto"/>
            <w:vAlign w:val="center"/>
          </w:tcPr>
          <w:p w:rsidR="007F698B" w:rsidRPr="007F698B" w:rsidRDefault="007F698B" w:rsidP="007F698B">
            <w:pPr>
              <w:jc w:val="center"/>
              <w:rPr>
                <w:sz w:val="28"/>
                <w:szCs w:val="28"/>
              </w:rPr>
            </w:pPr>
            <w:r w:rsidRPr="007F698B">
              <w:rPr>
                <w:sz w:val="28"/>
                <w:szCs w:val="28"/>
              </w:rPr>
              <w:t>HT</w:t>
            </w:r>
          </w:p>
        </w:tc>
        <w:tc>
          <w:tcPr>
            <w:tcW w:w="1170" w:type="dxa"/>
            <w:shd w:val="clear" w:color="auto" w:fill="auto"/>
          </w:tcPr>
          <w:p w:rsidR="007F698B" w:rsidRPr="007F698B" w:rsidRDefault="007F698B" w:rsidP="007F698B">
            <w:pPr>
              <w:spacing w:line="312" w:lineRule="auto"/>
              <w:jc w:val="center"/>
              <w:rPr>
                <w:sz w:val="28"/>
                <w:szCs w:val="28"/>
              </w:rPr>
            </w:pPr>
          </w:p>
        </w:tc>
      </w:tr>
      <w:tr w:rsidR="007F698B" w:rsidTr="004C6FAF">
        <w:trPr>
          <w:trHeight w:val="286"/>
        </w:trPr>
        <w:tc>
          <w:tcPr>
            <w:tcW w:w="810" w:type="dxa"/>
            <w:shd w:val="clear" w:color="auto" w:fill="auto"/>
            <w:vAlign w:val="center"/>
          </w:tcPr>
          <w:p w:rsidR="007F698B" w:rsidRPr="007F698B" w:rsidRDefault="007F698B" w:rsidP="007F698B">
            <w:pPr>
              <w:spacing w:before="240"/>
              <w:jc w:val="center"/>
              <w:rPr>
                <w:sz w:val="28"/>
                <w:szCs w:val="28"/>
              </w:rPr>
            </w:pPr>
            <w:r w:rsidRPr="007F698B">
              <w:rPr>
                <w:sz w:val="28"/>
                <w:szCs w:val="28"/>
              </w:rPr>
              <w:lastRenderedPageBreak/>
              <w:t>9</w:t>
            </w:r>
          </w:p>
        </w:tc>
        <w:tc>
          <w:tcPr>
            <w:tcW w:w="7604" w:type="dxa"/>
            <w:shd w:val="clear" w:color="auto" w:fill="auto"/>
          </w:tcPr>
          <w:p w:rsidR="007F698B" w:rsidRPr="007F698B" w:rsidRDefault="007F698B" w:rsidP="007F698B">
            <w:pPr>
              <w:spacing w:before="240"/>
              <w:jc w:val="both"/>
              <w:rPr>
                <w:sz w:val="28"/>
                <w:szCs w:val="28"/>
              </w:rPr>
            </w:pPr>
            <w:r w:rsidRPr="007F698B">
              <w:rPr>
                <w:sz w:val="28"/>
                <w:szCs w:val="28"/>
              </w:rPr>
              <w:t>Rà soát, đánh giá thư viện nhà trường theo thông tư hướng dẫn mới.</w:t>
            </w:r>
          </w:p>
        </w:tc>
        <w:tc>
          <w:tcPr>
            <w:tcW w:w="1642" w:type="dxa"/>
            <w:shd w:val="clear" w:color="auto" w:fill="auto"/>
            <w:vAlign w:val="center"/>
          </w:tcPr>
          <w:p w:rsidR="007F698B" w:rsidRPr="007F698B" w:rsidRDefault="007F698B" w:rsidP="007F698B">
            <w:pPr>
              <w:spacing w:before="240"/>
              <w:jc w:val="center"/>
              <w:rPr>
                <w:sz w:val="28"/>
                <w:szCs w:val="28"/>
              </w:rPr>
            </w:pPr>
            <w:r w:rsidRPr="007F698B">
              <w:rPr>
                <w:sz w:val="28"/>
                <w:szCs w:val="28"/>
              </w:rPr>
              <w:t>Trước 20/1</w:t>
            </w:r>
          </w:p>
          <w:p w:rsidR="007F698B" w:rsidRPr="007F698B" w:rsidRDefault="007F698B" w:rsidP="007F698B">
            <w:pPr>
              <w:spacing w:before="240"/>
              <w:jc w:val="center"/>
              <w:rPr>
                <w:sz w:val="28"/>
                <w:szCs w:val="28"/>
              </w:rPr>
            </w:pPr>
          </w:p>
        </w:tc>
        <w:tc>
          <w:tcPr>
            <w:tcW w:w="1374" w:type="dxa"/>
            <w:shd w:val="clear" w:color="auto" w:fill="auto"/>
            <w:vAlign w:val="center"/>
          </w:tcPr>
          <w:p w:rsidR="007F698B" w:rsidRPr="007F698B" w:rsidRDefault="007F698B" w:rsidP="007F698B">
            <w:pPr>
              <w:spacing w:before="240"/>
              <w:jc w:val="center"/>
              <w:rPr>
                <w:sz w:val="28"/>
                <w:szCs w:val="28"/>
              </w:rPr>
            </w:pPr>
            <w:r w:rsidRPr="007F698B">
              <w:rPr>
                <w:sz w:val="28"/>
                <w:szCs w:val="28"/>
              </w:rPr>
              <w:t>CBTV</w:t>
            </w:r>
          </w:p>
        </w:tc>
        <w:tc>
          <w:tcPr>
            <w:tcW w:w="1350" w:type="dxa"/>
            <w:shd w:val="clear" w:color="auto" w:fill="auto"/>
            <w:vAlign w:val="center"/>
          </w:tcPr>
          <w:p w:rsidR="007F698B" w:rsidRPr="007F698B" w:rsidRDefault="007F698B" w:rsidP="007F698B">
            <w:pPr>
              <w:spacing w:before="240"/>
              <w:jc w:val="center"/>
              <w:rPr>
                <w:sz w:val="28"/>
                <w:szCs w:val="28"/>
              </w:rPr>
            </w:pPr>
            <w:r w:rsidRPr="007F698B">
              <w:rPr>
                <w:sz w:val="28"/>
                <w:szCs w:val="28"/>
              </w:rPr>
              <w:t>Tổ công tác thư viện</w:t>
            </w:r>
          </w:p>
        </w:tc>
        <w:tc>
          <w:tcPr>
            <w:tcW w:w="1440" w:type="dxa"/>
            <w:shd w:val="clear" w:color="auto" w:fill="auto"/>
            <w:vAlign w:val="center"/>
          </w:tcPr>
          <w:p w:rsidR="007F698B" w:rsidRPr="007F698B" w:rsidRDefault="007F698B" w:rsidP="007F698B">
            <w:pPr>
              <w:spacing w:before="240"/>
              <w:jc w:val="center"/>
              <w:rPr>
                <w:sz w:val="28"/>
                <w:szCs w:val="28"/>
              </w:rPr>
            </w:pPr>
            <w:r w:rsidRPr="007F698B">
              <w:rPr>
                <w:sz w:val="28"/>
                <w:szCs w:val="28"/>
              </w:rPr>
              <w:t>HT</w:t>
            </w:r>
          </w:p>
        </w:tc>
        <w:tc>
          <w:tcPr>
            <w:tcW w:w="1170" w:type="dxa"/>
            <w:shd w:val="clear" w:color="auto" w:fill="auto"/>
          </w:tcPr>
          <w:p w:rsidR="007F698B" w:rsidRPr="007F698B" w:rsidRDefault="007F698B" w:rsidP="007F698B">
            <w:pPr>
              <w:spacing w:before="240" w:line="312" w:lineRule="auto"/>
              <w:jc w:val="center"/>
              <w:rPr>
                <w:sz w:val="28"/>
                <w:szCs w:val="28"/>
              </w:rPr>
            </w:pPr>
          </w:p>
        </w:tc>
      </w:tr>
      <w:tr w:rsidR="007F698B" w:rsidTr="00020872">
        <w:trPr>
          <w:trHeight w:val="286"/>
        </w:trPr>
        <w:tc>
          <w:tcPr>
            <w:tcW w:w="810" w:type="dxa"/>
            <w:shd w:val="clear" w:color="auto" w:fill="auto"/>
            <w:vAlign w:val="center"/>
          </w:tcPr>
          <w:p w:rsidR="007F698B" w:rsidRPr="007F698B" w:rsidRDefault="007F698B" w:rsidP="007F698B">
            <w:pPr>
              <w:jc w:val="center"/>
              <w:rPr>
                <w:sz w:val="28"/>
                <w:szCs w:val="28"/>
              </w:rPr>
            </w:pPr>
            <w:r w:rsidRPr="007F698B">
              <w:rPr>
                <w:sz w:val="28"/>
                <w:szCs w:val="28"/>
              </w:rPr>
              <w:t>10</w:t>
            </w:r>
          </w:p>
        </w:tc>
        <w:tc>
          <w:tcPr>
            <w:tcW w:w="7604" w:type="dxa"/>
            <w:shd w:val="clear" w:color="auto" w:fill="auto"/>
          </w:tcPr>
          <w:p w:rsidR="007F698B" w:rsidRPr="007F698B" w:rsidRDefault="007F698B" w:rsidP="007F698B">
            <w:pPr>
              <w:jc w:val="both"/>
              <w:rPr>
                <w:color w:val="000000"/>
                <w:sz w:val="28"/>
                <w:szCs w:val="28"/>
              </w:rPr>
            </w:pPr>
            <w:r w:rsidRPr="007F698B">
              <w:rPr>
                <w:color w:val="000000"/>
                <w:sz w:val="28"/>
                <w:szCs w:val="28"/>
              </w:rPr>
              <w:t>- Viết tin bài trên Web và tấm gương người tốt việc tốt theo định hướng trường học điện tử</w:t>
            </w:r>
          </w:p>
        </w:tc>
        <w:tc>
          <w:tcPr>
            <w:tcW w:w="1642" w:type="dxa"/>
            <w:shd w:val="clear" w:color="auto" w:fill="auto"/>
          </w:tcPr>
          <w:p w:rsidR="007F698B" w:rsidRPr="007F698B" w:rsidRDefault="007F698B" w:rsidP="007F698B">
            <w:pPr>
              <w:jc w:val="center"/>
              <w:rPr>
                <w:sz w:val="28"/>
                <w:szCs w:val="28"/>
              </w:rPr>
            </w:pPr>
            <w:r w:rsidRPr="007F698B">
              <w:rPr>
                <w:sz w:val="28"/>
                <w:szCs w:val="28"/>
              </w:rPr>
              <w:t>Trước 20/1</w:t>
            </w:r>
          </w:p>
          <w:p w:rsidR="007F698B" w:rsidRPr="007F698B" w:rsidRDefault="007F698B" w:rsidP="007F698B">
            <w:pPr>
              <w:rPr>
                <w:color w:val="000000"/>
                <w:sz w:val="28"/>
                <w:szCs w:val="28"/>
              </w:rPr>
            </w:pPr>
          </w:p>
        </w:tc>
        <w:tc>
          <w:tcPr>
            <w:tcW w:w="1374" w:type="dxa"/>
            <w:shd w:val="clear" w:color="auto" w:fill="auto"/>
          </w:tcPr>
          <w:p w:rsidR="007F698B" w:rsidRPr="007F698B" w:rsidRDefault="007F698B" w:rsidP="007F698B">
            <w:pPr>
              <w:jc w:val="center"/>
              <w:rPr>
                <w:sz w:val="28"/>
                <w:szCs w:val="28"/>
              </w:rPr>
            </w:pPr>
            <w:r w:rsidRPr="007F698B">
              <w:rPr>
                <w:sz w:val="28"/>
                <w:szCs w:val="28"/>
              </w:rPr>
              <w:t>Lê Hương</w:t>
            </w:r>
          </w:p>
        </w:tc>
        <w:tc>
          <w:tcPr>
            <w:tcW w:w="1350" w:type="dxa"/>
            <w:shd w:val="clear" w:color="auto" w:fill="auto"/>
          </w:tcPr>
          <w:p w:rsidR="007F698B" w:rsidRPr="007F698B" w:rsidRDefault="007F698B" w:rsidP="007F698B">
            <w:pPr>
              <w:jc w:val="center"/>
              <w:rPr>
                <w:sz w:val="28"/>
                <w:szCs w:val="28"/>
              </w:rPr>
            </w:pPr>
            <w:r w:rsidRPr="007F698B">
              <w:rPr>
                <w:sz w:val="28"/>
                <w:szCs w:val="28"/>
              </w:rPr>
              <w:t>Tổ Tuyên truyền</w:t>
            </w:r>
          </w:p>
        </w:tc>
        <w:tc>
          <w:tcPr>
            <w:tcW w:w="1440" w:type="dxa"/>
            <w:shd w:val="clear" w:color="auto" w:fill="auto"/>
          </w:tcPr>
          <w:p w:rsidR="007F698B" w:rsidRPr="007F698B" w:rsidRDefault="007F698B" w:rsidP="007F698B">
            <w:pPr>
              <w:jc w:val="center"/>
              <w:rPr>
                <w:sz w:val="28"/>
                <w:szCs w:val="28"/>
              </w:rPr>
            </w:pPr>
            <w:r w:rsidRPr="007F698B">
              <w:rPr>
                <w:sz w:val="28"/>
                <w:szCs w:val="28"/>
              </w:rPr>
              <w:t>PHT</w:t>
            </w:r>
          </w:p>
        </w:tc>
        <w:tc>
          <w:tcPr>
            <w:tcW w:w="1170" w:type="dxa"/>
            <w:shd w:val="clear" w:color="auto" w:fill="auto"/>
          </w:tcPr>
          <w:p w:rsidR="007F698B" w:rsidRPr="007F698B" w:rsidRDefault="007F698B" w:rsidP="007F698B">
            <w:pPr>
              <w:spacing w:line="312" w:lineRule="auto"/>
              <w:jc w:val="center"/>
              <w:rPr>
                <w:sz w:val="28"/>
                <w:szCs w:val="28"/>
              </w:rPr>
            </w:pPr>
          </w:p>
        </w:tc>
      </w:tr>
    </w:tbl>
    <w:p w:rsidR="000B04C3" w:rsidRDefault="0094062F">
      <w:pPr>
        <w:spacing w:before="120" w:line="264" w:lineRule="auto"/>
        <w:ind w:firstLine="720"/>
        <w:jc w:val="both"/>
        <w:rPr>
          <w:b/>
          <w:i/>
          <w:sz w:val="26"/>
          <w:szCs w:val="26"/>
        </w:rPr>
      </w:pPr>
      <w:r>
        <w:rPr>
          <w:b/>
          <w:i/>
          <w:sz w:val="26"/>
          <w:szCs w:val="26"/>
        </w:rPr>
        <w:t>Trên đây là hướng dẫn công tác tháng 01 năm 2023 của trường tiểu học Thanh Am. Ban giám hiệu yêu cầu các đồng chí CBGV, NV nghiêm túc thực hiện. Nếu có vướng mắc đề nghị báo ngay với Ban giám hiệu để kịp thời tháo gỡ.</w:t>
      </w:r>
    </w:p>
    <w:p w:rsidR="000B04C3" w:rsidRDefault="000B04C3">
      <w:pPr>
        <w:spacing w:line="276" w:lineRule="auto"/>
        <w:ind w:firstLine="720"/>
        <w:jc w:val="both"/>
        <w:rPr>
          <w:b/>
          <w:i/>
          <w:sz w:val="14"/>
          <w:szCs w:val="14"/>
        </w:rPr>
      </w:pPr>
    </w:p>
    <w:tbl>
      <w:tblPr>
        <w:tblStyle w:val="ad"/>
        <w:tblW w:w="15336" w:type="dxa"/>
        <w:tblLayout w:type="fixed"/>
        <w:tblLook w:val="0400" w:firstRow="0" w:lastRow="0" w:firstColumn="0" w:lastColumn="0" w:noHBand="0" w:noVBand="1"/>
      </w:tblPr>
      <w:tblGrid>
        <w:gridCol w:w="7668"/>
        <w:gridCol w:w="7668"/>
      </w:tblGrid>
      <w:tr w:rsidR="000B04C3">
        <w:trPr>
          <w:trHeight w:val="2160"/>
        </w:trPr>
        <w:tc>
          <w:tcPr>
            <w:tcW w:w="7668" w:type="dxa"/>
            <w:shd w:val="clear" w:color="auto" w:fill="auto"/>
          </w:tcPr>
          <w:p w:rsidR="000B04C3" w:rsidRDefault="0094062F">
            <w:pPr>
              <w:spacing w:line="288" w:lineRule="auto"/>
              <w:rPr>
                <w:b/>
                <w:i/>
              </w:rPr>
            </w:pPr>
            <w:r>
              <w:t xml:space="preserve"> </w:t>
            </w:r>
            <w:r>
              <w:rPr>
                <w:b/>
                <w:i/>
              </w:rPr>
              <w:t>Nơi nhận:</w:t>
            </w:r>
          </w:p>
          <w:p w:rsidR="000B04C3" w:rsidRDefault="0094062F">
            <w:pPr>
              <w:rPr>
                <w:sz w:val="22"/>
                <w:szCs w:val="22"/>
              </w:rPr>
            </w:pPr>
            <w:r>
              <w:t xml:space="preserve">- </w:t>
            </w:r>
            <w:r>
              <w:rPr>
                <w:sz w:val="22"/>
                <w:szCs w:val="22"/>
              </w:rPr>
              <w:t>Phòng GD&amp;ĐT (để b/c);</w:t>
            </w:r>
          </w:p>
          <w:p w:rsidR="000B04C3" w:rsidRDefault="0094062F">
            <w:pPr>
              <w:rPr>
                <w:sz w:val="22"/>
                <w:szCs w:val="22"/>
              </w:rPr>
            </w:pPr>
            <w:r>
              <w:rPr>
                <w:sz w:val="22"/>
                <w:szCs w:val="22"/>
              </w:rPr>
              <w:t>- CBGVNV (để t/h);</w:t>
            </w:r>
          </w:p>
          <w:p w:rsidR="000B04C3" w:rsidRDefault="0094062F">
            <w:r>
              <w:rPr>
                <w:sz w:val="22"/>
                <w:szCs w:val="22"/>
              </w:rPr>
              <w:t>- Lưu: VP.</w:t>
            </w:r>
          </w:p>
        </w:tc>
        <w:tc>
          <w:tcPr>
            <w:tcW w:w="7668" w:type="dxa"/>
            <w:shd w:val="clear" w:color="auto" w:fill="auto"/>
          </w:tcPr>
          <w:p w:rsidR="000B04C3" w:rsidRDefault="0094062F">
            <w:pPr>
              <w:spacing w:line="288" w:lineRule="auto"/>
              <w:jc w:val="center"/>
              <w:rPr>
                <w:b/>
                <w:sz w:val="28"/>
                <w:szCs w:val="28"/>
              </w:rPr>
            </w:pPr>
            <w:r>
              <w:rPr>
                <w:b/>
                <w:sz w:val="28"/>
                <w:szCs w:val="28"/>
              </w:rPr>
              <w:t>HIỆU TRƯỞNG</w:t>
            </w:r>
          </w:p>
          <w:p w:rsidR="000B04C3" w:rsidRDefault="000B04C3">
            <w:pPr>
              <w:spacing w:line="288" w:lineRule="auto"/>
              <w:rPr>
                <w:b/>
                <w:sz w:val="28"/>
                <w:szCs w:val="28"/>
              </w:rPr>
            </w:pPr>
          </w:p>
          <w:p w:rsidR="000B04C3" w:rsidRDefault="000B04C3">
            <w:pPr>
              <w:spacing w:line="288" w:lineRule="auto"/>
              <w:jc w:val="center"/>
              <w:rPr>
                <w:b/>
                <w:sz w:val="28"/>
                <w:szCs w:val="28"/>
              </w:rPr>
            </w:pPr>
          </w:p>
          <w:p w:rsidR="000B04C3" w:rsidRDefault="000B04C3">
            <w:pPr>
              <w:spacing w:line="288" w:lineRule="auto"/>
              <w:jc w:val="center"/>
              <w:rPr>
                <w:b/>
                <w:sz w:val="26"/>
                <w:szCs w:val="26"/>
              </w:rPr>
            </w:pPr>
            <w:bookmarkStart w:id="1" w:name="_GoBack"/>
            <w:bookmarkEnd w:id="1"/>
          </w:p>
          <w:p w:rsidR="000B04C3" w:rsidRDefault="000B04C3">
            <w:pPr>
              <w:spacing w:line="288" w:lineRule="auto"/>
              <w:jc w:val="center"/>
              <w:rPr>
                <w:b/>
                <w:sz w:val="28"/>
                <w:szCs w:val="28"/>
              </w:rPr>
            </w:pPr>
          </w:p>
          <w:p w:rsidR="000B04C3" w:rsidRDefault="0094062F">
            <w:pPr>
              <w:spacing w:line="288" w:lineRule="auto"/>
              <w:jc w:val="center"/>
              <w:rPr>
                <w:sz w:val="28"/>
                <w:szCs w:val="28"/>
              </w:rPr>
            </w:pPr>
            <w:r>
              <w:rPr>
                <w:b/>
                <w:sz w:val="28"/>
                <w:szCs w:val="28"/>
              </w:rPr>
              <w:t>Nguyễn Thị Thúy Vân</w:t>
            </w:r>
          </w:p>
        </w:tc>
      </w:tr>
    </w:tbl>
    <w:p w:rsidR="000B04C3" w:rsidRDefault="000B04C3">
      <w:pPr>
        <w:rPr>
          <w:sz w:val="28"/>
          <w:szCs w:val="28"/>
        </w:rPr>
      </w:pPr>
    </w:p>
    <w:p w:rsidR="000B04C3" w:rsidRDefault="000B04C3">
      <w:pPr>
        <w:rPr>
          <w:sz w:val="28"/>
          <w:szCs w:val="28"/>
        </w:rPr>
      </w:pPr>
    </w:p>
    <w:p w:rsidR="000B04C3" w:rsidRDefault="000B04C3"/>
    <w:sectPr w:rsidR="000B04C3" w:rsidSect="00CB289C">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360" w:right="851" w:bottom="450" w:left="862" w:header="561" w:footer="5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57" w:rsidRDefault="00960357">
      <w:r>
        <w:separator/>
      </w:r>
    </w:p>
  </w:endnote>
  <w:endnote w:type="continuationSeparator" w:id="0">
    <w:p w:rsidR="00960357" w:rsidRDefault="0096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2F" w:rsidRDefault="009406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4062F" w:rsidRDefault="0094062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2F" w:rsidRDefault="0094062F">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2F" w:rsidRDefault="009406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57" w:rsidRDefault="00960357">
      <w:r>
        <w:separator/>
      </w:r>
    </w:p>
  </w:footnote>
  <w:footnote w:type="continuationSeparator" w:id="0">
    <w:p w:rsidR="00960357" w:rsidRDefault="0096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2F" w:rsidRDefault="0094062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2F" w:rsidRDefault="0094062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B289C">
      <w:rPr>
        <w:noProof/>
        <w:color w:val="000000"/>
      </w:rPr>
      <w:t>15</w:t>
    </w:r>
    <w:r>
      <w:rPr>
        <w:color w:val="000000"/>
      </w:rPr>
      <w:fldChar w:fldCharType="end"/>
    </w:r>
  </w:p>
  <w:p w:rsidR="0094062F" w:rsidRDefault="0094062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2F" w:rsidRDefault="009406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0209"/>
    <w:multiLevelType w:val="multilevel"/>
    <w:tmpl w:val="6FDE2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595B05"/>
    <w:multiLevelType w:val="multilevel"/>
    <w:tmpl w:val="2F368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C3"/>
    <w:rsid w:val="000B04C3"/>
    <w:rsid w:val="00417B1D"/>
    <w:rsid w:val="007F698B"/>
    <w:rsid w:val="0094062F"/>
    <w:rsid w:val="00960357"/>
    <w:rsid w:val="00B4430F"/>
    <w:rsid w:val="00CB289C"/>
    <w:rsid w:val="00F4794F"/>
    <w:rsid w:val="00FC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3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rsid w:val="00F42737"/>
    <w:pPr>
      <w:tabs>
        <w:tab w:val="center" w:pos="4320"/>
        <w:tab w:val="right" w:pos="8640"/>
      </w:tabs>
    </w:pPr>
    <w:rPr>
      <w:lang w:val="x-none" w:eastAsia="x-none"/>
    </w:rPr>
  </w:style>
  <w:style w:type="character" w:customStyle="1" w:styleId="FooterChar">
    <w:name w:val="Footer Char"/>
    <w:basedOn w:val="DefaultParagraphFont"/>
    <w:link w:val="Footer"/>
    <w:rsid w:val="00F42737"/>
    <w:rPr>
      <w:rFonts w:ascii="Times New Roman" w:eastAsia="Times New Roman" w:hAnsi="Times New Roman" w:cs="Times New Roman"/>
      <w:sz w:val="24"/>
      <w:szCs w:val="24"/>
      <w:lang w:val="x-none" w:eastAsia="x-none"/>
    </w:rPr>
  </w:style>
  <w:style w:type="character" w:styleId="PageNumber">
    <w:name w:val="page number"/>
    <w:rsid w:val="00F42737"/>
  </w:style>
  <w:style w:type="paragraph" w:styleId="Header">
    <w:name w:val="header"/>
    <w:basedOn w:val="Normal"/>
    <w:link w:val="HeaderChar"/>
    <w:uiPriority w:val="99"/>
    <w:unhideWhenUsed/>
    <w:rsid w:val="00F42737"/>
    <w:pPr>
      <w:tabs>
        <w:tab w:val="center" w:pos="4680"/>
        <w:tab w:val="right" w:pos="9360"/>
      </w:tabs>
    </w:pPr>
  </w:style>
  <w:style w:type="character" w:customStyle="1" w:styleId="HeaderChar">
    <w:name w:val="Header Char"/>
    <w:basedOn w:val="DefaultParagraphFont"/>
    <w:link w:val="Header"/>
    <w:uiPriority w:val="99"/>
    <w:rsid w:val="00F42737"/>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1610"/>
    <w:rPr>
      <w:rFonts w:ascii="Tahoma" w:hAnsi="Tahoma" w:cs="Tahoma"/>
      <w:sz w:val="16"/>
      <w:szCs w:val="16"/>
    </w:rPr>
  </w:style>
  <w:style w:type="character" w:customStyle="1" w:styleId="BalloonTextChar">
    <w:name w:val="Balloon Text Char"/>
    <w:basedOn w:val="DefaultParagraphFont"/>
    <w:link w:val="BalloonText"/>
    <w:uiPriority w:val="99"/>
    <w:semiHidden/>
    <w:rsid w:val="00E31610"/>
    <w:rPr>
      <w:rFonts w:ascii="Tahoma" w:hAnsi="Tahoma" w:cs="Tahoma"/>
      <w:sz w:val="16"/>
      <w:szCs w:val="16"/>
    </w:r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3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rsid w:val="00F42737"/>
    <w:pPr>
      <w:tabs>
        <w:tab w:val="center" w:pos="4320"/>
        <w:tab w:val="right" w:pos="8640"/>
      </w:tabs>
    </w:pPr>
    <w:rPr>
      <w:lang w:val="x-none" w:eastAsia="x-none"/>
    </w:rPr>
  </w:style>
  <w:style w:type="character" w:customStyle="1" w:styleId="FooterChar">
    <w:name w:val="Footer Char"/>
    <w:basedOn w:val="DefaultParagraphFont"/>
    <w:link w:val="Footer"/>
    <w:rsid w:val="00F42737"/>
    <w:rPr>
      <w:rFonts w:ascii="Times New Roman" w:eastAsia="Times New Roman" w:hAnsi="Times New Roman" w:cs="Times New Roman"/>
      <w:sz w:val="24"/>
      <w:szCs w:val="24"/>
      <w:lang w:val="x-none" w:eastAsia="x-none"/>
    </w:rPr>
  </w:style>
  <w:style w:type="character" w:styleId="PageNumber">
    <w:name w:val="page number"/>
    <w:rsid w:val="00F42737"/>
  </w:style>
  <w:style w:type="paragraph" w:styleId="Header">
    <w:name w:val="header"/>
    <w:basedOn w:val="Normal"/>
    <w:link w:val="HeaderChar"/>
    <w:uiPriority w:val="99"/>
    <w:unhideWhenUsed/>
    <w:rsid w:val="00F42737"/>
    <w:pPr>
      <w:tabs>
        <w:tab w:val="center" w:pos="4680"/>
        <w:tab w:val="right" w:pos="9360"/>
      </w:tabs>
    </w:pPr>
  </w:style>
  <w:style w:type="character" w:customStyle="1" w:styleId="HeaderChar">
    <w:name w:val="Header Char"/>
    <w:basedOn w:val="DefaultParagraphFont"/>
    <w:link w:val="Header"/>
    <w:uiPriority w:val="99"/>
    <w:rsid w:val="00F42737"/>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1610"/>
    <w:rPr>
      <w:rFonts w:ascii="Tahoma" w:hAnsi="Tahoma" w:cs="Tahoma"/>
      <w:sz w:val="16"/>
      <w:szCs w:val="16"/>
    </w:rPr>
  </w:style>
  <w:style w:type="character" w:customStyle="1" w:styleId="BalloonTextChar">
    <w:name w:val="Balloon Text Char"/>
    <w:basedOn w:val="DefaultParagraphFont"/>
    <w:link w:val="BalloonText"/>
    <w:uiPriority w:val="99"/>
    <w:semiHidden/>
    <w:rsid w:val="00E31610"/>
    <w:rPr>
      <w:rFonts w:ascii="Tahoma" w:hAnsi="Tahoma" w:cs="Tahoma"/>
      <w:sz w:val="16"/>
      <w:szCs w:val="16"/>
    </w:r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ApbWQ3jKfnqwJHk/97DHO4vRw==">AMUW2mX3THa33TKzd3ZHFd+giS9AQ9C8v0kapMA1njd5PAo7irlLlc50AMKXLkDoQ3Q4L2uNQ6AthxxODuhhP1syQi4PJW6ih32vc85b89gnqvhMrWRbm/mrJsgJPpR1FUkZBLopzZTy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cp:lastPrinted>2023-01-04T08:37:00Z</cp:lastPrinted>
  <dcterms:created xsi:type="dcterms:W3CDTF">2023-01-04T08:43:00Z</dcterms:created>
  <dcterms:modified xsi:type="dcterms:W3CDTF">2023-01-04T08:43:00Z</dcterms:modified>
</cp:coreProperties>
</file>