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C" w:rsidRDefault="00825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9A0BFC" w:rsidRDefault="009A0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A0BFC" w:rsidRDefault="00825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9A0BFC" w:rsidRDefault="00825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21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9A0BFC" w:rsidRDefault="00825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20/1</w:t>
      </w:r>
      <w:r>
        <w:rPr>
          <w:b/>
          <w:color w:val="000000"/>
        </w:rPr>
        <w:t xml:space="preserve"> ĐẾN NGÀY </w:t>
      </w:r>
      <w:r>
        <w:rPr>
          <w:b/>
        </w:rPr>
        <w:t>25/01/2020</w:t>
      </w:r>
    </w:p>
    <w:p w:rsidR="009A0BFC" w:rsidRDefault="009A0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1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9A0BFC">
        <w:trPr>
          <w:trHeight w:val="520"/>
        </w:trPr>
        <w:tc>
          <w:tcPr>
            <w:tcW w:w="736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20/01</w:t>
            </w:r>
          </w:p>
        </w:tc>
        <w:tc>
          <w:tcPr>
            <w:tcW w:w="214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21/01</w:t>
            </w:r>
          </w:p>
        </w:tc>
        <w:tc>
          <w:tcPr>
            <w:tcW w:w="175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22/01</w:t>
            </w:r>
          </w:p>
        </w:tc>
        <w:tc>
          <w:tcPr>
            <w:tcW w:w="1676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23/01</w:t>
            </w:r>
          </w:p>
        </w:tc>
        <w:tc>
          <w:tcPr>
            <w:tcW w:w="2034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24/01</w:t>
            </w:r>
          </w:p>
        </w:tc>
        <w:tc>
          <w:tcPr>
            <w:tcW w:w="127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25/01</w:t>
            </w:r>
          </w:p>
        </w:tc>
        <w:tc>
          <w:tcPr>
            <w:tcW w:w="1746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9A0BFC">
        <w:trPr>
          <w:trHeight w:val="2140"/>
        </w:trPr>
        <w:tc>
          <w:tcPr>
            <w:tcW w:w="736" w:type="dxa"/>
            <w:vMerge w:val="restart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A0BFC" w:rsidRDefault="00825703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9A0BFC" w:rsidRDefault="00825703">
            <w:pPr>
              <w:spacing w:after="0" w:line="240" w:lineRule="auto"/>
            </w:pPr>
            <w:r>
              <w:t>Họp GVNV chuẩn bị nghỉ tết Nguyên đán Canh Tý</w:t>
            </w:r>
          </w:p>
        </w:tc>
        <w:tc>
          <w:tcPr>
            <w:tcW w:w="2145" w:type="dxa"/>
          </w:tcPr>
          <w:p w:rsidR="009A0BFC" w:rsidRDefault="00825703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Phê duyệt phiếu đánh giá các tổ</w:t>
            </w:r>
          </w:p>
          <w:p w:rsidR="009A0BFC" w:rsidRDefault="00825703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Làm công văn xuất sắc gửi Phòng Nội vụ</w:t>
            </w:r>
          </w:p>
          <w:p w:rsidR="009A0BFC" w:rsidRDefault="009A0BFC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  <w:p w:rsidR="009A0BFC" w:rsidRDefault="009A0BFC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</w:tc>
        <w:tc>
          <w:tcPr>
            <w:tcW w:w="2034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Trực  tết Nguyên Đán Canh Tý 2020</w:t>
            </w:r>
          </w:p>
        </w:tc>
        <w:tc>
          <w:tcPr>
            <w:tcW w:w="1275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Trực  tết Nguyên Đán Canh Tý 2020</w:t>
            </w:r>
          </w:p>
        </w:tc>
        <w:tc>
          <w:tcPr>
            <w:tcW w:w="1746" w:type="dxa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A0BFC">
        <w:trPr>
          <w:trHeight w:val="700"/>
        </w:trPr>
        <w:tc>
          <w:tcPr>
            <w:tcW w:w="736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Dự họp thi đua tháng 01 tổ văn phòng</w:t>
            </w:r>
          </w:p>
        </w:tc>
        <w:tc>
          <w:tcPr>
            <w:tcW w:w="2145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Kiểm tra niêm phong tổng vệ sinh toàn trường trước nghỉ tết</w:t>
            </w:r>
          </w:p>
        </w:tc>
        <w:tc>
          <w:tcPr>
            <w:tcW w:w="1755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</w:tc>
        <w:tc>
          <w:tcPr>
            <w:tcW w:w="1676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</w:tc>
        <w:tc>
          <w:tcPr>
            <w:tcW w:w="2034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Trực  tết Nguyên Đán Canh Tý 2020</w:t>
            </w:r>
          </w:p>
        </w:tc>
        <w:tc>
          <w:tcPr>
            <w:tcW w:w="1275" w:type="dxa"/>
          </w:tcPr>
          <w:p w:rsidR="009A0BFC" w:rsidRDefault="00825703">
            <w:pPr>
              <w:spacing w:after="0" w:line="240" w:lineRule="auto"/>
            </w:pPr>
            <w:r>
              <w:rPr>
                <w:color w:val="202124"/>
              </w:rPr>
              <w:t>Trực  tết Nguyên Đán Canh Tý 2020</w:t>
            </w:r>
          </w:p>
        </w:tc>
        <w:tc>
          <w:tcPr>
            <w:tcW w:w="1746" w:type="dxa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A0BFC">
        <w:trPr>
          <w:trHeight w:val="920"/>
        </w:trPr>
        <w:tc>
          <w:tcPr>
            <w:tcW w:w="736" w:type="dxa"/>
            <w:vMerge w:val="restart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9A0BFC" w:rsidRDefault="009A0BFC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A0BFC">
        <w:trPr>
          <w:trHeight w:val="760"/>
        </w:trPr>
        <w:tc>
          <w:tcPr>
            <w:tcW w:w="736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A0BFC" w:rsidRDefault="00825703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9A0BFC" w:rsidRDefault="009A0BFC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9A0BFC" w:rsidRDefault="009A0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A0BFC">
        <w:trPr>
          <w:trHeight w:val="520"/>
        </w:trPr>
        <w:tc>
          <w:tcPr>
            <w:tcW w:w="736" w:type="dxa"/>
            <w:vMerge w:val="restart"/>
          </w:tcPr>
          <w:p w:rsidR="009A0BFC" w:rsidRDefault="009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A0BFC" w:rsidRDefault="00825703">
            <w:pP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9A0BFC" w:rsidRDefault="00825703">
            <w:pPr>
              <w:shd w:val="clear" w:color="auto" w:fill="FFFFFF"/>
              <w:spacing w:after="0" w:line="240" w:lineRule="auto"/>
            </w:pPr>
            <w:r>
              <w:t xml:space="preserve">- Đón đoàn chấm thi GVG quận </w:t>
            </w:r>
          </w:p>
        </w:tc>
        <w:tc>
          <w:tcPr>
            <w:tcW w:w="2145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Họp chuyên môn GV</w:t>
            </w:r>
          </w:p>
        </w:tc>
        <w:tc>
          <w:tcPr>
            <w:tcW w:w="1755" w:type="dxa"/>
          </w:tcPr>
          <w:p w:rsidR="009A0BFC" w:rsidRDefault="00825703">
            <w:pPr>
              <w:spacing w:after="0" w:line="240" w:lineRule="auto"/>
            </w:pPr>
            <w:r>
              <w:t>Dự giờ lớp C1, B2</w:t>
            </w:r>
          </w:p>
        </w:tc>
        <w:tc>
          <w:tcPr>
            <w:tcW w:w="1676" w:type="dxa"/>
          </w:tcPr>
          <w:p w:rsidR="009A0BFC" w:rsidRDefault="00825703">
            <w:pPr>
              <w:spacing w:after="0" w:line="240" w:lineRule="auto"/>
            </w:pPr>
            <w:r>
              <w:t>-Làm việc tại phòng</w:t>
            </w:r>
          </w:p>
          <w:p w:rsidR="009A0BFC" w:rsidRDefault="009A0BFC">
            <w:pPr>
              <w:spacing w:after="0" w:line="240" w:lineRule="auto"/>
            </w:pPr>
          </w:p>
        </w:tc>
        <w:tc>
          <w:tcPr>
            <w:tcW w:w="2034" w:type="dxa"/>
          </w:tcPr>
          <w:p w:rsidR="009A0BFC" w:rsidRDefault="00825703">
            <w:pPr>
              <w:spacing w:after="0" w:line="240" w:lineRule="auto"/>
            </w:pPr>
            <w:r>
              <w:t>Dự giờ lớp B3, A5</w:t>
            </w:r>
          </w:p>
        </w:tc>
        <w:tc>
          <w:tcPr>
            <w:tcW w:w="1275" w:type="dxa"/>
          </w:tcPr>
          <w:p w:rsidR="009A0BFC" w:rsidRDefault="00825703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9A0BFC" w:rsidRDefault="009A0BFC">
            <w:pPr>
              <w:spacing w:after="0" w:line="240" w:lineRule="auto"/>
            </w:pPr>
          </w:p>
        </w:tc>
      </w:tr>
      <w:tr w:rsidR="009A0BFC">
        <w:trPr>
          <w:trHeight w:val="840"/>
        </w:trPr>
        <w:tc>
          <w:tcPr>
            <w:tcW w:w="736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9A0BFC" w:rsidRDefault="009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9A0BFC" w:rsidRDefault="0082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A0BFC" w:rsidRDefault="00825703">
            <w:pPr>
              <w:spacing w:after="0"/>
            </w:pPr>
            <w:r>
              <w:t>Tổ chức kiến tập 2 tiết thi GVG quận</w:t>
            </w:r>
          </w:p>
        </w:tc>
        <w:tc>
          <w:tcPr>
            <w:tcW w:w="2145" w:type="dxa"/>
          </w:tcPr>
          <w:p w:rsidR="009A0BFC" w:rsidRDefault="00825703">
            <w:pPr>
              <w:spacing w:after="0" w:line="240" w:lineRule="auto"/>
            </w:pPr>
            <w:r>
              <w:t>Xây dựng BC thực hiện mô hình trường CLC</w:t>
            </w:r>
          </w:p>
        </w:tc>
        <w:tc>
          <w:tcPr>
            <w:tcW w:w="1755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Duyệt KHGD tháng 2 của các lớp</w:t>
            </w:r>
          </w:p>
          <w:p w:rsidR="009A0BFC" w:rsidRDefault="009A0BFC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9A0BFC" w:rsidRDefault="00825703">
            <w:pPr>
              <w:shd w:val="clear" w:color="auto" w:fill="FFFFFF"/>
              <w:spacing w:after="0"/>
            </w:pPr>
            <w:r>
              <w:t>Dự giờ lớp NK múa</w:t>
            </w:r>
          </w:p>
        </w:tc>
        <w:tc>
          <w:tcPr>
            <w:tcW w:w="2034" w:type="dxa"/>
          </w:tcPr>
          <w:p w:rsidR="009A0BFC" w:rsidRDefault="00825703">
            <w:pPr>
              <w:spacing w:after="0" w:line="240" w:lineRule="auto"/>
            </w:pPr>
            <w:r>
              <w:t>- Xây dựng lịch công tác tuần sau</w:t>
            </w:r>
          </w:p>
          <w:p w:rsidR="009A0BFC" w:rsidRDefault="00825703">
            <w:pPr>
              <w:spacing w:after="0" w:line="240" w:lineRule="auto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9A0BFC" w:rsidRDefault="00825703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9A0BFC" w:rsidRDefault="009A0BFC">
            <w:pPr>
              <w:spacing w:after="0" w:line="240" w:lineRule="auto"/>
              <w:jc w:val="center"/>
            </w:pPr>
          </w:p>
        </w:tc>
      </w:tr>
    </w:tbl>
    <w:p w:rsidR="009A0BFC" w:rsidRDefault="009A0BF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9A0BFC" w:rsidSect="009A0BFC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03" w:rsidRDefault="00825703" w:rsidP="009A0BFC">
      <w:pPr>
        <w:spacing w:after="0" w:line="240" w:lineRule="auto"/>
      </w:pPr>
      <w:r>
        <w:separator/>
      </w:r>
    </w:p>
  </w:endnote>
  <w:endnote w:type="continuationSeparator" w:id="0">
    <w:p w:rsidR="00825703" w:rsidRDefault="00825703" w:rsidP="009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C" w:rsidRDefault="009A0B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825703">
      <w:rPr>
        <w:color w:val="000000"/>
      </w:rPr>
      <w:instrText>PAGE</w:instrText>
    </w:r>
    <w:r w:rsidR="006900FE">
      <w:rPr>
        <w:color w:val="000000"/>
      </w:rPr>
      <w:fldChar w:fldCharType="separate"/>
    </w:r>
    <w:r w:rsidR="006900FE">
      <w:rPr>
        <w:noProof/>
        <w:color w:val="000000"/>
      </w:rPr>
      <w:t>1</w:t>
    </w:r>
    <w:r>
      <w:rPr>
        <w:color w:val="000000"/>
      </w:rPr>
      <w:fldChar w:fldCharType="end"/>
    </w:r>
  </w:p>
  <w:p w:rsidR="009A0BFC" w:rsidRDefault="009A0B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03" w:rsidRDefault="00825703" w:rsidP="009A0BFC">
      <w:pPr>
        <w:spacing w:after="0" w:line="240" w:lineRule="auto"/>
      </w:pPr>
      <w:r>
        <w:separator/>
      </w:r>
    </w:p>
  </w:footnote>
  <w:footnote w:type="continuationSeparator" w:id="0">
    <w:p w:rsidR="00825703" w:rsidRDefault="00825703" w:rsidP="009A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A1F"/>
    <w:multiLevelType w:val="multilevel"/>
    <w:tmpl w:val="05FE3D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FC"/>
    <w:rsid w:val="006900FE"/>
    <w:rsid w:val="00825703"/>
    <w:rsid w:val="009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A0BFC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9A0BFC"/>
  </w:style>
  <w:style w:type="paragraph" w:customStyle="1" w:styleId="normal3">
    <w:name w:val="normal"/>
    <w:rsid w:val="009A0BFC"/>
  </w:style>
  <w:style w:type="paragraph" w:customStyle="1" w:styleId="normal4">
    <w:name w:val="normal"/>
    <w:rsid w:val="009A0BFC"/>
  </w:style>
  <w:style w:type="paragraph" w:customStyle="1" w:styleId="normal5">
    <w:name w:val="normal"/>
    <w:rsid w:val="009A0BFC"/>
  </w:style>
  <w:style w:type="paragraph" w:customStyle="1" w:styleId="normal6">
    <w:name w:val="normal"/>
    <w:rsid w:val="009A0BFC"/>
  </w:style>
  <w:style w:type="paragraph" w:customStyle="1" w:styleId="normal7">
    <w:name w:val="normal"/>
    <w:rsid w:val="009A0BFC"/>
  </w:style>
  <w:style w:type="paragraph" w:customStyle="1" w:styleId="normal8">
    <w:name w:val="normal"/>
    <w:rsid w:val="009A0BFC"/>
  </w:style>
  <w:style w:type="paragraph" w:customStyle="1" w:styleId="normal9">
    <w:name w:val="normal"/>
    <w:rsid w:val="009A0BFC"/>
  </w:style>
  <w:style w:type="paragraph" w:customStyle="1" w:styleId="normala">
    <w:name w:val="normal"/>
    <w:rsid w:val="009A0BFC"/>
  </w:style>
  <w:style w:type="paragraph" w:customStyle="1" w:styleId="normalb">
    <w:name w:val="normal"/>
    <w:rsid w:val="009A0BFC"/>
  </w:style>
  <w:style w:type="paragraph" w:customStyle="1" w:styleId="normalc">
    <w:name w:val="normal"/>
    <w:rsid w:val="009A0BFC"/>
  </w:style>
  <w:style w:type="paragraph" w:customStyle="1" w:styleId="normald">
    <w:name w:val="normal"/>
    <w:rsid w:val="009A0BFC"/>
  </w:style>
  <w:style w:type="paragraph" w:customStyle="1" w:styleId="normale">
    <w:name w:val="normal"/>
    <w:rsid w:val="009A0BFC"/>
  </w:style>
  <w:style w:type="paragraph" w:customStyle="1" w:styleId="normalf">
    <w:name w:val="normal"/>
    <w:rsid w:val="009A0BFC"/>
  </w:style>
  <w:style w:type="paragraph" w:customStyle="1" w:styleId="normalf0">
    <w:name w:val="normal"/>
    <w:rsid w:val="009A0BFC"/>
  </w:style>
  <w:style w:type="paragraph" w:customStyle="1" w:styleId="normalf1">
    <w:name w:val="normal"/>
    <w:rsid w:val="009A0BFC"/>
  </w:style>
  <w:style w:type="paragraph" w:customStyle="1" w:styleId="normalf2">
    <w:name w:val="normal"/>
    <w:rsid w:val="009A0BFC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9A0B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A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gYMO8i2VWImsNLcyKV/lHt8wg==">AMUW2mVcydx2rO3K+1iX/kbK8Yz6jApCnAZ2OFek5D2Pxg9NePbJ37tbCrigWHP+urpFMMU1+a6XFFGwV3nZ43SCR2SFCH+nzpQtLt0mGCKFSyozhS/jImU=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2020-01-30T08:57:00Z</dcterms:created>
  <dcterms:modified xsi:type="dcterms:W3CDTF">2020-01-30T08:57:00Z</dcterms:modified>
</cp:coreProperties>
</file>