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A33926">
        <w:rPr>
          <w:b/>
          <w:szCs w:val="24"/>
        </w:rPr>
        <w:t>3</w:t>
      </w:r>
      <w:r w:rsidR="007F38D1">
        <w:rPr>
          <w:b/>
          <w:szCs w:val="24"/>
        </w:rPr>
        <w:t>7</w:t>
      </w:r>
      <w:r w:rsidRPr="00B003B4">
        <w:rPr>
          <w:b/>
          <w:szCs w:val="24"/>
        </w:rPr>
        <w:t xml:space="preserve">(TỪ NGÀY </w:t>
      </w:r>
      <w:r w:rsidR="007F38D1">
        <w:rPr>
          <w:b/>
          <w:szCs w:val="24"/>
        </w:rPr>
        <w:t>06/04</w:t>
      </w:r>
      <w:r w:rsidR="00BD6BDA">
        <w:rPr>
          <w:b/>
          <w:szCs w:val="24"/>
        </w:rPr>
        <w:t>/2020</w:t>
      </w:r>
      <w:r w:rsidRPr="00B003B4">
        <w:rPr>
          <w:b/>
          <w:szCs w:val="24"/>
        </w:rPr>
        <w:t xml:space="preserve"> ĐẾ</w:t>
      </w:r>
      <w:r w:rsidR="00392D86">
        <w:rPr>
          <w:b/>
          <w:szCs w:val="24"/>
        </w:rPr>
        <w:t>N NGÀY</w:t>
      </w:r>
      <w:r w:rsidR="00C113B4">
        <w:rPr>
          <w:b/>
          <w:szCs w:val="24"/>
        </w:rPr>
        <w:t xml:space="preserve"> </w:t>
      </w:r>
      <w:r w:rsidR="007F38D1">
        <w:rPr>
          <w:b/>
          <w:szCs w:val="24"/>
        </w:rPr>
        <w:t>10</w:t>
      </w:r>
      <w:r w:rsidR="00D1108B">
        <w:rPr>
          <w:b/>
          <w:szCs w:val="24"/>
        </w:rPr>
        <w:t>/04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709"/>
        <w:gridCol w:w="2391"/>
        <w:gridCol w:w="1904"/>
        <w:gridCol w:w="1938"/>
        <w:gridCol w:w="1759"/>
        <w:gridCol w:w="2047"/>
        <w:gridCol w:w="879"/>
      </w:tblGrid>
      <w:tr w:rsidR="008A1BD9" w:rsidRPr="007F038D" w:rsidTr="00AC5B2D">
        <w:trPr>
          <w:trHeight w:val="384"/>
          <w:jc w:val="right"/>
        </w:trPr>
        <w:tc>
          <w:tcPr>
            <w:tcW w:w="451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Họ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và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:rsidR="00A232E2" w:rsidRPr="007F038D" w:rsidRDefault="007F38D1" w:rsidP="0015234C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6/4</w:t>
            </w:r>
          </w:p>
        </w:tc>
        <w:tc>
          <w:tcPr>
            <w:tcW w:w="1904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:rsidR="00A232E2" w:rsidRPr="007F038D" w:rsidRDefault="007F38D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07/4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:rsidR="00A232E2" w:rsidRPr="007F038D" w:rsidRDefault="007F38D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  <w:r w:rsidR="0015234C">
              <w:rPr>
                <w:b/>
                <w:color w:val="000000"/>
                <w:sz w:val="20"/>
                <w:szCs w:val="20"/>
              </w:rPr>
              <w:t>/</w:t>
            </w:r>
            <w:r w:rsidR="00D1108B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5</w:t>
            </w:r>
          </w:p>
          <w:p w:rsidR="00A232E2" w:rsidRPr="007F038D" w:rsidRDefault="007F38D1" w:rsidP="00A33926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  <w:r w:rsidR="00D1108B">
              <w:rPr>
                <w:b/>
                <w:color w:val="000000"/>
                <w:sz w:val="20"/>
                <w:szCs w:val="20"/>
              </w:rPr>
              <w:t>/04</w:t>
            </w:r>
          </w:p>
        </w:tc>
        <w:tc>
          <w:tcPr>
            <w:tcW w:w="204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6</w:t>
            </w:r>
          </w:p>
          <w:p w:rsidR="00A232E2" w:rsidRPr="007F038D" w:rsidRDefault="007F38D1" w:rsidP="000E349B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D1108B">
              <w:rPr>
                <w:b/>
                <w:color w:val="000000"/>
                <w:sz w:val="20"/>
                <w:szCs w:val="20"/>
              </w:rPr>
              <w:t>/04</w:t>
            </w:r>
          </w:p>
        </w:tc>
        <w:tc>
          <w:tcPr>
            <w:tcW w:w="87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038D">
              <w:rPr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7F038D">
              <w:rPr>
                <w:b/>
                <w:color w:val="000000"/>
                <w:sz w:val="20"/>
                <w:szCs w:val="20"/>
              </w:rPr>
              <w:t xml:space="preserve"> 7</w:t>
            </w:r>
          </w:p>
          <w:p w:rsidR="00A232E2" w:rsidRPr="007F038D" w:rsidRDefault="007F38D1" w:rsidP="00C4190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11/4</w:t>
            </w:r>
          </w:p>
        </w:tc>
      </w:tr>
      <w:tr w:rsidR="007F38D1" w:rsidRPr="001168C7" w:rsidTr="00AC5B2D">
        <w:trPr>
          <w:trHeight w:val="67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7F38D1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7F38D1" w:rsidRPr="009A4705" w:rsidRDefault="007F38D1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1168C7">
              <w:rPr>
                <w:b/>
                <w:color w:val="000000"/>
                <w:sz w:val="21"/>
                <w:szCs w:val="21"/>
              </w:rPr>
              <w:t>Nguyễn</w:t>
            </w:r>
            <w:proofErr w:type="spellEnd"/>
            <w:r w:rsidRPr="001168C7">
              <w:rPr>
                <w:b/>
                <w:color w:val="000000"/>
                <w:sz w:val="21"/>
                <w:szCs w:val="21"/>
              </w:rPr>
              <w:t xml:space="preserve"> T. </w:t>
            </w:r>
            <w:proofErr w:type="spellStart"/>
            <w:r w:rsidRPr="001168C7">
              <w:rPr>
                <w:b/>
                <w:color w:val="000000"/>
                <w:sz w:val="21"/>
                <w:szCs w:val="21"/>
              </w:rPr>
              <w:t>Thanh</w:t>
            </w:r>
            <w:proofErr w:type="spellEnd"/>
            <w:r w:rsidRPr="001168C7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68C7">
              <w:rPr>
                <w:b/>
                <w:color w:val="000000"/>
                <w:sz w:val="21"/>
                <w:szCs w:val="21"/>
              </w:rPr>
              <w:t>Hòa</w:t>
            </w:r>
            <w:proofErr w:type="spellEnd"/>
          </w:p>
        </w:tc>
        <w:tc>
          <w:tcPr>
            <w:tcW w:w="709" w:type="dxa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  <w:vMerge w:val="restart"/>
          </w:tcPr>
          <w:p w:rsidR="007F38D1" w:rsidRPr="00AC5B2D" w:rsidRDefault="007F38D1" w:rsidP="00C4190A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tại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</w:p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7F38D1" w:rsidRDefault="007F38D1" w:rsidP="007F38D1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tại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</w:p>
          <w:p w:rsidR="007F38D1" w:rsidRPr="00AC5B2D" w:rsidRDefault="007F38D1" w:rsidP="007F38D1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7F38D1" w:rsidRDefault="007F38D1" w:rsidP="00D1108B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  <w:p w:rsidR="007F38D1" w:rsidRPr="00AC5B2D" w:rsidRDefault="007F38D1" w:rsidP="00D1108B">
            <w:pPr>
              <w:spacing w:after="0" w:line="24" w:lineRule="atLeast"/>
              <w:rPr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proofErr w:type="spellStart"/>
            <w:r>
              <w:rPr>
                <w:color w:val="000000"/>
                <w:sz w:val="22"/>
              </w:rPr>
              <w:t>Hải</w:t>
            </w:r>
            <w:proofErr w:type="spellEnd"/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Thủy</w:t>
            </w:r>
            <w:proofErr w:type="spellEnd"/>
            <w:r>
              <w:rPr>
                <w:color w:val="000000"/>
                <w:sz w:val="22"/>
              </w:rPr>
              <w:t xml:space="preserve"> KT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sáng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  <w:p w:rsidR="007F38D1" w:rsidRPr="00AC5B2D" w:rsidRDefault="007F38D1" w:rsidP="004768A8">
            <w:pPr>
              <w:spacing w:after="0" w:line="24" w:lineRule="atLeast"/>
              <w:rPr>
                <w:sz w:val="22"/>
              </w:rPr>
            </w:pPr>
          </w:p>
          <w:p w:rsidR="007F38D1" w:rsidRPr="00AC5B2D" w:rsidRDefault="007F38D1" w:rsidP="004768A8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7F38D1" w:rsidRPr="00AC5B2D" w:rsidRDefault="007F38D1" w:rsidP="004768A8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</w:tcPr>
          <w:p w:rsidR="007F38D1" w:rsidRPr="00AC5B2D" w:rsidRDefault="007F38D1" w:rsidP="0020053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  <w:r>
              <w:rPr>
                <w:color w:val="000000"/>
                <w:sz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</w:rPr>
              <w:t>Yến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  <w:p w:rsidR="007F38D1" w:rsidRPr="00AC5B2D" w:rsidRDefault="007F38D1" w:rsidP="0020053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7F38D1" w:rsidRDefault="007F38D1" w:rsidP="0033498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tại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</w:p>
          <w:p w:rsidR="007F38D1" w:rsidRPr="00AC5B2D" w:rsidRDefault="007F38D1" w:rsidP="0033498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7F38D1" w:rsidRPr="00325FE3" w:rsidRDefault="007F38D1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7F38D1" w:rsidRPr="001168C7" w:rsidTr="00AC5B2D">
        <w:trPr>
          <w:trHeight w:val="413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  <w:vMerge/>
          </w:tcPr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04" w:type="dxa"/>
          </w:tcPr>
          <w:p w:rsidR="007F38D1" w:rsidRDefault="007F38D1" w:rsidP="006E1CB9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Default="007F38D1" w:rsidP="006E1CB9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 </w:t>
            </w:r>
            <w:proofErr w:type="spellStart"/>
            <w:r>
              <w:rPr>
                <w:color w:val="000000"/>
                <w:sz w:val="22"/>
              </w:rPr>
              <w:t>Thủy</w:t>
            </w:r>
            <w:proofErr w:type="spellEnd"/>
            <w:r>
              <w:rPr>
                <w:color w:val="000000"/>
                <w:sz w:val="22"/>
              </w:rPr>
              <w:t xml:space="preserve"> KT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  <w:p w:rsidR="007F38D1" w:rsidRPr="00AC5B2D" w:rsidRDefault="007F38D1" w:rsidP="006E1CB9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7F38D1" w:rsidRPr="00AC5B2D" w:rsidRDefault="007F38D1" w:rsidP="000E349B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</w:p>
          <w:p w:rsidR="007F38D1" w:rsidRPr="00AC5B2D" w:rsidRDefault="007F38D1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7F38D1" w:rsidRPr="00AC5B2D" w:rsidRDefault="007F38D1" w:rsidP="0033498D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</w:p>
          <w:p w:rsidR="007F38D1" w:rsidRPr="00AC5B2D" w:rsidRDefault="007F38D1" w:rsidP="0033498D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7F38D1" w:rsidRPr="00AC5B2D" w:rsidRDefault="007F38D1" w:rsidP="0033498D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  <w:r>
              <w:rPr>
                <w:color w:val="000000"/>
                <w:sz w:val="22"/>
              </w:rPr>
              <w:t xml:space="preserve"> ( </w:t>
            </w:r>
            <w:proofErr w:type="spellStart"/>
            <w:r>
              <w:rPr>
                <w:color w:val="000000"/>
                <w:sz w:val="22"/>
              </w:rPr>
              <w:t>Sửu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trường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  <w:p w:rsidR="007F38D1" w:rsidRPr="00AC5B2D" w:rsidRDefault="007F38D1" w:rsidP="0033498D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  <w:vAlign w:val="center"/>
          </w:tcPr>
          <w:p w:rsidR="007F38D1" w:rsidRPr="006B4CEC" w:rsidRDefault="007F38D1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7F38D1" w:rsidRPr="001168C7" w:rsidTr="006E1CB9">
        <w:trPr>
          <w:trHeight w:val="62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1168C7">
              <w:rPr>
                <w:b/>
                <w:color w:val="000000"/>
                <w:sz w:val="21"/>
                <w:szCs w:val="21"/>
              </w:rPr>
              <w:t>Đặng</w:t>
            </w:r>
            <w:proofErr w:type="spellEnd"/>
            <w:r w:rsidRPr="001168C7">
              <w:rPr>
                <w:b/>
                <w:color w:val="000000"/>
                <w:sz w:val="21"/>
                <w:szCs w:val="21"/>
              </w:rPr>
              <w:t xml:space="preserve">. T. </w:t>
            </w:r>
            <w:proofErr w:type="spellStart"/>
            <w:r w:rsidRPr="001168C7">
              <w:rPr>
                <w:b/>
                <w:color w:val="000000"/>
                <w:sz w:val="21"/>
                <w:szCs w:val="21"/>
              </w:rPr>
              <w:t>Thanh</w:t>
            </w:r>
            <w:proofErr w:type="spellEnd"/>
            <w:r w:rsidRPr="001168C7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68C7">
              <w:rPr>
                <w:b/>
                <w:color w:val="000000"/>
                <w:sz w:val="21"/>
                <w:szCs w:val="21"/>
              </w:rPr>
              <w:t>Xuân</w:t>
            </w:r>
            <w:proofErr w:type="spellEnd"/>
          </w:p>
        </w:tc>
        <w:tc>
          <w:tcPr>
            <w:tcW w:w="709" w:type="dxa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  <w:vMerge w:val="restart"/>
          </w:tcPr>
          <w:p w:rsidR="007F38D1" w:rsidRPr="00AC5B2D" w:rsidRDefault="007F38D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7F38D1" w:rsidRPr="00AC5B2D" w:rsidRDefault="007F38D1" w:rsidP="0015234C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</w:p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 w:val="restart"/>
          </w:tcPr>
          <w:p w:rsidR="007F38D1" w:rsidRPr="00AC5B2D" w:rsidRDefault="007F38D1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Pr="00AC5B2D" w:rsidRDefault="007F38D1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7F38D1" w:rsidRPr="00AC5B2D" w:rsidRDefault="007F38D1" w:rsidP="0015234C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</w:p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</w:tcPr>
          <w:p w:rsidR="007F38D1" w:rsidRPr="00AC5B2D" w:rsidRDefault="007F38D1" w:rsidP="004768A8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Pr="00AC5B2D" w:rsidRDefault="007F38D1" w:rsidP="004768A8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7F38D1" w:rsidRPr="00AC5B2D" w:rsidRDefault="007F38D1" w:rsidP="0033498D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Pr="00AC5B2D" w:rsidRDefault="007F38D1" w:rsidP="0033498D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7F38D1" w:rsidRPr="00AC5B2D" w:rsidRDefault="007F38D1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Pr="00AC5B2D" w:rsidRDefault="007F38D1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</w:tcPr>
          <w:p w:rsidR="007F38D1" w:rsidRPr="00C002AE" w:rsidRDefault="007F38D1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F38D1" w:rsidRPr="00C002AE" w:rsidRDefault="007F38D1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7F38D1" w:rsidRPr="001168C7" w:rsidTr="002013A0">
        <w:trPr>
          <w:trHeight w:val="567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38D1" w:rsidRPr="001168C7" w:rsidRDefault="007F38D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  <w:vMerge/>
          </w:tcPr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</w:tcPr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</w:tcPr>
          <w:p w:rsidR="007F38D1" w:rsidRPr="00AC5B2D" w:rsidRDefault="007F38D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7F38D1" w:rsidRPr="00AC5B2D" w:rsidRDefault="007F38D1" w:rsidP="0033498D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7F38D1" w:rsidRPr="00AC5B2D" w:rsidRDefault="007F38D1" w:rsidP="0033498D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7F38D1" w:rsidRPr="00AC5B2D" w:rsidRDefault="007F38D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7F38D1" w:rsidRPr="00AC5B2D" w:rsidRDefault="007F38D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7F38D1" w:rsidRPr="00811513" w:rsidRDefault="007F38D1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5234C" w:rsidRPr="001168C7" w:rsidTr="00AC5B2D">
        <w:trPr>
          <w:trHeight w:val="27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15234C" w:rsidRPr="001168C7" w:rsidRDefault="0015234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5234C" w:rsidRPr="001168C7" w:rsidRDefault="0015234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Đinh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Thị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Luận</w:t>
            </w:r>
            <w:proofErr w:type="spellEnd"/>
          </w:p>
        </w:tc>
        <w:tc>
          <w:tcPr>
            <w:tcW w:w="709" w:type="dxa"/>
            <w:vAlign w:val="center"/>
          </w:tcPr>
          <w:p w:rsidR="0015234C" w:rsidRPr="001168C7" w:rsidRDefault="0015234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15234C" w:rsidRPr="00AC5B2D" w:rsidRDefault="0015234C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15234C" w:rsidRPr="00AC5B2D" w:rsidRDefault="0015234C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15234C" w:rsidRPr="00AC5B2D" w:rsidRDefault="0015234C" w:rsidP="0020053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20053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15234C" w:rsidRPr="00AC5B2D" w:rsidRDefault="0015234C" w:rsidP="0020053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20053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 w:val="restart"/>
          </w:tcPr>
          <w:p w:rsidR="0015234C" w:rsidRPr="00AC5B2D" w:rsidRDefault="0015234C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 w:rsidR="00D1108B"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15234C" w:rsidRDefault="00D1108B" w:rsidP="00C4190A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15234C" w:rsidRPr="00FF2E0F" w:rsidRDefault="0015234C" w:rsidP="00C52000">
            <w:pPr>
              <w:tabs>
                <w:tab w:val="left" w:pos="11685"/>
              </w:tabs>
              <w:rPr>
                <w:szCs w:val="24"/>
              </w:rPr>
            </w:pPr>
          </w:p>
        </w:tc>
      </w:tr>
      <w:tr w:rsidR="0015234C" w:rsidRPr="001168C7" w:rsidTr="00AC5B2D">
        <w:trPr>
          <w:trHeight w:val="273"/>
          <w:jc w:val="right"/>
        </w:trPr>
        <w:tc>
          <w:tcPr>
            <w:tcW w:w="451" w:type="dxa"/>
            <w:vMerge/>
            <w:shd w:val="clear" w:color="auto" w:fill="auto"/>
          </w:tcPr>
          <w:p w:rsidR="0015234C" w:rsidRPr="001168C7" w:rsidRDefault="0015234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234C" w:rsidRPr="001168C7" w:rsidRDefault="0015234C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5234C" w:rsidRPr="001168C7" w:rsidRDefault="0015234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15234C" w:rsidRPr="00AC5B2D" w:rsidRDefault="0015234C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15234C" w:rsidRPr="00AC5B2D" w:rsidRDefault="0015234C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15234C" w:rsidRPr="00AC5B2D" w:rsidRDefault="0015234C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15234C" w:rsidRPr="00AC5B2D" w:rsidRDefault="0015234C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15234C" w:rsidRPr="00AC5B2D" w:rsidRDefault="0015234C" w:rsidP="0020053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20053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15234C" w:rsidRPr="00AC5B2D" w:rsidRDefault="0015234C" w:rsidP="0020053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</w:p>
          <w:p w:rsidR="0015234C" w:rsidRPr="00AC5B2D" w:rsidRDefault="0015234C" w:rsidP="0020053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/>
          </w:tcPr>
          <w:p w:rsidR="0015234C" w:rsidRPr="00AC5B2D" w:rsidRDefault="0015234C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/>
          </w:tcPr>
          <w:p w:rsidR="0015234C" w:rsidRPr="00A6619B" w:rsidRDefault="0015234C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E71EFC" w:rsidRPr="00AC5B2D" w:rsidRDefault="00E71EFC" w:rsidP="00E71EFC">
      <w:pPr>
        <w:spacing w:after="0" w:line="24" w:lineRule="atLeast"/>
        <w:rPr>
          <w:color w:val="000000"/>
          <w:sz w:val="22"/>
        </w:rPr>
      </w:pPr>
    </w:p>
    <w:p w:rsidR="00BB087B" w:rsidRPr="000112C6" w:rsidRDefault="00BB087B" w:rsidP="000112C6">
      <w:pPr>
        <w:tabs>
          <w:tab w:val="left" w:pos="11685"/>
        </w:tabs>
        <w:rPr>
          <w:sz w:val="2"/>
          <w:szCs w:val="2"/>
        </w:rPr>
      </w:pP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86401"/>
    <w:rsid w:val="0009685D"/>
    <w:rsid w:val="000B0401"/>
    <w:rsid w:val="000D2A49"/>
    <w:rsid w:val="000D4EFE"/>
    <w:rsid w:val="000E349B"/>
    <w:rsid w:val="000F3C0C"/>
    <w:rsid w:val="000F6CFE"/>
    <w:rsid w:val="00102F32"/>
    <w:rsid w:val="0010758E"/>
    <w:rsid w:val="0011025F"/>
    <w:rsid w:val="00112107"/>
    <w:rsid w:val="001173ED"/>
    <w:rsid w:val="001345D9"/>
    <w:rsid w:val="0015234C"/>
    <w:rsid w:val="00172E3E"/>
    <w:rsid w:val="001A58DB"/>
    <w:rsid w:val="001B2DAA"/>
    <w:rsid w:val="001B2E80"/>
    <w:rsid w:val="001B7C7C"/>
    <w:rsid w:val="001C28AE"/>
    <w:rsid w:val="001C6631"/>
    <w:rsid w:val="001D5604"/>
    <w:rsid w:val="001F05D7"/>
    <w:rsid w:val="001F0BB6"/>
    <w:rsid w:val="002013A0"/>
    <w:rsid w:val="00204BCA"/>
    <w:rsid w:val="002249EE"/>
    <w:rsid w:val="002318E3"/>
    <w:rsid w:val="002459B5"/>
    <w:rsid w:val="0026241A"/>
    <w:rsid w:val="002B14BB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92D86"/>
    <w:rsid w:val="003B4DED"/>
    <w:rsid w:val="003E2F7F"/>
    <w:rsid w:val="003E7053"/>
    <w:rsid w:val="003F4252"/>
    <w:rsid w:val="004571C7"/>
    <w:rsid w:val="00462078"/>
    <w:rsid w:val="0047252D"/>
    <w:rsid w:val="00495593"/>
    <w:rsid w:val="004A590F"/>
    <w:rsid w:val="004A70F6"/>
    <w:rsid w:val="004B61B5"/>
    <w:rsid w:val="004C739C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7067"/>
    <w:rsid w:val="00635BF2"/>
    <w:rsid w:val="006422A0"/>
    <w:rsid w:val="00642E35"/>
    <w:rsid w:val="00653836"/>
    <w:rsid w:val="00665679"/>
    <w:rsid w:val="00673B80"/>
    <w:rsid w:val="00690B14"/>
    <w:rsid w:val="006943F3"/>
    <w:rsid w:val="00697630"/>
    <w:rsid w:val="006B593F"/>
    <w:rsid w:val="006C1ADD"/>
    <w:rsid w:val="006C370C"/>
    <w:rsid w:val="006E082A"/>
    <w:rsid w:val="006E1CB9"/>
    <w:rsid w:val="006E7461"/>
    <w:rsid w:val="006F3D0E"/>
    <w:rsid w:val="007156C9"/>
    <w:rsid w:val="0077632D"/>
    <w:rsid w:val="00784252"/>
    <w:rsid w:val="007A1648"/>
    <w:rsid w:val="007C7C5A"/>
    <w:rsid w:val="007F38D1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2AAD"/>
    <w:rsid w:val="00956BE2"/>
    <w:rsid w:val="009B6135"/>
    <w:rsid w:val="009E3764"/>
    <w:rsid w:val="009E69F9"/>
    <w:rsid w:val="00A05846"/>
    <w:rsid w:val="00A21935"/>
    <w:rsid w:val="00A232E2"/>
    <w:rsid w:val="00A33926"/>
    <w:rsid w:val="00A52327"/>
    <w:rsid w:val="00A558CE"/>
    <w:rsid w:val="00A75EBD"/>
    <w:rsid w:val="00A829C1"/>
    <w:rsid w:val="00AA0499"/>
    <w:rsid w:val="00AB3F33"/>
    <w:rsid w:val="00AB5BAD"/>
    <w:rsid w:val="00AC5B2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B087B"/>
    <w:rsid w:val="00BB7C2A"/>
    <w:rsid w:val="00BD6BDA"/>
    <w:rsid w:val="00BD769A"/>
    <w:rsid w:val="00BF564C"/>
    <w:rsid w:val="00C00187"/>
    <w:rsid w:val="00C01134"/>
    <w:rsid w:val="00C113B4"/>
    <w:rsid w:val="00C25E5A"/>
    <w:rsid w:val="00C27B8E"/>
    <w:rsid w:val="00C4190A"/>
    <w:rsid w:val="00C45735"/>
    <w:rsid w:val="00C9549C"/>
    <w:rsid w:val="00CC1B1D"/>
    <w:rsid w:val="00CC75EE"/>
    <w:rsid w:val="00CD7A23"/>
    <w:rsid w:val="00CF08A5"/>
    <w:rsid w:val="00CF520F"/>
    <w:rsid w:val="00D1108B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71EFC"/>
    <w:rsid w:val="00ED36F3"/>
    <w:rsid w:val="00ED45BC"/>
    <w:rsid w:val="00F25DA4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8FE4-5B98-41B5-976B-0833D433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2020-04-11T02:02:00Z</dcterms:created>
  <dcterms:modified xsi:type="dcterms:W3CDTF">2020-04-11T02:02:00Z</dcterms:modified>
</cp:coreProperties>
</file>