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06" w:rsidRPr="00F23522" w:rsidRDefault="00C12606" w:rsidP="00F23522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proofErr w:type="spellStart"/>
      <w:proofErr w:type="gram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Cần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lưu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ý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gì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khi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điều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trị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cúm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cho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trẻ</w:t>
      </w:r>
      <w:proofErr w:type="spellEnd"/>
      <w:r w:rsidRPr="00F23522">
        <w:rPr>
          <w:rFonts w:eastAsia="Times New Roman" w:cs="Times New Roman"/>
          <w:b/>
          <w:bCs/>
          <w:color w:val="000000"/>
          <w:kern w:val="36"/>
          <w:szCs w:val="28"/>
        </w:rPr>
        <w:t>?</w:t>
      </w:r>
      <w:proofErr w:type="gramEnd"/>
    </w:p>
    <w:p w:rsidR="00F23522" w:rsidRDefault="00F23522" w:rsidP="00F23522">
      <w:pPr>
        <w:shd w:val="clear" w:color="auto" w:fill="FFFFFF"/>
        <w:spacing w:after="360" w:line="240" w:lineRule="auto"/>
        <w:jc w:val="both"/>
        <w:textAlignment w:val="baseline"/>
        <w:outlineLvl w:val="1"/>
        <w:rPr>
          <w:rFonts w:eastAsia="Times New Roman" w:cs="Times New Roman"/>
          <w:color w:val="888888"/>
          <w:szCs w:val="28"/>
        </w:rPr>
      </w:pP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outlineLvl w:val="1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em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được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đúng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kịp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thời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khiến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nặng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lên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ảnh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hưởng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tới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sức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khỏe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</w:rPr>
        <w:t>…</w:t>
      </w:r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1.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Vì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sao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trẻ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dễ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mắc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cúm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lúc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giao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mùa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?</w:t>
      </w: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Thời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tiết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lúc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giao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mùa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thay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đổi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mưa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nắng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nóng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lạnh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đột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ngột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kiện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thuận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lợi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loại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virus, </w:t>
      </w:r>
      <w:proofErr w:type="gramStart"/>
      <w:r w:rsidRPr="00F23522">
        <w:rPr>
          <w:rFonts w:eastAsia="Times New Roman" w:cs="Times New Roman"/>
          <w:color w:val="000000"/>
          <w:szCs w:val="28"/>
        </w:rPr>
        <w:t>vi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khuẩn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sôi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nảy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nở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virus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dễ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mắc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lúc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giao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mùa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do ở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nhỏ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hệ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miễn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dịch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chưa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phát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triển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toàn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diện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sức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đề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còn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yếu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những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thế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ở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mắc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sẽ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triển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nặng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hơn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thậm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cao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hơn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so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với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lớn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rất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2.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Biểu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hiện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của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trẻ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khi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mắc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cúm</w:t>
      </w:r>
      <w:proofErr w:type="spell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mắc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gặp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một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số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biểu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hiện</w:t>
      </w:r>
      <w:proofErr w:type="spellEnd"/>
      <w:r w:rsidRPr="00F23522">
        <w:rPr>
          <w:rFonts w:eastAsia="Times New Roman" w:cs="Times New Roman"/>
          <w:color w:val="000000"/>
          <w:szCs w:val="28"/>
        </w:rPr>
        <w:t>:</w:t>
      </w: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Hắt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hơi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Sổ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nghẹt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Sốt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Ho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Đau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đầu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Đau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họng</w:t>
      </w:r>
      <w:proofErr w:type="spellEnd"/>
      <w:r w:rsidRPr="00F23522">
        <w:rPr>
          <w:rFonts w:eastAsia="Times New Roman" w:cs="Times New Roman"/>
          <w:color w:val="000000"/>
          <w:szCs w:val="28"/>
        </w:rPr>
        <w:t>...</w:t>
      </w: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Thông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nghiêm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trọng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tự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khỏi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sau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ngày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Tuy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hợp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nếu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kịp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dẫn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những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nghiêm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trọng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như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viêm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phổi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hô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hấp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C12606" w:rsidRPr="00F23522" w:rsidRDefault="00C12606" w:rsidP="00F23522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63F71E0E" wp14:editId="1A48F028">
            <wp:extent cx="5788549" cy="3832528"/>
            <wp:effectExtent l="0" t="0" r="3175" b="0"/>
            <wp:docPr id="1" name="Picture 1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11" cy="38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23522">
        <w:rPr>
          <w:rFonts w:eastAsia="Times New Roman" w:cs="Times New Roman"/>
          <w:color w:val="000000"/>
          <w:szCs w:val="28"/>
        </w:rPr>
        <w:t xml:space="preserve">Ở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mắc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sẽ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triển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nặng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hơn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thậm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cao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hơn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so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với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lớn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rất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lastRenderedPageBreak/>
        <w:t xml:space="preserve">3.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Điều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trị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cúm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cho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trẻ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thế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nào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?</w:t>
      </w:r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3.1.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Thuốc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hạ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sốt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giảm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đau</w:t>
      </w:r>
      <w:proofErr w:type="spell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color w:val="000000"/>
          <w:szCs w:val="28"/>
        </w:rPr>
        <w:t xml:space="preserve">Ở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mắc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nếu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sốt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38</w:t>
      </w:r>
      <w:proofErr w:type="gramStart"/>
      <w:r w:rsidRPr="00F23522">
        <w:rPr>
          <w:rFonts w:eastAsia="Times New Roman" w:cs="Times New Roman"/>
          <w:color w:val="000000"/>
          <w:szCs w:val="28"/>
        </w:rPr>
        <w:t>,5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độ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C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sốt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giảm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đau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paracetamol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F23522">
        <w:rPr>
          <w:rFonts w:eastAsia="Times New Roman" w:cs="Times New Roman"/>
          <w:color w:val="000000"/>
          <w:szCs w:val="28"/>
        </w:rPr>
        <w:t>an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toàn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10-15mg/kg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mỗi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4-6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giờ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6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>/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ngày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paracetamol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tổn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gan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thận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hô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hấp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tuần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hoàn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thậm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>…</w:t>
      </w:r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3.2.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Thuốc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nhỏ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mũi</w:t>
      </w:r>
      <w:proofErr w:type="spell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muối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lý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0</w:t>
      </w:r>
      <w:proofErr w:type="gramStart"/>
      <w:r w:rsidRPr="00F23522">
        <w:rPr>
          <w:rFonts w:eastAsia="Times New Roman" w:cs="Times New Roman"/>
          <w:color w:val="000000"/>
          <w:szCs w:val="28"/>
        </w:rPr>
        <w:t>,9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%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nhỏ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hoặc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xịt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một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lựa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chọn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toàn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sổ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ngạt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muối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lý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0</w:t>
      </w:r>
      <w:proofErr w:type="gramStart"/>
      <w:r w:rsidRPr="00F23522">
        <w:rPr>
          <w:rFonts w:eastAsia="Times New Roman" w:cs="Times New Roman"/>
          <w:color w:val="000000"/>
          <w:szCs w:val="28"/>
        </w:rPr>
        <w:t>,9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%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giúp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dịch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nhầy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thoáng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thở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Các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xịt</w:t>
      </w:r>
      <w:proofErr w:type="spellEnd"/>
      <w:r w:rsidRPr="00F23522">
        <w:rPr>
          <w:rFonts w:eastAsia="Times New Roman" w:cs="Times New Roman"/>
          <w:color w:val="000000"/>
          <w:szCs w:val="28"/>
        </w:rPr>
        <w:t>/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nhỏ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như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naphazolin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oxymetazolin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xylometazolin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…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tính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chất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co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giảm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sung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huyết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giúp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nhanh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chóng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hết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nghẹt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giúp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dễ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thở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Tuy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phản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nếu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lạm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Ngoài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phụ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rát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chảy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máu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mũi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…,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thậm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co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toàn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thân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tím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vã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mồ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hôi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trụy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… Do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định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của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sĩ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3.3.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Thuốc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ho</w:t>
      </w:r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Nên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tham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khảo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của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sĩ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ho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Hiện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nay,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giảm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ho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dextromethorphan.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F23522">
        <w:rPr>
          <w:rFonts w:eastAsia="Times New Roman" w:cs="Times New Roman"/>
          <w:color w:val="000000"/>
          <w:szCs w:val="28"/>
        </w:rPr>
        <w:t xml:space="preserve">Ở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nạp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tốt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ít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phụ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buồn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ngủ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chóng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mặt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buồn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nôn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nôn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kích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ứng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tiêu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hóa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…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Lưu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ý,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giảm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ho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dưới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6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tuổi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định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của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sĩ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long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đờm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guaifenesin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acetylcystein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bromhexin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…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giúp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loãng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đờm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giúp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dễ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dàng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ngoài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F23522" w:rsidRDefault="00C12606" w:rsidP="00F23522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7B31E5AD" wp14:editId="44451210">
            <wp:extent cx="5709036" cy="3021496"/>
            <wp:effectExtent l="0" t="0" r="6350" b="7620"/>
            <wp:docPr id="2" name="Picture 2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78" cy="302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06" w:rsidRPr="00F23522" w:rsidRDefault="00C12606" w:rsidP="00F23522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bookmarkStart w:id="0" w:name="_GoBack"/>
      <w:bookmarkEnd w:id="0"/>
      <w:proofErr w:type="spellStart"/>
      <w:r w:rsidRPr="00F23522">
        <w:rPr>
          <w:rFonts w:eastAsia="Times New Roman" w:cs="Times New Roman"/>
          <w:color w:val="000000"/>
          <w:szCs w:val="28"/>
        </w:rPr>
        <w:lastRenderedPageBreak/>
        <w:t>Nên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tiêm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vaccine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phòng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3.4.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Kháng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sinh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không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có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tác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dụng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trong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điều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trị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cúm</w:t>
      </w:r>
      <w:proofErr w:type="spell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một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bởi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virus, do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việc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hợp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này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nhiễm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phải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định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của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sĩ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Việc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thiết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hậu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quả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hơn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đồng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phải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chịu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phụ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chịu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Mệt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mỏi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tiêu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chảy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…,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thậm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nhờn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4.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Lưu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ý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khi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điều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trị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cúm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cho</w:t>
      </w:r>
      <w:proofErr w:type="spellEnd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2352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trẻ</w:t>
      </w:r>
      <w:proofErr w:type="spell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do virus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nên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>,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tự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khỏi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Việc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giảm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nhẹ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triệu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nguyên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nhân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gây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Tuy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nhiên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đúng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sẽ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hiệu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quả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trong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còn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khiến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bệnh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kéo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dài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dễ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tái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phát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trị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khỏi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  <w:proofErr w:type="gramEnd"/>
    </w:p>
    <w:p w:rsidR="00C12606" w:rsidRPr="00F23522" w:rsidRDefault="00C12606" w:rsidP="00F2352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color w:val="000000"/>
          <w:szCs w:val="28"/>
        </w:rPr>
        <w:t xml:space="preserve">Do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đó</w:t>
      </w:r>
      <w:proofErr w:type="spellEnd"/>
      <w:r w:rsidRPr="00F23522">
        <w:rPr>
          <w:rFonts w:eastAsia="Times New Roman" w:cs="Times New Roman"/>
          <w:color w:val="000000"/>
          <w:szCs w:val="28"/>
        </w:rPr>
        <w:t>: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chỉ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định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của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sĩ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Không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tự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tăng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giảm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hoặc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ngừng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Để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tránh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đọc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kỹ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liều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dùng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thuốc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dụng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bất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triệu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chứng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lạ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nào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ngay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bác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sĩ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để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có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trí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kịp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Tránh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tiếp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xúc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nơi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đông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Giữ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ấm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ra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ngoài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đủ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chất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ăn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đồ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dễ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tiêu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Uống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đủ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với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nhỏ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bú</w:t>
      </w:r>
      <w:proofErr w:type="spellEnd"/>
      <w:r w:rsidRPr="00F23522">
        <w:rPr>
          <w:rFonts w:eastAsia="Times New Roman" w:cs="Times New Roman"/>
          <w:color w:val="000000"/>
          <w:szCs w:val="28"/>
        </w:rPr>
        <w:t>/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uống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sữa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đầy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đủ</w:t>
      </w:r>
      <w:proofErr w:type="spellEnd"/>
      <w:r w:rsidRPr="00F23522">
        <w:rPr>
          <w:rFonts w:eastAsia="Times New Roman" w:cs="Times New Roman"/>
          <w:color w:val="000000"/>
          <w:szCs w:val="28"/>
        </w:rPr>
        <w:t>).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Vệ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sinh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23522">
        <w:rPr>
          <w:rFonts w:eastAsia="Times New Roman" w:cs="Times New Roman"/>
          <w:color w:val="000000"/>
          <w:szCs w:val="28"/>
        </w:rPr>
        <w:t>tay</w:t>
      </w:r>
      <w:proofErr w:type="spellEnd"/>
      <w:proofErr w:type="gram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xuyên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bằng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sạch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và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xà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phòng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diệt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khuẩn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Giữ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phòng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thoáng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23522">
        <w:rPr>
          <w:rFonts w:eastAsia="Times New Roman" w:cs="Times New Roman"/>
          <w:color w:val="000000"/>
          <w:szCs w:val="28"/>
        </w:rPr>
        <w:t xml:space="preserve">Cho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trẻ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mặc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quần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áo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thoáng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mát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23522">
        <w:rPr>
          <w:rFonts w:eastAsia="Times New Roman" w:cs="Times New Roman"/>
          <w:color w:val="000000"/>
          <w:szCs w:val="28"/>
        </w:rPr>
        <w:t>Tiêm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phòng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vaccine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cúm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đầy</w:t>
      </w:r>
      <w:proofErr w:type="spellEnd"/>
      <w:r w:rsidRPr="00F2352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F23522">
        <w:rPr>
          <w:rFonts w:eastAsia="Times New Roman" w:cs="Times New Roman"/>
          <w:color w:val="000000"/>
          <w:szCs w:val="28"/>
        </w:rPr>
        <w:t>đủ</w:t>
      </w:r>
      <w:proofErr w:type="spellEnd"/>
      <w:r w:rsidRPr="00F23522">
        <w:rPr>
          <w:rFonts w:eastAsia="Times New Roman" w:cs="Times New Roman"/>
          <w:color w:val="000000"/>
          <w:szCs w:val="28"/>
        </w:rPr>
        <w:t>.</w:t>
      </w:r>
    </w:p>
    <w:p w:rsidR="00C12606" w:rsidRPr="00F23522" w:rsidRDefault="00C12606" w:rsidP="00F23522">
      <w:pPr>
        <w:spacing w:line="360" w:lineRule="auto"/>
        <w:jc w:val="both"/>
        <w:rPr>
          <w:rFonts w:cs="Times New Roman"/>
          <w:szCs w:val="28"/>
        </w:rPr>
      </w:pPr>
    </w:p>
    <w:sectPr w:rsidR="00C12606" w:rsidRPr="00F23522" w:rsidSect="00F23522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352"/>
    <w:multiLevelType w:val="multilevel"/>
    <w:tmpl w:val="650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06"/>
    <w:rsid w:val="00080E4B"/>
    <w:rsid w:val="004176FE"/>
    <w:rsid w:val="006A57AE"/>
    <w:rsid w:val="00C12606"/>
    <w:rsid w:val="00D0181E"/>
    <w:rsid w:val="00F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316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3813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2022-10-18T22:43:00Z</dcterms:created>
  <dcterms:modified xsi:type="dcterms:W3CDTF">2022-10-20T22:31:00Z</dcterms:modified>
</cp:coreProperties>
</file>