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1:</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Người dùng nhấn vào </w:t>
      </w:r>
      <w:r>
        <w:rPr>
          <w:rStyle w:val="Strong"/>
          <w:rFonts w:ascii="Arial" w:hAnsi="Arial" w:cs="Arial"/>
          <w:color w:val="000000"/>
        </w:rPr>
        <w:t>tab Developer</w:t>
      </w:r>
      <w:r>
        <w:rPr>
          <w:rFonts w:ascii="Arial" w:hAnsi="Arial" w:cs="Arial"/>
          <w:color w:val="000000"/>
        </w:rPr>
        <w:t> rồi chọn tiếp vào </w:t>
      </w:r>
      <w:r>
        <w:rPr>
          <w:rStyle w:val="Strong"/>
          <w:rFonts w:ascii="Arial" w:hAnsi="Arial" w:cs="Arial"/>
          <w:color w:val="000000"/>
        </w:rPr>
        <w:t>Insert</w:t>
      </w:r>
      <w:r>
        <w:rPr>
          <w:rFonts w:ascii="Arial" w:hAnsi="Arial" w:cs="Arial"/>
          <w:color w:val="000000"/>
        </w:rPr>
        <w:t> bên dưới. Hiển thị bảng nhỏ để bạn nhấn tiếp vào </w:t>
      </w:r>
      <w:r>
        <w:rPr>
          <w:rStyle w:val="Strong"/>
          <w:rFonts w:ascii="Arial" w:hAnsi="Arial" w:cs="Arial"/>
          <w:color w:val="000000"/>
        </w:rPr>
        <w:t>biểu tượng More Controls</w:t>
      </w:r>
      <w:r>
        <w:rPr>
          <w:rFonts w:ascii="Arial" w:hAnsi="Arial" w:cs="Arial"/>
          <w:color w:val="000000"/>
        </w:rPr>
        <w:t>.</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b/>
          <w:bCs/>
          <w:noProof/>
          <w:color w:val="000000"/>
        </w:rPr>
        <w:drawing>
          <wp:inline distT="0" distB="0" distL="0" distR="0" wp14:anchorId="78E6DAE5" wp14:editId="4947B54D">
            <wp:extent cx="5562600" cy="3676650"/>
            <wp:effectExtent l="0" t="0" r="0" b="0"/>
            <wp:docPr id="48" name="Picture 48" descr="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velop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367665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2:</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Hiển thị giao diện mới người dùng nhấn chọn vào </w:t>
      </w:r>
      <w:r>
        <w:rPr>
          <w:rStyle w:val="Strong"/>
          <w:rFonts w:ascii="Arial" w:hAnsi="Arial" w:cs="Arial"/>
          <w:color w:val="000000"/>
        </w:rPr>
        <w:t>Windows Media Player</w:t>
      </w:r>
      <w:r>
        <w:rPr>
          <w:rFonts w:ascii="Arial" w:hAnsi="Arial" w:cs="Arial"/>
          <w:color w:val="000000"/>
        </w:rPr>
        <w:t> trong danh sách, rồi nhấn vào OK để tiếp tục.</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4B6878D4" wp14:editId="508D73A8">
            <wp:extent cx="4495800" cy="3819525"/>
            <wp:effectExtent l="0" t="0" r="0" b="9525"/>
            <wp:docPr id="49" name="Picture 49" descr="Windows Media 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indows Media Play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3819525"/>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3:</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Quay lại giao diện bảng tính trong Excel, chúng ta </w:t>
      </w:r>
      <w:r>
        <w:rPr>
          <w:rStyle w:val="Strong"/>
          <w:rFonts w:ascii="Arial" w:hAnsi="Arial" w:cs="Arial"/>
          <w:color w:val="000000"/>
        </w:rPr>
        <w:t>rê chuột tại giao diện bảng tính để tạo form</w:t>
      </w:r>
      <w:r>
        <w:rPr>
          <w:rFonts w:ascii="Arial" w:hAnsi="Arial" w:cs="Arial"/>
          <w:color w:val="000000"/>
        </w:rPr>
        <w:t> hiển thị khung phát media và được giao diện như hình.</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01F03DC1" wp14:editId="66693465">
            <wp:extent cx="5400675" cy="3543300"/>
            <wp:effectExtent l="0" t="0" r="9525" b="0"/>
            <wp:docPr id="50" name="Picture 50" descr="Tạo kh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ạo khu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54330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Nhấn chuột phải vào khung rồi </w:t>
      </w:r>
      <w:r>
        <w:rPr>
          <w:rStyle w:val="Strong"/>
          <w:rFonts w:ascii="Arial" w:hAnsi="Arial" w:cs="Arial"/>
          <w:color w:val="000000"/>
        </w:rPr>
        <w:t>chọn Properties</w:t>
      </w:r>
      <w:r>
        <w:rPr>
          <w:rFonts w:ascii="Arial" w:hAnsi="Arial" w:cs="Arial"/>
          <w:color w:val="000000"/>
        </w:rPr>
        <w:t> trong danh sách hiển thị.</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787DB554" wp14:editId="7EA8A902">
            <wp:extent cx="5381625" cy="3810000"/>
            <wp:effectExtent l="0" t="0" r="9525" b="0"/>
            <wp:docPr id="51" name="Picture 51" descr="Chỉnh kh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ỉnh khu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381000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4:</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Xuất hiện bảng mới, nhấn vào</w:t>
      </w:r>
      <w:r>
        <w:rPr>
          <w:rStyle w:val="Strong"/>
          <w:rFonts w:ascii="Arial" w:hAnsi="Arial" w:cs="Arial"/>
          <w:color w:val="000000"/>
        </w:rPr>
        <w:t> Custom</w:t>
      </w:r>
      <w:r>
        <w:rPr>
          <w:rFonts w:ascii="Arial" w:hAnsi="Arial" w:cs="Arial"/>
          <w:color w:val="000000"/>
        </w:rPr>
        <w:t> rồi nhấn tiếp vào </w:t>
      </w:r>
      <w:r>
        <w:rPr>
          <w:rStyle w:val="Strong"/>
          <w:rFonts w:ascii="Arial" w:hAnsi="Arial" w:cs="Arial"/>
          <w:color w:val="000000"/>
        </w:rPr>
        <w:t>biểu tượng dấu 3 chấm</w:t>
      </w:r>
      <w:r>
        <w:rPr>
          <w:rFonts w:ascii="Arial" w:hAnsi="Arial" w:cs="Arial"/>
          <w:color w:val="000000"/>
        </w:rPr>
        <w:t> để tùy chỉnh.</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09A25BC5" wp14:editId="0EBC7445">
            <wp:extent cx="3952875" cy="4124325"/>
            <wp:effectExtent l="0" t="0" r="9525" b="9525"/>
            <wp:docPr id="52" name="Picture 52" descr="Cust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to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4124325"/>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Hiển thị hộp thoại để chúng ta thêm tập tin media, bạn nhấn vào</w:t>
      </w:r>
      <w:r>
        <w:rPr>
          <w:rStyle w:val="Strong"/>
          <w:rFonts w:ascii="Arial" w:hAnsi="Arial" w:cs="Arial"/>
          <w:color w:val="000000"/>
        </w:rPr>
        <w:t> nút Browse</w:t>
      </w:r>
      <w:r>
        <w:rPr>
          <w:rFonts w:ascii="Arial" w:hAnsi="Arial" w:cs="Arial"/>
          <w:color w:val="000000"/>
        </w:rPr>
        <w:t> để </w:t>
      </w:r>
      <w:r>
        <w:rPr>
          <w:rStyle w:val="Strong"/>
          <w:rFonts w:ascii="Arial" w:hAnsi="Arial" w:cs="Arial"/>
          <w:color w:val="000000"/>
        </w:rPr>
        <w:t>thêm file video</w:t>
      </w:r>
      <w:r>
        <w:rPr>
          <w:rFonts w:ascii="Arial" w:hAnsi="Arial" w:cs="Arial"/>
          <w:color w:val="000000"/>
        </w:rPr>
        <w:t> muốn chèn vào bảng tính trong Excel.</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34A74F89" wp14:editId="2319A09B">
            <wp:extent cx="5143500" cy="4362450"/>
            <wp:effectExtent l="0" t="0" r="0" b="0"/>
            <wp:docPr id="53" name="Picture 53" descr="Chọn file vid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ọn file vide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436245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Sau khi chọn xong thì</w:t>
      </w:r>
      <w:r>
        <w:rPr>
          <w:rStyle w:val="Strong"/>
          <w:rFonts w:ascii="Arial" w:hAnsi="Arial" w:cs="Arial"/>
          <w:color w:val="000000"/>
        </w:rPr>
        <w:t> nhấn vào Apply</w:t>
      </w:r>
      <w:r>
        <w:rPr>
          <w:rFonts w:ascii="Arial" w:hAnsi="Arial" w:cs="Arial"/>
          <w:color w:val="000000"/>
        </w:rPr>
        <w:t> để thêm tập tin media vào bảng tính Excel.</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11A312BD" wp14:editId="49CC86CA">
            <wp:extent cx="5143500" cy="4362450"/>
            <wp:effectExtent l="0" t="0" r="0" b="0"/>
            <wp:docPr id="54" name="Picture 54" descr="Nhấn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hấn App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436245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5:</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Tiếp đến người dùng </w:t>
      </w:r>
      <w:r>
        <w:rPr>
          <w:rStyle w:val="Strong"/>
          <w:rFonts w:ascii="Arial" w:hAnsi="Arial" w:cs="Arial"/>
          <w:color w:val="000000"/>
        </w:rPr>
        <w:t>nhấn vào Design Mode</w:t>
      </w:r>
      <w:r>
        <w:rPr>
          <w:rFonts w:ascii="Arial" w:hAnsi="Arial" w:cs="Arial"/>
          <w:color w:val="000000"/>
        </w:rPr>
        <w:t> để kích hoạt phát video trên Excel bằng công cụ Windows Media Player.</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38129994" wp14:editId="76B079BD">
            <wp:extent cx="5467350" cy="3905250"/>
            <wp:effectExtent l="0" t="0" r="0" b="0"/>
            <wp:docPr id="55" name="Picture 55" descr="Design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ign mo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90525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Kết quả đoạn video đã được phát ngay sau đó với giao diện như khi người dùng phát video trực tiếp trên Windows Media Player.</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3C9A9018" wp14:editId="2511CEE1">
            <wp:extent cx="5229225" cy="3990975"/>
            <wp:effectExtent l="0" t="0" r="9525" b="9525"/>
            <wp:docPr id="56" name="Picture 56" descr="Phát video trên Exc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hát video trên Exce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225" cy="3990975"/>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Nhấn </w:t>
      </w:r>
      <w:r>
        <w:rPr>
          <w:rStyle w:val="Strong"/>
          <w:rFonts w:ascii="Arial" w:hAnsi="Arial" w:cs="Arial"/>
          <w:color w:val="000000"/>
        </w:rPr>
        <w:t>chuột phải vào khung phát video</w:t>
      </w:r>
      <w:r>
        <w:rPr>
          <w:rFonts w:ascii="Arial" w:hAnsi="Arial" w:cs="Arial"/>
          <w:color w:val="000000"/>
        </w:rPr>
        <w:t> sẽ hiển thị danh sách tùy chỉnh như hình dưới đây.</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1096AD95" wp14:editId="190EFFC3">
            <wp:extent cx="5410200" cy="4000500"/>
            <wp:effectExtent l="0" t="0" r="0" b="0"/>
            <wp:docPr id="57" name="Picture 57" descr="Tùy chọn khun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ùy chọn khung 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400050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Với các tập tin âm thanh chúng ta cũng thực hiên tương tự, cũng nhấn chọn vào bài hát muốn chèn vào bảng tính Excel.</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7F8DDDD4" wp14:editId="7DF19735">
            <wp:extent cx="5819775" cy="4343400"/>
            <wp:effectExtent l="0" t="0" r="9525" b="0"/>
            <wp:docPr id="58" name="Picture 58" descr="Chọn file âm th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ọn file âm thanh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4343400"/>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Kết quả cũng hiển thị giao diện phát nhạc trong Excel như với video.</w:t>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008410C5" wp14:editId="0F7A7F3D">
            <wp:extent cx="5543550" cy="3724275"/>
            <wp:effectExtent l="0" t="0" r="0" b="9525"/>
            <wp:docPr id="59" name="Picture 59" descr="Phát âm th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hát âm thanh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3550" cy="3724275"/>
                    </a:xfrm>
                    <a:prstGeom prst="rect">
                      <a:avLst/>
                    </a:prstGeom>
                    <a:noFill/>
                    <a:ln>
                      <a:noFill/>
                    </a:ln>
                  </pic:spPr>
                </pic:pic>
              </a:graphicData>
            </a:graphic>
          </wp:inline>
        </w:drawing>
      </w:r>
    </w:p>
    <w:p w:rsidR="00115572" w:rsidRDefault="00115572" w:rsidP="0011557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Như vậy chúng ta đã biết cách chèn nhạc hay video vào bảng tính trong Excel. Tùy chọn này sẽ chỉ áp dụng với những video có sẵn trong máy tính mà thôi. Chúng ta có thể chèn ngay những video thuyết trình hoặc các tập tin âm thanh lời nhắc ngay trong giao diện bảng tính Excel để dễ theo dõi.</w:t>
      </w:r>
    </w:p>
    <w:p w:rsidR="00010C1A" w:rsidRDefault="00010C1A">
      <w:bookmarkStart w:id="0" w:name="_GoBack"/>
      <w:bookmarkEnd w:id="0"/>
    </w:p>
    <w:sectPr w:rsidR="0001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7033"/>
    <w:multiLevelType w:val="multilevel"/>
    <w:tmpl w:val="611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857"/>
    <w:multiLevelType w:val="multilevel"/>
    <w:tmpl w:val="EE5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07B99"/>
    <w:multiLevelType w:val="multilevel"/>
    <w:tmpl w:val="E74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F261F"/>
    <w:multiLevelType w:val="multilevel"/>
    <w:tmpl w:val="801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3D97"/>
    <w:multiLevelType w:val="multilevel"/>
    <w:tmpl w:val="32B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E6AB1"/>
    <w:multiLevelType w:val="multilevel"/>
    <w:tmpl w:val="B71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2EF"/>
    <w:multiLevelType w:val="multilevel"/>
    <w:tmpl w:val="7C2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B"/>
    <w:rsid w:val="00010C1A"/>
    <w:rsid w:val="00115572"/>
    <w:rsid w:val="00235E9B"/>
    <w:rsid w:val="003E5BF5"/>
    <w:rsid w:val="0089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E58"/>
  <w15:chartTrackingRefBased/>
  <w15:docId w15:val="{2D9081A6-D1B4-4538-BCF9-BDCCCE0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9862">
      <w:bodyDiv w:val="1"/>
      <w:marLeft w:val="0"/>
      <w:marRight w:val="0"/>
      <w:marTop w:val="0"/>
      <w:marBottom w:val="0"/>
      <w:divBdr>
        <w:top w:val="none" w:sz="0" w:space="0" w:color="auto"/>
        <w:left w:val="none" w:sz="0" w:space="0" w:color="auto"/>
        <w:bottom w:val="none" w:sz="0" w:space="0" w:color="auto"/>
        <w:right w:val="none" w:sz="0" w:space="0" w:color="auto"/>
      </w:divBdr>
    </w:div>
    <w:div w:id="1292594947">
      <w:bodyDiv w:val="1"/>
      <w:marLeft w:val="0"/>
      <w:marRight w:val="0"/>
      <w:marTop w:val="0"/>
      <w:marBottom w:val="0"/>
      <w:divBdr>
        <w:top w:val="none" w:sz="0" w:space="0" w:color="auto"/>
        <w:left w:val="none" w:sz="0" w:space="0" w:color="auto"/>
        <w:bottom w:val="none" w:sz="0" w:space="0" w:color="auto"/>
        <w:right w:val="none" w:sz="0" w:space="0" w:color="auto"/>
      </w:divBdr>
    </w:div>
    <w:div w:id="16044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2021-08-25T02:50:00Z</dcterms:created>
  <dcterms:modified xsi:type="dcterms:W3CDTF">2021-08-25T02:50:00Z</dcterms:modified>
</cp:coreProperties>
</file>