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Ngày soạn: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3/5/2020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Ngày dạy: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                                                                      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bookmarkStart w:id="0" w:name="_GoBack"/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Tiết 56.ỨNG DỤNG CÚA RƯỢU ETYLIC VÀ AXIT AXETIC VÀO </w:t>
      </w:r>
      <w:bookmarkEnd w:id="0"/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THỰC TIỄN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I. Mục tiêu: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Kiến thức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HS nắm được ứng dụng của rượu, phương pháp sản xuất rượu thủ công và công nghiệp sản xuất rượu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Nắm được ứng dụng của axit axetic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PP đ/c axit axetic bằng cách lên men ancol etylic.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Kĩ năng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Phân biệt axit axetic với ancol etylic và chất lỏng khác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Tính nồng độ axit và khối lượng dd axt axetic tham gia hoặc tạo thành trong phản ứng.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3. Thái độ: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GD ý thức học tập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4.Phát triển năng lực: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hợp tác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sử dụng ngôn ngữ hóa học, tính toán hóa học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tư duy hóa học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thuyết trình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II. Chuẩn bị của giáo viên và học sinhh: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Chuẩn bị của giáo viên: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Mô hình phân tử axit axetic dạng dạng rỗng.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Mô hình rượu etylic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Chuẩn bị của học sinh: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Báo cáo ứng dụng và phương pháp điều chế, sản xuất rượu etylic và axit axetic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III. Tiến trình bài dạy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>1. Ổn định tổ chức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>2. Kiểm tra bài cũ (lồng ghép)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3. Bài mới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1: Ứng dụng và điều chế rượu êtylic.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3827"/>
      </w:tblGrid>
      <w:tr w:rsidR="0066160F" w:rsidRPr="00C67EA0" w:rsidTr="00E91E0B">
        <w:tc>
          <w:tcPr>
            <w:tcW w:w="2694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693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827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66160F" w:rsidRPr="00C67EA0" w:rsidTr="00E91E0B">
        <w:tc>
          <w:tcPr>
            <w:tcW w:w="2694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học sinh quan sát sơ đồ SGK và nêu ứng dụng của rượu êtylic.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Trong thực tế điều chế rượu bằng cách nào?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 HS quan sát và nêu ứng dụng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HS giới thiệu: Cồn có tác dụng diệt khuẩn (mạnh nhất là cồn 75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).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–HS nhấn mạnh: Uống nhiều rượu có hại cho sức khỏe.</w:t>
            </w:r>
          </w:p>
          <w:p w:rsidR="0066160F" w:rsidRPr="00C67EA0" w:rsidRDefault="0066160F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– Ngoài ra, còn làm các loại rượu từ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đường có trong các loại trái cây.</w:t>
            </w:r>
          </w:p>
          <w:p w:rsidR="0066160F" w:rsidRPr="00C67EA0" w:rsidRDefault="0066160F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Giới thiệu cách điều chế rượu trong công nghiệp.</w:t>
            </w:r>
          </w:p>
          <w:p w:rsidR="0066160F" w:rsidRPr="00C67EA0" w:rsidRDefault="0066160F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ghi nhớ</w:t>
            </w:r>
          </w:p>
        </w:tc>
        <w:tc>
          <w:tcPr>
            <w:tcW w:w="3827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1. Ứng dụng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Dùng làm dung môi pha nước hoa, vecni.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Dùng làm nhiên liệu (đốt).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Dùng làm nguyên liệu cho ngành công nghiệp: sản xuất rượu, bia, dược phẩm, sản xuất axit, cao su tổng hợp.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2. Điều chế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Gạo (nếp) </w:t>
            </w:r>
            <w:r w:rsidRPr="00C67EA0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8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6.5pt" o:ole="">
                  <v:imagedata r:id="rId5" o:title=""/>
                </v:shape>
                <o:OLEObject Type="Embed" ProgID="Equation.3" ShapeID="_x0000_i1025" DrawAspect="Content" ObjectID="_1659987164" r:id="rId6"/>
              </w:objec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Rượu êtylic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3019" w:dyaOrig="380">
                <v:shape id="_x0000_i1026" type="#_x0000_t75" style="width:150.75pt;height:18.75pt" o:ole="">
                  <v:imagedata r:id="rId7" o:title=""/>
                </v:shape>
                <o:OLEObject Type="Embed" ProgID="Equation.3" ShapeID="_x0000_i1026" DrawAspect="Content" ObjectID="_1659987165" r:id="rId8"/>
              </w:object>
            </w:r>
          </w:p>
        </w:tc>
      </w:tr>
    </w:tbl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2: Ứng dụng và điều chế axit axetic.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3685"/>
      </w:tblGrid>
      <w:tr w:rsidR="0066160F" w:rsidRPr="00C67EA0" w:rsidTr="00E91E0B">
        <w:tc>
          <w:tcPr>
            <w:tcW w:w="2694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835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685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66160F" w:rsidRPr="00C67EA0" w:rsidTr="00E91E0B">
        <w:tc>
          <w:tcPr>
            <w:tcW w:w="2694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học sinh quan sát sơ đồ và nêu ứng dụng của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-GV tổ chức cho các nhóm báo cáo và bổ sung, nhận xét lẫn nhau</w:t>
            </w:r>
          </w:p>
        </w:tc>
        <w:tc>
          <w:tcPr>
            <w:tcW w:w="2835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quan sát và nêu ứng dụng</w:t>
            </w:r>
          </w:p>
          <w:p w:rsidR="0066160F" w:rsidRPr="00C67EA0" w:rsidRDefault="0066160F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HS nêu cách sản xuất giấm ăn.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Giới thiệu cách sản xuất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 trong công nghiệp (từ 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10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).</w:t>
            </w:r>
          </w:p>
        </w:tc>
        <w:tc>
          <w:tcPr>
            <w:tcW w:w="3685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1. Ứng dụng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Dùng làm nguyên liệu trong công nghiệp: chất dẻo, tơ nhân tạo, dược phẩm, phẩm nhuộm, thuốc diệt côn trùng.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Pha chế giấm ăn.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2. Điều chế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Sản xuất từ rượu bằng cách lên men.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5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OH+O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COOH+H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+O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4CH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COOH+2H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</w:t>
            </w:r>
          </w:p>
        </w:tc>
      </w:tr>
    </w:tbl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3: Bài tập.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66160F" w:rsidRPr="00C67EA0" w:rsidTr="00E91E0B">
        <w:tc>
          <w:tcPr>
            <w:tcW w:w="3402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GV &amp; HS</w:t>
            </w:r>
          </w:p>
        </w:tc>
        <w:tc>
          <w:tcPr>
            <w:tcW w:w="5812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66160F" w:rsidRPr="00C67EA0" w:rsidTr="00E91E0B">
        <w:tc>
          <w:tcPr>
            <w:tcW w:w="3402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học sinh làm bài tâp 3 trang 144 SGK.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Hướng dẫn học sinh cách giải bài toán và xác định công thức phân tử của hợp chất hữu cơ.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học sinh làm bài tập 4 trang 144 SGK.</w:t>
            </w:r>
          </w:p>
        </w:tc>
        <w:tc>
          <w:tcPr>
            <w:tcW w:w="5812" w:type="dxa"/>
            <w:shd w:val="clear" w:color="auto" w:fill="auto"/>
          </w:tcPr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Bài 3.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A,C tác dụng với Na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A,C là 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và 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6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B ít tan trong nước là 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C tác dụng với Na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C là 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Đặt công thức phân tử của hợp chất hữu cơ là 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x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y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z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t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(x, y, z, t </w:t>
            </w:r>
            <w:r w:rsidRPr="00C67EA0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nl-NL"/>
              </w:rPr>
              <w:object w:dxaOrig="200" w:dyaOrig="200">
                <v:shape id="_x0000_i1027" type="#_x0000_t75" style="width:9.75pt;height:9.75pt" o:ole="">
                  <v:imagedata r:id="rId9" o:title=""/>
                </v:shape>
                <o:OLEObject Type="Embed" ProgID="Equation.3" ShapeID="_x0000_i1027" DrawAspect="Content" ObjectID="_1659987166" r:id="rId10"/>
              </w:objec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Z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+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).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Áp dụng công thức: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3180" w:dyaOrig="639">
                <v:shape id="_x0000_i1028" type="#_x0000_t75" style="width:171pt;height:35.25pt" o:ole="">
                  <v:imagedata r:id="rId11" o:title=""/>
                </v:shape>
                <o:OLEObject Type="Embed" ProgID="Equation.3" ShapeID="_x0000_i1028" DrawAspect="Content" ObjectID="_1659987167" r:id="rId12"/>
              </w:objec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Tìm x, y, z, t.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Hoặc theo công thức: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nl-NL"/>
              </w:rPr>
              <w:object w:dxaOrig="2940" w:dyaOrig="680">
                <v:shape id="_x0000_i1029" type="#_x0000_t75" style="width:158.25pt;height:36pt" o:ole="">
                  <v:imagedata r:id="rId13" o:title=""/>
                </v:shape>
                <o:OLEObject Type="Embed" ProgID="Equation.3" ShapeID="_x0000_i1029" DrawAspect="Content" ObjectID="_1659987168" r:id="rId14"/>
              </w:objec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Với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52"/>
                <w:sz w:val="28"/>
                <w:szCs w:val="28"/>
                <w:lang w:val="nl-NL"/>
              </w:rPr>
              <w:object w:dxaOrig="2220" w:dyaOrig="1160">
                <v:shape id="_x0000_i1030" type="#_x0000_t75" style="width:122.25pt;height:63.75pt" o:ole="">
                  <v:imagedata r:id="rId15" o:title=""/>
                </v:shape>
                <o:OLEObject Type="Embed" ProgID="Equation.3" ShapeID="_x0000_i1030" DrawAspect="Content" ObjectID="_1659987169" r:id="rId16"/>
              </w:objec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Bài tập 4: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Đặt công thức phân tử của A: 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x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y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z</w:t>
            </w:r>
          </w:p>
          <w:p w:rsidR="0066160F" w:rsidRPr="00C67EA0" w:rsidRDefault="0066160F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val="nl-NL"/>
              </w:rPr>
              <w:object w:dxaOrig="3300" w:dyaOrig="5960">
                <v:shape id="_x0000_i1031" type="#_x0000_t75" style="width:181.5pt;height:309.75pt" o:ole="">
                  <v:imagedata r:id="rId17" o:title=""/>
                </v:shape>
                <o:OLEObject Type="Embed" ProgID="Equation.3" ShapeID="_x0000_i1031" DrawAspect="Content" ObjectID="_1659987170" r:id="rId18"/>
              </w:object>
            </w:r>
          </w:p>
        </w:tc>
      </w:tr>
    </w:tbl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tab/>
        <w:t>4. Luyện tập, củng cố: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</w:p>
    <w:p w:rsidR="0066160F" w:rsidRPr="00C67EA0" w:rsidRDefault="0066160F" w:rsidP="006616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1: Ở 200ml rượu 30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pt-BR"/>
        </w:rPr>
        <w:t>0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chứa bao nhiêu ml rượu etylic nguyên chất?</w:t>
      </w:r>
    </w:p>
    <w:p w:rsidR="0066160F" w:rsidRPr="00C67EA0" w:rsidRDefault="0066160F" w:rsidP="00661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A/ 30ml           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B/ 40ml                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C/ 50ml                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D/ 60ml </w:t>
      </w:r>
    </w:p>
    <w:p w:rsidR="0066160F" w:rsidRPr="00C67EA0" w:rsidRDefault="0066160F" w:rsidP="006616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Câu 2: Rượu etylic phản ứng với natri vì trong phân tử có: </w:t>
      </w:r>
    </w:p>
    <w:p w:rsidR="0066160F" w:rsidRPr="00C67EA0" w:rsidRDefault="0066160F" w:rsidP="00661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A/ nguyên tử oxi      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>B/ nguyên tử hiđro và nguyên tử oxi</w:t>
      </w:r>
    </w:p>
    <w:p w:rsidR="0066160F" w:rsidRPr="00C67EA0" w:rsidRDefault="0066160F" w:rsidP="00661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C/ nguyên tử cacbon, hiđro và oxi      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D/ nhóm - OH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 xml:space="preserve">  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</w:t>
      </w:r>
    </w:p>
    <w:p w:rsidR="0066160F" w:rsidRPr="00C67EA0" w:rsidRDefault="0066160F" w:rsidP="006616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3: Giấm ăn là axit axetic có nồng độ khoảng bao nhiêu?</w:t>
      </w:r>
    </w:p>
    <w:p w:rsidR="0066160F" w:rsidRPr="00C67EA0" w:rsidRDefault="0066160F" w:rsidP="006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A/ 1 – 4 %           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B/ 2 –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4 %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C/ 2 – 5 %          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>D/ 1 – 5 %</w:t>
      </w:r>
    </w:p>
    <w:p w:rsidR="0066160F" w:rsidRPr="00C67EA0" w:rsidRDefault="0066160F" w:rsidP="006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4: Trong công nghiệp, bằng cách oxi hóa chất nào để thu axit axetic với lượng lớn?</w:t>
      </w:r>
    </w:p>
    <w:p w:rsidR="0066160F" w:rsidRPr="00C67EA0" w:rsidRDefault="0066160F" w:rsidP="006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A/ Metan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B/ Bu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tan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C/ Etilen        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>D/ Axetilen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66160F" w:rsidRPr="00C67EA0" w:rsidRDefault="0066160F" w:rsidP="006616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Câu 5: Cấu tạo đặc biệt của phân tử benzen là phân tử có: </w:t>
      </w:r>
    </w:p>
    <w:p w:rsidR="0066160F" w:rsidRPr="00C67EA0" w:rsidRDefault="0066160F" w:rsidP="006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A. vòng 6 cạnh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B. vòng 6 cạnh chứa 3 liên kết đôi xen kẽ 3 liên kết đơn    </w:t>
      </w:r>
    </w:p>
    <w:p w:rsidR="0066160F" w:rsidRPr="00C67EA0" w:rsidRDefault="0066160F" w:rsidP="00661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ba liên kết đôi   D. Vòng 6 cạnh chứa 3 liên kết đôi và liên kết đơn </w:t>
      </w:r>
    </w:p>
    <w:p w:rsidR="0066160F" w:rsidRPr="00C67EA0" w:rsidRDefault="0066160F" w:rsidP="006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6: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Để phân biệt 2 dung dịch C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pt-BR"/>
        </w:rPr>
        <w:t>2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pt-BR"/>
        </w:rPr>
        <w:t>5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OH và CH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pt-BR"/>
        </w:rPr>
        <w:t>3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COOH, người ta dùng phương pháp hóa học nào?</w:t>
      </w:r>
    </w:p>
    <w:p w:rsidR="0066160F" w:rsidRPr="00C67EA0" w:rsidRDefault="0066160F" w:rsidP="006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>A. Dung dịch NaCl    B. Dung dịch NaOH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C. Dung dịch Br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Dung dịch Na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>CO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66160F" w:rsidRPr="00C67EA0" w:rsidRDefault="0066160F" w:rsidP="006616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7: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Rượu etylic cháy trong khí oxi với ngọn lửa màu gì?</w:t>
      </w:r>
    </w:p>
    <w:p w:rsidR="0066160F" w:rsidRPr="00C67EA0" w:rsidRDefault="0066160F" w:rsidP="00661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>A. Vàng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B. Xanh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C. Đỏ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Không màu</w:t>
      </w:r>
    </w:p>
    <w:p w:rsidR="0066160F" w:rsidRPr="00C67EA0" w:rsidRDefault="0066160F" w:rsidP="006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lastRenderedPageBreak/>
        <w:t>Câu 8: Trước khi tiêm, thầy thuốc thường dùng bông tẩm cồn bao nhiêu độ để sát trùng chỗ tiêm có hiệu quả nhất ?</w:t>
      </w:r>
    </w:p>
    <w:p w:rsidR="0066160F" w:rsidRPr="00C67EA0" w:rsidRDefault="0066160F" w:rsidP="00661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>A. Cồn 55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Cồn 65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>C. Cồn 75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Cồn 75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Làm BT SGK.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Mối quan hệ giữa etilen, ancol etylic, axit axetic, este etylaxetat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Bài tập 1: Viết phương trình phản ứng xảy ra khi cho 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COOH tác dụng với: Ba(OH)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, CaCO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, Na, MgO, 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OH.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5. Hướng dẫn học sinh tự học ở nhà: (1’):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Làm bài tập 1, 2, 3, 4, 5, 6, 7 trang 143 SGK.</w:t>
      </w:r>
    </w:p>
    <w:p w:rsidR="0066160F" w:rsidRPr="00C67EA0" w:rsidRDefault="0066160F" w:rsidP="006616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Ôn tập bài rượu êtylic, axit axetic.</w:t>
      </w:r>
    </w:p>
    <w:p w:rsidR="0066160F" w:rsidRPr="00C67EA0" w:rsidRDefault="0066160F" w:rsidP="006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Rút kinh nghiệm</w:t>
      </w:r>
    </w:p>
    <w:p w:rsidR="00D773D8" w:rsidRDefault="00D773D8"/>
    <w:sectPr w:rsidR="00D773D8" w:rsidSect="00A14BBE">
      <w:pgSz w:w="11907" w:h="16839" w:code="9"/>
      <w:pgMar w:top="1134" w:right="1134" w:bottom="1134" w:left="1701" w:header="578" w:footer="57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F"/>
    <w:rsid w:val="0022789A"/>
    <w:rsid w:val="0066160F"/>
    <w:rsid w:val="00A14BBE"/>
    <w:rsid w:val="00B86E5A"/>
    <w:rsid w:val="00D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2020-08-26T15:45:00Z</dcterms:created>
  <dcterms:modified xsi:type="dcterms:W3CDTF">2020-08-26T15:45:00Z</dcterms:modified>
</cp:coreProperties>
</file>