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25/01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31/01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25/01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- 7h30: Chào cờ: Sơ kết HKI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Nộp hồ sơ cán bộ khối trường học giao đoạn 2020-2025 về BTC Quận Ủy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CB,GV,NV,HS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Tuấn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Hoàn thiện công tác kiểm tra hồ sơ HKI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26/01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BGH dự giờ GV</w:t>
            </w: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- 15h40’: Sinh hoạt chuyên môn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BGH, Tổ nhóm CM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27/01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nội bộ trường học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CSVC các lớp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kế hoạch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Ban KT CSVC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Kiểm tra cổng thông tin điện tử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Ban QL THĐT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28/01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- 8h30’: Họp gia ban HT cấp THCS và sơ kết HKI năm học 2020-2021 tại Phòng hợp PGD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Đ/c Hà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- 14h: Khảo sát môn Ngữ văn 9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- 16h: Khảo sát môn Tiếng Anh 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auto"/>
                <w:lang w:val="en-US"/>
              </w:rPr>
              <w:t>, HS K9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29/01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Tiết 4: Chuyên đề môn Toán - Đ/c Hoa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kế hoạch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- 14h: Khảo sát môn Toán 9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K9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30/01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- 9h: Chủ tịch Công Đoàn tham dự “Tết Sum vầy” tại Savico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Thu nộp BB kiểm tra CSVC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Đ/c Hường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Trưởng ban KT CSVC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Tiết 1,2,3: Đề án dân số lớp 6A1, 6A2, 6A3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 xml:space="preserve">- 17h30’: Tất niên, giao lưu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Theo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100% các gia đình GV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4666CF7"/>
    <w:rsid w:val="073230D3"/>
    <w:rsid w:val="08121657"/>
    <w:rsid w:val="1B84287E"/>
    <w:rsid w:val="2F476F12"/>
    <w:rsid w:val="31EF64DB"/>
    <w:rsid w:val="409B6289"/>
    <w:rsid w:val="45681954"/>
    <w:rsid w:val="461B29B4"/>
    <w:rsid w:val="46631810"/>
    <w:rsid w:val="46841EBC"/>
    <w:rsid w:val="498B645F"/>
    <w:rsid w:val="4C41027E"/>
    <w:rsid w:val="558C0951"/>
    <w:rsid w:val="55F77472"/>
    <w:rsid w:val="586C3543"/>
    <w:rsid w:val="5F614AA8"/>
    <w:rsid w:val="651E3B7E"/>
    <w:rsid w:val="677437B1"/>
    <w:rsid w:val="6D210EB5"/>
    <w:rsid w:val="6E5411CF"/>
    <w:rsid w:val="6F4349B8"/>
    <w:rsid w:val="796A4B03"/>
    <w:rsid w:val="7D544100"/>
    <w:rsid w:val="7EC2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2021-01-25T03:46:42Z</cp:lastPrinted>
  <dcterms:modified xsi:type="dcterms:W3CDTF">2021-01-25T03:46:51Z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