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28.0" w:type="dxa"/>
        <w:jc w:val="left"/>
        <w:tblInd w:w="0.0" w:type="dxa"/>
        <w:tblLayout w:type="fixed"/>
        <w:tblLook w:val="0400"/>
      </w:tblPr>
      <w:tblGrid>
        <w:gridCol w:w="6228"/>
        <w:tblGridChange w:id="0">
          <w:tblGrid>
            <w:gridCol w:w="6228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TRƯỜNG TIỂU HỌC LONG BIÊN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LỊCH CÔNG TÁC TRƯỜNG  - TUẦN 19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(Từ ngày 17/01 đến ngày 21/01/2022)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034.0" w:type="dxa"/>
        <w:jc w:val="left"/>
        <w:tblInd w:w="399.0" w:type="dxa"/>
        <w:tblLayout w:type="fixed"/>
        <w:tblLook w:val="0400"/>
      </w:tblPr>
      <w:tblGrid>
        <w:gridCol w:w="1275"/>
        <w:gridCol w:w="4813"/>
        <w:gridCol w:w="5387"/>
        <w:gridCol w:w="1559"/>
        <w:tblGridChange w:id="0">
          <w:tblGrid>
            <w:gridCol w:w="1275"/>
            <w:gridCol w:w="4813"/>
            <w:gridCol w:w="5387"/>
            <w:gridCol w:w="1559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Chiều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BGH trực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17/01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- 8h00: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Chào cờ tại các lớp </w:t>
            </w:r>
          </w:p>
          <w:p w:rsidR="00000000" w:rsidDel="00000000" w:rsidP="00000000" w:rsidRDefault="00000000" w:rsidRPr="00000000" w14:paraId="0000000D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Họp giao ban BGH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- 10h00: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Đ/c Hương gửi: Báo cáo sơ kết Học kì I + TKB HKII + Phân công nhiệm vụ HKII về PGD (bản cứng)</w:t>
            </w:r>
          </w:p>
          <w:p w:rsidR="00000000" w:rsidDel="00000000" w:rsidP="00000000" w:rsidRDefault="00000000" w:rsidRPr="00000000" w14:paraId="0000000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4"/>
                <w:szCs w:val="24"/>
                <w:rtl w:val="0"/>
              </w:rPr>
              <w:t xml:space="preserve">* TOÀN TRƯỜNG THỰC HIỆN CHƯƠNG TRÌNH TUẦN 19 - HỌC KÌ II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- 14h00: 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Khối 1 SHCM (đ/c Thủy dự)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               * Đ/c Quyên dự “Hội nghị trực tuyến sơ kết HKI năm học 2021 – 2022 của Sở GD&amp;ĐT Hà Nội” tại Phòng GD&amp;ĐT quận LB.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Đ/c Hà</w:t>
            </w:r>
          </w:p>
        </w:tc>
      </w:tr>
      <w:tr>
        <w:trPr>
          <w:cantSplit w:val="0"/>
          <w:trHeight w:val="7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18/01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cc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- 8h00: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GVCN hoàn thành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biểu HS có HCKK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(mail thlongbien2)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- 14h00: 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Khối 2 SHCM (đ/c Quyên dự)</w:t>
            </w:r>
          </w:p>
          <w:p w:rsidR="00000000" w:rsidDel="00000000" w:rsidP="00000000" w:rsidRDefault="00000000" w:rsidRPr="00000000" w14:paraId="00000017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               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Đ/c Thủy, Hương VP dự “Tập huấn sử dụng phần mềm đánh giá CBCCVC hằng tháng” (tại UNBND p. Long Biên)</w:t>
            </w:r>
          </w:p>
          <w:p w:rsidR="00000000" w:rsidDel="00000000" w:rsidP="00000000" w:rsidRDefault="00000000" w:rsidRPr="00000000" w14:paraId="00000018">
            <w:pPr>
              <w:spacing w:after="0"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Đ/c Thủy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bookmarkStart w:colFirst="0" w:colLast="0" w:name="_heading=h.3znysh7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19/01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76" w:lineRule="auto"/>
              <w:rPr>
                <w:rFonts w:ascii="Times New Roman" w:cs="Times New Roman" w:eastAsia="Times New Roman" w:hAnsi="Times New Roman"/>
                <w:color w:val="0000cc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- 9h00: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GV bộ môn kí xác nhận Bảng tổng hợp các lớp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color w:val="0000c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- 14h00: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Khối 4 SHCM (đ/c Hà dự)</w:t>
            </w:r>
          </w:p>
          <w:p w:rsidR="00000000" w:rsidDel="00000000" w:rsidP="00000000" w:rsidRDefault="00000000" w:rsidRPr="00000000" w14:paraId="0000001F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Đ/c Hà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22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20/01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- 9h00: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BGH họp các đ/c nhóm trưởng các nhóm Kiểm định và nhóm thư kí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- 14h00: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Khối 3, 5 SHCM (Đ/c Hà, Thủy dự)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- 15h00: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Các bộ phận Công đoàn, Chi đoàn, Đoàn đội, CNTT nộp đánh giá tháng 1/2022</w:t>
            </w:r>
          </w:p>
          <w:p w:rsidR="00000000" w:rsidDel="00000000" w:rsidP="00000000" w:rsidRDefault="00000000" w:rsidRPr="00000000" w14:paraId="00000026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Đ/c Quyên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29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21/01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76" w:lineRule="auto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- 10h00: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Các đ/c TTCM hoàn thành biểu đăng kí HS tham gia thi Toán Kangaroo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(mail thlongbien2)</w:t>
            </w:r>
          </w:p>
          <w:p w:rsidR="00000000" w:rsidDel="00000000" w:rsidP="00000000" w:rsidRDefault="00000000" w:rsidRPr="00000000" w14:paraId="0000002B">
            <w:pPr>
              <w:spacing w:after="0" w:line="276" w:lineRule="auto"/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- 11h00: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100% CBGVNV nộp phiếu tự đánh giá tháng 1/2022 (đ/c Hà nhận theo tổ)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- 14h00: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Trao quà Tết cho HS có HCKK </w:t>
            </w:r>
          </w:p>
          <w:p w:rsidR="00000000" w:rsidDel="00000000" w:rsidP="00000000" w:rsidRDefault="00000000" w:rsidRPr="00000000" w14:paraId="0000002D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- 16h00: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Tổ bộ môn SHCM (đ/c Hà dự)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76" w:lineRule="auto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- 17h00: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* 100% GV nộp LBG + KHDH tuần 19, 20 + sổ ghi chép TH (Hội họp, dự giờ...); đ/c TTCM, nhóm trưởng nộp sổ SHCM của khối.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        * Các đ/c TTCM, nhóm trưởng gửi bản mềm LBG, KHDH tuần 20 vào mail đ/c Hà, Thủy phụ trách.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Đ/c Hà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56" w:lineRule="auto"/>
        <w:rPr>
          <w:rFonts w:ascii="Times New Roman" w:cs="Times New Roman" w:eastAsia="Times New Roman" w:hAnsi="Times New Roman"/>
          <w:b w:val="1"/>
          <w:sz w:val="12"/>
          <w:szCs w:val="12"/>
        </w:rPr>
      </w:pPr>
      <w:bookmarkStart w:colFirst="0" w:colLast="0" w:name="_heading=h.vd7isu9nobwd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33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3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Đồng Thị Quyên</w:t>
      </w:r>
    </w:p>
    <w:p w:rsidR="00000000" w:rsidDel="00000000" w:rsidP="00000000" w:rsidRDefault="00000000" w:rsidRPr="00000000" w14:paraId="00000037">
      <w:pPr>
        <w:spacing w:line="256" w:lineRule="auto"/>
        <w:ind w:firstLine="1034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56" w:lineRule="auto"/>
        <w:ind w:firstLine="10348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60" w:line="28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2" w:top="426" w:left="426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392A89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86265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vi-VN" w:val="vi-V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GE99BpgjGeVjGlXLGEE40J4/fg==">AMUW2mXMZD6NrhJ5qK8flTxTPxUSBtH2C+kQ5xxZhZhE+LjU9g8gqOJj2wD/UBj6lUS7vv3JDEaBooNuxIJClhZ/hcB0d/talzduFHuZw/bBKuViCchkoT33qSJgU1lMJ5b7HNBTXws6ryUn1Tot/mvcBfJ+YOOwAOoEfDNBy1IwZZRiTV2tOINW5DhjxVwRxFH4ZR5pOXcj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2022-01-03T00:59:00Z</dcterms:created>
  <dc:creator>DELL</dc:creator>
</cp:coreProperties>
</file>