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-4-–</w:t>
        <w:tab/>
        <w:t xml:space="preserve">–––-</w:t>
      </w:r>
    </w:p>
    <w:tbl>
      <w:tblPr>
        <w:tblStyle w:val="Table1"/>
        <w:tblW w:w="4578.0" w:type="dxa"/>
        <w:jc w:val="left"/>
        <w:tblInd w:w="0.0" w:type="dxa"/>
        <w:tblLayout w:type="fixed"/>
        <w:tblLook w:val="0400"/>
      </w:tblPr>
      <w:tblGrid>
        <w:gridCol w:w="4578"/>
        <w:tblGridChange w:id="0">
          <w:tblGrid>
            <w:gridCol w:w="45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TRƯỜNG TIỂU HỌC LONG BIÊN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LỊCH CÔNG TÁC TRƯỜNG  - TUẦN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(Từ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/9/2022 đến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/9/2022)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67.000000000004" w:type="dxa"/>
        <w:jc w:val="left"/>
        <w:tblInd w:w="0.0" w:type="dxa"/>
        <w:tblLayout w:type="fixed"/>
        <w:tblLook w:val="0400"/>
      </w:tblPr>
      <w:tblGrid>
        <w:gridCol w:w="792"/>
        <w:gridCol w:w="5837"/>
        <w:gridCol w:w="6379"/>
        <w:gridCol w:w="1559"/>
        <w:tblGridChange w:id="0">
          <w:tblGrid>
            <w:gridCol w:w="792"/>
            <w:gridCol w:w="5837"/>
            <w:gridCol w:w="6379"/>
            <w:gridCol w:w="1559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Sáng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Chiều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trực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Hai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- 8h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 *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ọp giao ban BGH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            * BGH kiểm tra nề nếp, CM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8"/>
                <w:szCs w:val="28"/>
                <w:highlight w:val="white"/>
                <w:rtl w:val="0"/>
              </w:rPr>
              <w:t xml:space="preserve">(cả tuần)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- 15h20: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GVCN nộp đơn đăng kí Câu lạc bộ (đ/c Thủy nhận)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Các đ/c GV có HSKT nộp hồ sơ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(Đ/c Hà nhận)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Hà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8"/>
                <w:szCs w:val="28"/>
                <w:highlight w:val="white"/>
                <w:rtl w:val="0"/>
              </w:rPr>
              <w:t xml:space="preserve">- 11h00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Các bộ phận nộp báo cáo đánh giá tháng 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(Đoàn đội, Chi đoàn, CNTT)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Đ/c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Thủy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8"/>
                <w:szCs w:val="28"/>
                <w:highlight w:val="white"/>
                <w:rtl w:val="0"/>
              </w:rPr>
              <w:t xml:space="preserve">- 11h00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CBGVNV hoàn thành đánh giá tháng trên phần mềm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dgcbccvc.hanoi.gov.vn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,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ộp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phiếu tự đánh giá chuyên nghiệp quý 3/2022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(theo đúng mẫu của GV, NV)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ề phòng đ/c Thủy.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- 14h00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: Đ/c Quyên, Hà, Vân Y tế, TB PHHS nhà trường, đại diện bếp ăn dự tập huấn ATTP tại Hội trường tầng 4 khu liên cơ.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Đ/c Nga KT, Hải TD dự “Gặp mặt VĐV tham gia thi đấu Hội khỏe CNVC, người LĐ cụm thi đua số 1 - LĐLĐ TP HN”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(tại THCS Phúc Lợi).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Đ/c Hà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Năm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-8h30: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 đ/c Quyên dự Hội nghị tổng kết phong trào thi đua Người tốt, việc tốt năm 2022; Tổng kết Cuộc thi “Viết về gương điển hình tiên tiến, người tốt việc tốt” trong phong trào thi đua yêu nước quận Long Biên năm 2022; Phát động phong trào thi đua “Người tốt, việc tốt” năm 2023 tại Hội trường tầng 2 khu liên cơ.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- 15h35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Khối 3 SHCM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- 17h00: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Đ/c Hương nộp DS tập huấn ATGT bản cứng có dấu về PGD (đ/c Quốc Anh nhận)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Đ/c Quyên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Sáu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highlight w:val="white"/>
                <w:rtl w:val="0"/>
              </w:rPr>
              <w:t xml:space="preserve">* Tiết 4: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highlight w:val="white"/>
                <w:rtl w:val="0"/>
              </w:rPr>
              <w:t xml:space="preserve"> Khảo sát đầu năm môn Tiếng Anh khối 5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8"/>
                <w:szCs w:val="28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highlight w:val="white"/>
                <w:rtl w:val="0"/>
              </w:rPr>
              <w:t xml:space="preserve"> Tiết 5: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highlight w:val="white"/>
                <w:rtl w:val="0"/>
              </w:rPr>
              <w:t xml:space="preserve"> Khảo sát đầu năm môn Tiếng Việt khối 2-&gt;5</w:t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highlight w:val="white"/>
                <w:rtl w:val="0"/>
              </w:rPr>
              <w:t xml:space="preserve">* Tiết 6: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highlight w:val="white"/>
                <w:rtl w:val="0"/>
              </w:rPr>
              <w:t xml:space="preserve"> Khảo sát đầu năm môn Toán khối 2-&gt;5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- 17h00: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Đ/c Hương nộp bài viết gương NTVT tổ 1 về PGD, LĐLĐ, PNV.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         * BGH kiểm tra sổ SHCM, Lịch báo giảng, KHBD tuần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(các đ/c nộp tại phòng PHT)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Đ/c Thủy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ind w:left="-25920" w:hanging="648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HIỆU TRƯỞ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HIỆU TRƯỞNG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-25920" w:hanging="648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                                                                                                                                                                                                                                                 Đồng Thị Quyên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1907" w:w="16839" w:orient="landscape"/>
      <w:pgMar w:bottom="851" w:top="85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4" w:customStyle="1">
    <w:name w:val="1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3" w:customStyle="1">
    <w:name w:val="1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ListParagraph">
    <w:name w:val="List Paragraph"/>
    <w:basedOn w:val="Normal"/>
    <w:uiPriority w:val="34"/>
    <w:qFormat w:val="1"/>
    <w:rsid w:val="00051A6D"/>
    <w:pPr>
      <w:ind w:left="720"/>
      <w:contextualSpacing w:val="1"/>
    </w:pPr>
  </w:style>
  <w:style w:type="table" w:styleId="12" w:customStyle="1">
    <w:name w:val="1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1" w:customStyle="1">
    <w:name w:val="1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0" w:customStyle="1">
    <w:name w:val="10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9" w:customStyle="1">
    <w:name w:val="9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8" w:customStyle="1">
    <w:name w:val="8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7" w:customStyle="1">
    <w:name w:val="7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6" w:customStyle="1">
    <w:name w:val="6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5" w:customStyle="1">
    <w:name w:val="5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Spacing">
    <w:name w:val="No Spacing"/>
    <w:uiPriority w:val="1"/>
    <w:qFormat w:val="1"/>
    <w:rsid w:val="006067BD"/>
    <w:pPr>
      <w:spacing w:after="0" w:line="240" w:lineRule="auto"/>
    </w:pPr>
  </w:style>
  <w:style w:type="table" w:styleId="4" w:customStyle="1">
    <w:name w:val="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rmalWeb">
    <w:name w:val="Normal (Web)"/>
    <w:basedOn w:val="Normal"/>
    <w:uiPriority w:val="99"/>
    <w:unhideWhenUsed w:val="1"/>
    <w:rsid w:val="00EB655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1A50B4"/>
    <w:rPr>
      <w:color w:val="0000ff" w:themeColor="hyperlink"/>
      <w:u w:val="single"/>
    </w:r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5Eg2dLz9/an1lr0u4TYzGikaQ==">AMUW2mWUt9/XXndjRQOvJ7K8VLvI5mtvLskVpXS2WrpjGtsoNihhZNQaRVydwzqErZXRqpv0e93WYV6Ij14ZFXUqpwo97O5wLRW8L3zyx87Ghh4MqLlEAoo=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2022-07-10T13:52:00Z</dcterms:created>
  <dc:creator>TT</dc:creator>
</cp:coreProperties>
</file>